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FE8" w:rsidRDefault="00795FE8" w:rsidP="00D43DD3">
      <w:pPr>
        <w:pStyle w:val="Style1"/>
        <w:widowControl/>
        <w:spacing w:line="317" w:lineRule="exact"/>
        <w:rPr>
          <w:rStyle w:val="FontStyle11"/>
          <w:sz w:val="28"/>
          <w:szCs w:val="28"/>
        </w:rPr>
      </w:pPr>
    </w:p>
    <w:p w:rsidR="00D43DD3" w:rsidRDefault="00D43DD3" w:rsidP="00D43DD3">
      <w:pPr>
        <w:pStyle w:val="Style1"/>
        <w:widowControl/>
        <w:spacing w:line="317" w:lineRule="exac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Муниципальное образование "</w:t>
      </w:r>
      <w:proofErr w:type="spellStart"/>
      <w:r>
        <w:rPr>
          <w:rStyle w:val="FontStyle11"/>
          <w:sz w:val="28"/>
          <w:szCs w:val="28"/>
        </w:rPr>
        <w:t>Теплоозерское</w:t>
      </w:r>
      <w:proofErr w:type="spellEnd"/>
      <w:r>
        <w:rPr>
          <w:rStyle w:val="FontStyle11"/>
          <w:sz w:val="28"/>
          <w:szCs w:val="28"/>
        </w:rPr>
        <w:t xml:space="preserve"> городское поселение"</w:t>
      </w:r>
      <w:r>
        <w:rPr>
          <w:rStyle w:val="FontStyle11"/>
          <w:sz w:val="28"/>
          <w:szCs w:val="28"/>
        </w:rPr>
        <w:br/>
      </w:r>
      <w:proofErr w:type="spellStart"/>
      <w:r>
        <w:rPr>
          <w:rStyle w:val="FontStyle11"/>
          <w:sz w:val="28"/>
          <w:szCs w:val="28"/>
        </w:rPr>
        <w:t>Облученского</w:t>
      </w:r>
      <w:proofErr w:type="spellEnd"/>
      <w:r>
        <w:rPr>
          <w:rStyle w:val="FontStyle11"/>
          <w:sz w:val="28"/>
          <w:szCs w:val="28"/>
        </w:rPr>
        <w:t xml:space="preserve"> муниципального района</w:t>
      </w:r>
      <w:r>
        <w:rPr>
          <w:rStyle w:val="FontStyle11"/>
          <w:sz w:val="28"/>
          <w:szCs w:val="28"/>
        </w:rPr>
        <w:br/>
        <w:t>Еврейской автономной области</w:t>
      </w:r>
    </w:p>
    <w:p w:rsidR="00D43DD3" w:rsidRDefault="00D43DD3" w:rsidP="00D43DD3">
      <w:pPr>
        <w:pStyle w:val="Style7"/>
        <w:widowControl/>
        <w:spacing w:line="240" w:lineRule="exact"/>
        <w:ind w:left="1229"/>
        <w:rPr>
          <w:sz w:val="20"/>
          <w:szCs w:val="20"/>
        </w:rPr>
      </w:pPr>
    </w:p>
    <w:p w:rsidR="00D43DD3" w:rsidRDefault="00D43DD3" w:rsidP="00D43DD3">
      <w:pPr>
        <w:pStyle w:val="Style7"/>
        <w:widowControl/>
        <w:spacing w:line="240" w:lineRule="auto"/>
        <w:ind w:left="122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ГЛАВА   АДМИНИСТРАЦИИ ГОРОДСКОГО ПОСЕЛЕНИЯ</w:t>
      </w:r>
    </w:p>
    <w:p w:rsidR="00D43DD3" w:rsidRDefault="00D43DD3" w:rsidP="00D43DD3">
      <w:pPr>
        <w:pStyle w:val="Style7"/>
        <w:widowControl/>
        <w:spacing w:line="240" w:lineRule="auto"/>
        <w:ind w:left="3624"/>
      </w:pPr>
    </w:p>
    <w:p w:rsidR="00D43DD3" w:rsidRDefault="00D43DD3" w:rsidP="00D43DD3">
      <w:pPr>
        <w:pStyle w:val="Style7"/>
        <w:widowControl/>
        <w:spacing w:line="240" w:lineRule="auto"/>
        <w:ind w:left="3624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ПОСТАНОВЛЕНИЕ</w:t>
      </w:r>
    </w:p>
    <w:p w:rsidR="00D43DD3" w:rsidRDefault="00D43DD3" w:rsidP="00D43DD3">
      <w:pPr>
        <w:spacing w:after="0" w:line="240" w:lineRule="auto"/>
        <w:rPr>
          <w:rStyle w:val="FontStyle11"/>
          <w:sz w:val="28"/>
          <w:szCs w:val="28"/>
        </w:rPr>
        <w:sectPr w:rsidR="00D43DD3" w:rsidSect="00795FE8">
          <w:pgSz w:w="11905" w:h="16837"/>
          <w:pgMar w:top="851" w:right="1275" w:bottom="1134" w:left="1560" w:header="720" w:footer="720" w:gutter="0"/>
          <w:cols w:space="720"/>
        </w:sectPr>
      </w:pPr>
    </w:p>
    <w:p w:rsidR="00D43DD3" w:rsidRDefault="00035F22" w:rsidP="00D43DD3">
      <w:pPr>
        <w:pStyle w:val="Style7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>07.08.2018</w:t>
      </w:r>
    </w:p>
    <w:p w:rsidR="00D43DD3" w:rsidRDefault="00035F22" w:rsidP="00D43DD3">
      <w:pPr>
        <w:pStyle w:val="Style7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br w:type="column"/>
      </w:r>
      <w:r>
        <w:rPr>
          <w:rStyle w:val="FontStyle11"/>
          <w:sz w:val="28"/>
          <w:szCs w:val="28"/>
        </w:rPr>
        <w:lastRenderedPageBreak/>
        <w:t xml:space="preserve">  № 185</w:t>
      </w:r>
    </w:p>
    <w:p w:rsidR="00D43DD3" w:rsidRDefault="00D43DD3" w:rsidP="00D43DD3">
      <w:pPr>
        <w:spacing w:after="0" w:line="240" w:lineRule="auto"/>
        <w:rPr>
          <w:rStyle w:val="FontStyle11"/>
          <w:sz w:val="28"/>
          <w:szCs w:val="28"/>
        </w:rPr>
        <w:sectPr w:rsidR="00D43DD3" w:rsidSect="008C6DA6">
          <w:type w:val="continuous"/>
          <w:pgSz w:w="11905" w:h="16837"/>
          <w:pgMar w:top="1104" w:right="1273" w:bottom="1134" w:left="1304" w:header="720" w:footer="720" w:gutter="0"/>
          <w:cols w:num="2" w:space="720" w:equalWidth="0">
            <w:col w:w="1531" w:space="6854"/>
            <w:col w:w="943"/>
          </w:cols>
        </w:sectPr>
      </w:pPr>
    </w:p>
    <w:p w:rsidR="00D43DD3" w:rsidRDefault="00D43DD3" w:rsidP="00D43DD3">
      <w:pPr>
        <w:pStyle w:val="Style6"/>
        <w:widowControl/>
        <w:ind w:left="4013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lastRenderedPageBreak/>
        <w:t xml:space="preserve">пос. </w:t>
      </w:r>
      <w:proofErr w:type="spellStart"/>
      <w:r>
        <w:rPr>
          <w:rStyle w:val="FontStyle11"/>
          <w:sz w:val="28"/>
          <w:szCs w:val="28"/>
        </w:rPr>
        <w:t>Теплоозерск</w:t>
      </w:r>
      <w:proofErr w:type="spellEnd"/>
    </w:p>
    <w:p w:rsidR="00D43DD3" w:rsidRDefault="00D43DD3" w:rsidP="00D43DD3">
      <w:pPr>
        <w:pStyle w:val="Style7"/>
        <w:widowControl/>
        <w:spacing w:line="240" w:lineRule="auto"/>
        <w:rPr>
          <w:sz w:val="20"/>
          <w:szCs w:val="20"/>
        </w:rPr>
      </w:pPr>
    </w:p>
    <w:p w:rsidR="00D43DD3" w:rsidRDefault="00D43DD3" w:rsidP="00D43DD3">
      <w:pPr>
        <w:pStyle w:val="Style7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О внесении изменения в  Поло</w:t>
      </w:r>
      <w:r w:rsidR="00715436">
        <w:rPr>
          <w:rStyle w:val="FontStyle11"/>
          <w:sz w:val="28"/>
          <w:szCs w:val="28"/>
        </w:rPr>
        <w:t>жение о постоянно действующей  экспертной комиссии</w:t>
      </w:r>
      <w:r>
        <w:rPr>
          <w:rStyle w:val="FontStyle11"/>
          <w:sz w:val="28"/>
          <w:szCs w:val="28"/>
        </w:rPr>
        <w:t xml:space="preserve"> </w:t>
      </w:r>
      <w:r w:rsidR="00715436">
        <w:rPr>
          <w:rStyle w:val="FontStyle11"/>
          <w:sz w:val="28"/>
          <w:szCs w:val="28"/>
        </w:rPr>
        <w:t xml:space="preserve">администрации </w:t>
      </w:r>
      <w:proofErr w:type="spellStart"/>
      <w:r w:rsidR="00715436">
        <w:rPr>
          <w:rStyle w:val="FontStyle11"/>
          <w:sz w:val="28"/>
          <w:szCs w:val="28"/>
        </w:rPr>
        <w:t>Теплоозерского</w:t>
      </w:r>
      <w:proofErr w:type="spellEnd"/>
      <w:r w:rsidR="00715436">
        <w:rPr>
          <w:rStyle w:val="FontStyle11"/>
          <w:sz w:val="28"/>
          <w:szCs w:val="28"/>
        </w:rPr>
        <w:t xml:space="preserve"> городского поселения, утвержденный постановлением  администрации городского поселения» от 15.01.2013  № 10</w:t>
      </w:r>
      <w:r>
        <w:rPr>
          <w:rStyle w:val="FontStyle11"/>
          <w:sz w:val="28"/>
          <w:szCs w:val="28"/>
        </w:rPr>
        <w:t xml:space="preserve"> </w:t>
      </w:r>
      <w:r w:rsidR="00715436">
        <w:rPr>
          <w:rStyle w:val="FontStyle11"/>
          <w:sz w:val="28"/>
          <w:szCs w:val="28"/>
        </w:rPr>
        <w:t>«О</w:t>
      </w:r>
      <w:r>
        <w:rPr>
          <w:rStyle w:val="FontStyle11"/>
          <w:sz w:val="28"/>
          <w:szCs w:val="28"/>
        </w:rPr>
        <w:t>б утверждении Положения о постоянно действующей экспертной комисси</w:t>
      </w:r>
      <w:proofErr w:type="gramStart"/>
      <w:r>
        <w:rPr>
          <w:rStyle w:val="FontStyle11"/>
          <w:sz w:val="28"/>
          <w:szCs w:val="28"/>
        </w:rPr>
        <w:t>и(</w:t>
      </w:r>
      <w:proofErr w:type="gramEnd"/>
      <w:r>
        <w:rPr>
          <w:rStyle w:val="FontStyle11"/>
          <w:sz w:val="28"/>
          <w:szCs w:val="28"/>
        </w:rPr>
        <w:t xml:space="preserve">ЭК) администрации </w:t>
      </w:r>
      <w:proofErr w:type="spellStart"/>
      <w:r>
        <w:rPr>
          <w:rStyle w:val="FontStyle11"/>
          <w:sz w:val="28"/>
          <w:szCs w:val="28"/>
        </w:rPr>
        <w:t>Теплоозерского</w:t>
      </w:r>
      <w:proofErr w:type="spellEnd"/>
      <w:r>
        <w:rPr>
          <w:rStyle w:val="FontStyle11"/>
          <w:sz w:val="28"/>
          <w:szCs w:val="28"/>
        </w:rPr>
        <w:t xml:space="preserve"> городского поселения, Собрания депутатов и создании экспертной комиссии»</w:t>
      </w:r>
    </w:p>
    <w:p w:rsidR="00D43DD3" w:rsidRDefault="00D43DD3" w:rsidP="00D43DD3">
      <w:pPr>
        <w:pStyle w:val="Style8"/>
        <w:widowControl/>
        <w:spacing w:line="240" w:lineRule="auto"/>
      </w:pPr>
    </w:p>
    <w:p w:rsidR="00715436" w:rsidRDefault="00715436" w:rsidP="00D43DD3">
      <w:pPr>
        <w:pStyle w:val="Style8"/>
        <w:widowControl/>
        <w:spacing w:line="240" w:lineRule="auto"/>
        <w:ind w:firstLine="708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В соответствии с Федеральным законом  от 06.10.2013 № 131 –ФЗ « Об общих принципах организации местного  самоуправления в Российской Федерации» и на основании Устава муниципального образования «</w:t>
      </w:r>
      <w:proofErr w:type="spellStart"/>
      <w:r>
        <w:rPr>
          <w:rStyle w:val="FontStyle11"/>
          <w:sz w:val="28"/>
          <w:szCs w:val="28"/>
        </w:rPr>
        <w:t>Теплоозерское</w:t>
      </w:r>
      <w:proofErr w:type="spellEnd"/>
      <w:r>
        <w:rPr>
          <w:rStyle w:val="FontStyle11"/>
          <w:sz w:val="28"/>
          <w:szCs w:val="28"/>
        </w:rPr>
        <w:t xml:space="preserve"> городское поселение</w:t>
      </w:r>
      <w:proofErr w:type="gramStart"/>
      <w:r>
        <w:rPr>
          <w:rStyle w:val="FontStyle11"/>
          <w:sz w:val="28"/>
          <w:szCs w:val="28"/>
        </w:rPr>
        <w:t xml:space="preserve"> ,</w:t>
      </w:r>
      <w:proofErr w:type="gramEnd"/>
      <w:r>
        <w:rPr>
          <w:rStyle w:val="FontStyle11"/>
          <w:sz w:val="28"/>
          <w:szCs w:val="28"/>
        </w:rPr>
        <w:t xml:space="preserve"> администрация городского поселени</w:t>
      </w:r>
      <w:r w:rsidR="00D43DD3">
        <w:rPr>
          <w:rStyle w:val="FontStyle11"/>
          <w:sz w:val="28"/>
          <w:szCs w:val="28"/>
        </w:rPr>
        <w:t xml:space="preserve">я </w:t>
      </w:r>
    </w:p>
    <w:p w:rsidR="00D43DD3" w:rsidRDefault="00D43DD3" w:rsidP="00715436">
      <w:pPr>
        <w:pStyle w:val="Style8"/>
        <w:widowControl/>
        <w:spacing w:line="240" w:lineRule="auto"/>
        <w:ind w:firstLine="0"/>
        <w:jc w:val="both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ПОСТАНОВЛЯЕТ:</w:t>
      </w:r>
    </w:p>
    <w:p w:rsidR="00D43DD3" w:rsidRDefault="00D43DD3" w:rsidP="00D43DD3">
      <w:pPr>
        <w:pStyle w:val="Style7"/>
        <w:widowControl/>
        <w:spacing w:line="240" w:lineRule="auto"/>
        <w:ind w:firstLine="701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  Внести</w:t>
      </w:r>
      <w:r w:rsidR="00715436">
        <w:rPr>
          <w:rStyle w:val="FontStyle11"/>
          <w:sz w:val="28"/>
          <w:szCs w:val="28"/>
        </w:rPr>
        <w:t xml:space="preserve"> в Положение о  постоянно</w:t>
      </w:r>
      <w:r>
        <w:rPr>
          <w:rStyle w:val="FontStyle11"/>
          <w:sz w:val="28"/>
          <w:szCs w:val="28"/>
        </w:rPr>
        <w:t xml:space="preserve"> действующей экспертной комиссии администрации </w:t>
      </w:r>
      <w:proofErr w:type="spellStart"/>
      <w:r>
        <w:rPr>
          <w:rStyle w:val="FontStyle11"/>
          <w:sz w:val="28"/>
          <w:szCs w:val="28"/>
        </w:rPr>
        <w:t>Теплоозерского</w:t>
      </w:r>
      <w:proofErr w:type="spellEnd"/>
      <w:r>
        <w:rPr>
          <w:rStyle w:val="FontStyle11"/>
          <w:sz w:val="28"/>
          <w:szCs w:val="28"/>
        </w:rPr>
        <w:t xml:space="preserve"> городского поселения</w:t>
      </w:r>
      <w:r w:rsidR="00715436">
        <w:rPr>
          <w:rStyle w:val="FontStyle11"/>
          <w:sz w:val="28"/>
          <w:szCs w:val="28"/>
        </w:rPr>
        <w:t xml:space="preserve"> и Собрания депутатов</w:t>
      </w:r>
      <w:r>
        <w:rPr>
          <w:rStyle w:val="FontStyle11"/>
          <w:sz w:val="28"/>
          <w:szCs w:val="28"/>
        </w:rPr>
        <w:t>, утвержденный постановлением главы администрации городского пос</w:t>
      </w:r>
      <w:r w:rsidR="00715436">
        <w:rPr>
          <w:rStyle w:val="FontStyle11"/>
          <w:sz w:val="28"/>
          <w:szCs w:val="28"/>
        </w:rPr>
        <w:t>еления» от 15.01.2013  № 10  «О</w:t>
      </w:r>
      <w:r>
        <w:rPr>
          <w:rStyle w:val="FontStyle11"/>
          <w:sz w:val="28"/>
          <w:szCs w:val="28"/>
        </w:rPr>
        <w:t>б утверждении Положения о постоянно действующей экспертной комисси</w:t>
      </w:r>
      <w:proofErr w:type="gramStart"/>
      <w:r>
        <w:rPr>
          <w:rStyle w:val="FontStyle11"/>
          <w:sz w:val="28"/>
          <w:szCs w:val="28"/>
        </w:rPr>
        <w:t>и(</w:t>
      </w:r>
      <w:proofErr w:type="gramEnd"/>
      <w:r>
        <w:rPr>
          <w:rStyle w:val="FontStyle11"/>
          <w:sz w:val="28"/>
          <w:szCs w:val="28"/>
        </w:rPr>
        <w:t xml:space="preserve">ЭК) администрации </w:t>
      </w:r>
      <w:proofErr w:type="spellStart"/>
      <w:r>
        <w:rPr>
          <w:rStyle w:val="FontStyle11"/>
          <w:sz w:val="28"/>
          <w:szCs w:val="28"/>
        </w:rPr>
        <w:t>Теплоозерского</w:t>
      </w:r>
      <w:proofErr w:type="spellEnd"/>
      <w:r>
        <w:rPr>
          <w:rStyle w:val="FontStyle11"/>
          <w:sz w:val="28"/>
          <w:szCs w:val="28"/>
        </w:rPr>
        <w:t xml:space="preserve"> городского поселения, Собрания депутатов и создании экспертной комиссии» следующие изменения:</w:t>
      </w:r>
    </w:p>
    <w:p w:rsidR="00590A51" w:rsidRDefault="00D43DD3" w:rsidP="00D43DD3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1.1.</w:t>
      </w:r>
      <w:r>
        <w:rPr>
          <w:rStyle w:val="FontStyle11"/>
          <w:sz w:val="28"/>
          <w:szCs w:val="28"/>
        </w:rPr>
        <w:tab/>
      </w:r>
      <w:r w:rsidRPr="00CD6D46">
        <w:rPr>
          <w:rStyle w:val="FontStyle11"/>
          <w:sz w:val="28"/>
          <w:szCs w:val="28"/>
        </w:rPr>
        <w:t xml:space="preserve"> </w:t>
      </w:r>
      <w:r w:rsidR="00715436">
        <w:rPr>
          <w:rStyle w:val="FontStyle11"/>
          <w:sz w:val="28"/>
          <w:szCs w:val="28"/>
        </w:rPr>
        <w:t xml:space="preserve"> Пункт 1.2.</w:t>
      </w:r>
      <w:r w:rsidR="00590A51">
        <w:rPr>
          <w:rStyle w:val="FontStyle11"/>
          <w:sz w:val="28"/>
          <w:szCs w:val="28"/>
        </w:rPr>
        <w:t xml:space="preserve"> изложить в следующей редакции:</w:t>
      </w:r>
    </w:p>
    <w:p w:rsidR="00AF4E30" w:rsidRDefault="00590A51" w:rsidP="00D43DD3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1.2.  Экспертная комиссия администрации городского поселения и Собрания депутатов является совещательным о</w:t>
      </w:r>
      <w:r w:rsidR="00AF4E30">
        <w:rPr>
          <w:rStyle w:val="FontStyle11"/>
          <w:sz w:val="28"/>
          <w:szCs w:val="28"/>
        </w:rPr>
        <w:t xml:space="preserve">рганом. Её  решения вступают в  </w:t>
      </w:r>
      <w:r>
        <w:rPr>
          <w:rStyle w:val="FontStyle11"/>
          <w:sz w:val="28"/>
          <w:szCs w:val="28"/>
        </w:rPr>
        <w:t xml:space="preserve">силу после их утверждения главой администрации городского поселения. </w:t>
      </w:r>
      <w:proofErr w:type="gramStart"/>
      <w:r>
        <w:rPr>
          <w:rStyle w:val="FontStyle11"/>
          <w:sz w:val="28"/>
          <w:szCs w:val="28"/>
        </w:rPr>
        <w:t xml:space="preserve">В </w:t>
      </w:r>
      <w:r w:rsidR="00AF4E30">
        <w:rPr>
          <w:rStyle w:val="FontStyle11"/>
          <w:sz w:val="28"/>
          <w:szCs w:val="28"/>
        </w:rPr>
        <w:t xml:space="preserve"> необходимых случаях (указанных в подпункте 3.7.</w:t>
      </w:r>
      <w:proofErr w:type="gramEnd"/>
      <w:r w:rsidR="00AF4E30">
        <w:rPr>
          <w:rStyle w:val="FontStyle11"/>
          <w:sz w:val="28"/>
          <w:szCs w:val="28"/>
        </w:rPr>
        <w:t xml:space="preserve"> Положения» решения  ЭК администрации  поселения вступают в силу только после их  утверждения или согласования - экспертно проверочной методической комиссией (ЭПМК)  при управлении культуры правительства  Еврейской автономной области ( далее ЭПМК при управлении культуры)</w:t>
      </w:r>
      <w:proofErr w:type="gramStart"/>
      <w:r w:rsidR="00AF4E30">
        <w:rPr>
          <w:rStyle w:val="FontStyle11"/>
          <w:sz w:val="28"/>
          <w:szCs w:val="28"/>
        </w:rPr>
        <w:t>.»</w:t>
      </w:r>
      <w:proofErr w:type="gramEnd"/>
      <w:r w:rsidR="00AF4E30">
        <w:rPr>
          <w:rStyle w:val="FontStyle11"/>
          <w:sz w:val="28"/>
          <w:szCs w:val="28"/>
        </w:rPr>
        <w:t xml:space="preserve">. </w:t>
      </w:r>
      <w:r>
        <w:rPr>
          <w:rStyle w:val="FontStyle11"/>
          <w:sz w:val="28"/>
          <w:szCs w:val="28"/>
        </w:rPr>
        <w:t xml:space="preserve"> </w:t>
      </w:r>
    </w:p>
    <w:p w:rsidR="00AF4E30" w:rsidRDefault="00AF4E30" w:rsidP="00D43DD3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1.2. Пункт 1.4. изложить в следующей редакции:</w:t>
      </w:r>
    </w:p>
    <w:p w:rsidR="00795FE8" w:rsidRDefault="00AF4E30" w:rsidP="00D43DD3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 1.4. В своей работе экспертная комиссия администрации городского поселения руководствуется Федеральным законом от 0610.2003 № 131-ФЗ « Об общих принципах  организации местного  самоуправления в Российской Федерации», Федеральным законом от 22.10.2014 № 125 № 125-ФЗ «</w:t>
      </w:r>
      <w:r w:rsidR="00730B87">
        <w:rPr>
          <w:rStyle w:val="FontStyle11"/>
          <w:sz w:val="28"/>
          <w:szCs w:val="28"/>
        </w:rPr>
        <w:t>Об архивном деле в Российской Федерации»</w:t>
      </w:r>
      <w:proofErr w:type="gramStart"/>
      <w:r w:rsidR="00730B87">
        <w:rPr>
          <w:rStyle w:val="FontStyle11"/>
          <w:sz w:val="28"/>
          <w:szCs w:val="28"/>
        </w:rPr>
        <w:t>.</w:t>
      </w:r>
      <w:proofErr w:type="gramEnd"/>
      <w:r w:rsidR="00730B87">
        <w:rPr>
          <w:rStyle w:val="FontStyle11"/>
          <w:sz w:val="28"/>
          <w:szCs w:val="28"/>
        </w:rPr>
        <w:t xml:space="preserve"> </w:t>
      </w:r>
      <w:proofErr w:type="gramStart"/>
      <w:r w:rsidR="00730B87">
        <w:rPr>
          <w:rStyle w:val="FontStyle11"/>
          <w:sz w:val="28"/>
          <w:szCs w:val="28"/>
        </w:rPr>
        <w:t>и</w:t>
      </w:r>
      <w:proofErr w:type="gramEnd"/>
      <w:r w:rsidR="00730B87">
        <w:rPr>
          <w:rStyle w:val="FontStyle11"/>
          <w:sz w:val="28"/>
          <w:szCs w:val="28"/>
        </w:rPr>
        <w:t xml:space="preserve">ными законодательными актами Российской Федерации Еврейской автономной области, муниципальными правовыми актами, Приказом Министерства культуры Российской </w:t>
      </w:r>
      <w:r w:rsidR="00795FE8">
        <w:rPr>
          <w:rStyle w:val="FontStyle11"/>
          <w:sz w:val="28"/>
          <w:szCs w:val="28"/>
        </w:rPr>
        <w:t>Федерации от 31.03.2015 № 526 «</w:t>
      </w:r>
      <w:r w:rsidR="00730B87">
        <w:rPr>
          <w:rStyle w:val="FontStyle11"/>
          <w:sz w:val="28"/>
          <w:szCs w:val="28"/>
        </w:rPr>
        <w:t>Об утверждении правил</w:t>
      </w:r>
      <w:r w:rsidR="005C649E">
        <w:rPr>
          <w:rStyle w:val="FontStyle11"/>
          <w:sz w:val="28"/>
          <w:szCs w:val="28"/>
        </w:rPr>
        <w:t xml:space="preserve"> организации хранения,</w:t>
      </w:r>
      <w:r w:rsidR="00795FE8">
        <w:rPr>
          <w:rStyle w:val="FontStyle11"/>
          <w:sz w:val="28"/>
          <w:szCs w:val="28"/>
        </w:rPr>
        <w:t xml:space="preserve"> </w:t>
      </w:r>
      <w:r w:rsidR="005C649E">
        <w:rPr>
          <w:rStyle w:val="FontStyle11"/>
          <w:sz w:val="28"/>
          <w:szCs w:val="28"/>
        </w:rPr>
        <w:t>комплектования,</w:t>
      </w:r>
      <w:r w:rsidR="00795FE8">
        <w:rPr>
          <w:rStyle w:val="FontStyle11"/>
          <w:sz w:val="28"/>
          <w:szCs w:val="28"/>
        </w:rPr>
        <w:t xml:space="preserve"> </w:t>
      </w:r>
      <w:r w:rsidR="005C649E">
        <w:rPr>
          <w:rStyle w:val="FontStyle11"/>
          <w:sz w:val="28"/>
          <w:szCs w:val="28"/>
        </w:rPr>
        <w:t xml:space="preserve">учета и </w:t>
      </w:r>
    </w:p>
    <w:p w:rsidR="00795FE8" w:rsidRDefault="00795FE8" w:rsidP="00D43DD3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</w:p>
    <w:p w:rsidR="00795FE8" w:rsidRDefault="00795FE8" w:rsidP="00D43DD3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</w:p>
    <w:p w:rsidR="00795FE8" w:rsidRDefault="00795FE8" w:rsidP="00D43DD3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</w:p>
    <w:p w:rsidR="00795FE8" w:rsidRDefault="00795FE8" w:rsidP="00D43DD3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</w:p>
    <w:p w:rsidR="00AF4E30" w:rsidRDefault="005C649E" w:rsidP="00795FE8">
      <w:pPr>
        <w:pStyle w:val="Style4"/>
        <w:widowControl/>
        <w:tabs>
          <w:tab w:val="left" w:pos="1267"/>
        </w:tabs>
        <w:spacing w:line="240" w:lineRule="auto"/>
        <w:ind w:firstLine="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исполнения документов архивного фонда Российской Федерации, и других архивных документов в органах государственной власти,</w:t>
      </w:r>
      <w:r w:rsidR="00795FE8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органах  местного самоуправления и организациях»,</w:t>
      </w:r>
      <w:r w:rsidR="00795FE8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нормативно</w:t>
      </w:r>
      <w:r w:rsidR="00795FE8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- методическими документами Ф</w:t>
      </w:r>
      <w:r w:rsidR="00045FBD">
        <w:rPr>
          <w:rStyle w:val="FontStyle11"/>
          <w:sz w:val="28"/>
          <w:szCs w:val="28"/>
        </w:rPr>
        <w:t>е</w:t>
      </w:r>
      <w:r w:rsidR="00795FE8">
        <w:rPr>
          <w:rStyle w:val="FontStyle11"/>
          <w:sz w:val="28"/>
          <w:szCs w:val="28"/>
        </w:rPr>
        <w:t xml:space="preserve">дерального архивного агентства  (ЕГС, </w:t>
      </w:r>
      <w:proofErr w:type="spellStart"/>
      <w:r w:rsidR="00795FE8">
        <w:rPr>
          <w:rStyle w:val="FontStyle11"/>
          <w:sz w:val="28"/>
          <w:szCs w:val="28"/>
        </w:rPr>
        <w:t>ГОСТы</w:t>
      </w:r>
      <w:proofErr w:type="spellEnd"/>
      <w:r w:rsidR="00795FE8">
        <w:rPr>
          <w:rStyle w:val="FontStyle11"/>
          <w:sz w:val="28"/>
          <w:szCs w:val="28"/>
        </w:rPr>
        <w:t xml:space="preserve"> и т.п.) настоящим Положением</w:t>
      </w:r>
      <w:proofErr w:type="gramStart"/>
      <w:r w:rsidR="00795FE8">
        <w:rPr>
          <w:rStyle w:val="FontStyle11"/>
          <w:sz w:val="28"/>
          <w:szCs w:val="28"/>
        </w:rPr>
        <w:t>.».</w:t>
      </w:r>
      <w:proofErr w:type="gramEnd"/>
    </w:p>
    <w:p w:rsidR="00795FE8" w:rsidRDefault="00795FE8" w:rsidP="00904CC5">
      <w:pPr>
        <w:pStyle w:val="Style4"/>
        <w:widowControl/>
        <w:tabs>
          <w:tab w:val="left" w:pos="709"/>
        </w:tabs>
        <w:spacing w:line="240" w:lineRule="auto"/>
        <w:ind w:firstLine="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ab/>
        <w:t>1.3. Абзац  второй пункта 3.6. изложить в следующей редакции;</w:t>
      </w:r>
    </w:p>
    <w:p w:rsidR="00AF4E30" w:rsidRDefault="00904CC5" w:rsidP="00904CC5">
      <w:pPr>
        <w:pStyle w:val="Style4"/>
        <w:widowControl/>
        <w:tabs>
          <w:tab w:val="left" w:pos="709"/>
        </w:tabs>
        <w:spacing w:line="240" w:lineRule="auto"/>
        <w:ind w:firstLine="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         </w:t>
      </w:r>
      <w:r w:rsidR="00795FE8">
        <w:rPr>
          <w:rStyle w:val="FontStyle11"/>
          <w:sz w:val="28"/>
          <w:szCs w:val="28"/>
        </w:rPr>
        <w:t xml:space="preserve">  «Указанные описи  и акты рассматриваются на заседании  экспертной комиссии одновременно и утверждаются главой администрации городского поселения</w:t>
      </w:r>
      <w:r w:rsidR="00D86433">
        <w:rPr>
          <w:rStyle w:val="FontStyle11"/>
          <w:sz w:val="28"/>
          <w:szCs w:val="28"/>
        </w:rPr>
        <w:t xml:space="preserve"> после утверждени</w:t>
      </w:r>
      <w:proofErr w:type="gramStart"/>
      <w:r w:rsidR="00D86433">
        <w:rPr>
          <w:rStyle w:val="FontStyle11"/>
          <w:sz w:val="28"/>
          <w:szCs w:val="28"/>
        </w:rPr>
        <w:t>я(</w:t>
      </w:r>
      <w:proofErr w:type="gramEnd"/>
      <w:r w:rsidR="00D86433">
        <w:rPr>
          <w:rStyle w:val="FontStyle11"/>
          <w:sz w:val="28"/>
          <w:szCs w:val="28"/>
        </w:rPr>
        <w:t xml:space="preserve"> согласования) описей дел ЭПМК при управлении культуры  правительства  Еврейской автономной области», после этого администрация  городского поселения имеет право уничтожить дела, включенные в данные  акты.».</w:t>
      </w:r>
    </w:p>
    <w:p w:rsidR="00904CC5" w:rsidRDefault="00904CC5" w:rsidP="00904CC5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1.4. </w:t>
      </w:r>
      <w:r w:rsidR="007E6568">
        <w:rPr>
          <w:rStyle w:val="FontStyle11"/>
          <w:sz w:val="28"/>
          <w:szCs w:val="28"/>
        </w:rPr>
        <w:t>Пункт 3.7. изложить в следующей редакции:</w:t>
      </w:r>
    </w:p>
    <w:p w:rsidR="007E6568" w:rsidRDefault="006E5AA4" w:rsidP="00904CC5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«</w:t>
      </w:r>
      <w:r w:rsidR="007E6568">
        <w:rPr>
          <w:rStyle w:val="FontStyle11"/>
          <w:sz w:val="28"/>
          <w:szCs w:val="28"/>
        </w:rPr>
        <w:t xml:space="preserve">3.7. По согласованию с архивом муниципального района </w:t>
      </w:r>
      <w:r>
        <w:rPr>
          <w:rStyle w:val="FontStyle11"/>
          <w:sz w:val="28"/>
          <w:szCs w:val="28"/>
        </w:rPr>
        <w:t xml:space="preserve"> предоставляет на ЭПМК при управлении культуры правительства</w:t>
      </w:r>
      <w:r w:rsidR="007C4B5E">
        <w:rPr>
          <w:rStyle w:val="FontStyle11"/>
          <w:sz w:val="28"/>
          <w:szCs w:val="28"/>
        </w:rPr>
        <w:t xml:space="preserve"> Еврейской автономной области:</w:t>
      </w:r>
    </w:p>
    <w:p w:rsidR="007C4B5E" w:rsidRDefault="007C4B5E" w:rsidP="00904CC5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 утверждение - описи дел постоянного и временного (свыше 10 лет) хранения;</w:t>
      </w:r>
    </w:p>
    <w:p w:rsidR="007C4B5E" w:rsidRDefault="007C4B5E" w:rsidP="00904CC5">
      <w:pPr>
        <w:pStyle w:val="Style4"/>
        <w:widowControl/>
        <w:tabs>
          <w:tab w:val="left" w:pos="1267"/>
        </w:tabs>
        <w:spacing w:line="240" w:lineRule="auto"/>
        <w:ind w:firstLine="701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На согласование - описи дел  по личному составу, номенклатуру дел</w:t>
      </w:r>
      <w:proofErr w:type="gramStart"/>
      <w:r>
        <w:rPr>
          <w:rStyle w:val="FontStyle11"/>
          <w:sz w:val="28"/>
          <w:szCs w:val="28"/>
        </w:rPr>
        <w:t>.».</w:t>
      </w:r>
      <w:proofErr w:type="gramEnd"/>
    </w:p>
    <w:p w:rsidR="00D43DD3" w:rsidRDefault="00035F22" w:rsidP="00035F22">
      <w:pPr>
        <w:pStyle w:val="Style7"/>
        <w:widowControl/>
        <w:spacing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2. внести в </w:t>
      </w:r>
      <w:r w:rsidR="00D43DD3">
        <w:rPr>
          <w:rStyle w:val="FontStyle11"/>
          <w:sz w:val="28"/>
          <w:szCs w:val="28"/>
        </w:rPr>
        <w:t xml:space="preserve">Состав постоянной действующей экспертной комиссии администрации </w:t>
      </w:r>
      <w:proofErr w:type="spellStart"/>
      <w:r w:rsidR="00D43DD3">
        <w:rPr>
          <w:rStyle w:val="FontStyle11"/>
          <w:sz w:val="28"/>
          <w:szCs w:val="28"/>
        </w:rPr>
        <w:t>Теплоозерского</w:t>
      </w:r>
      <w:proofErr w:type="spellEnd"/>
      <w:r w:rsidR="00D43DD3">
        <w:rPr>
          <w:rStyle w:val="FontStyle11"/>
          <w:sz w:val="28"/>
          <w:szCs w:val="28"/>
        </w:rPr>
        <w:t xml:space="preserve"> городского поселения</w:t>
      </w:r>
      <w:r>
        <w:rPr>
          <w:rStyle w:val="FontStyle11"/>
          <w:sz w:val="28"/>
          <w:szCs w:val="28"/>
        </w:rPr>
        <w:t>, утвержденный  постановлением администрации городского поселения от  15.01.2013 № 10</w:t>
      </w:r>
      <w:r w:rsidR="00D43DD3">
        <w:rPr>
          <w:rStyle w:val="FontStyle11"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>Об утверждении Положения о постоянно действующей экспертной комисси</w:t>
      </w:r>
      <w:proofErr w:type="gramStart"/>
      <w:r>
        <w:rPr>
          <w:rStyle w:val="FontStyle11"/>
          <w:sz w:val="28"/>
          <w:szCs w:val="28"/>
        </w:rPr>
        <w:t>и(</w:t>
      </w:r>
      <w:proofErr w:type="gramEnd"/>
      <w:r>
        <w:rPr>
          <w:rStyle w:val="FontStyle11"/>
          <w:sz w:val="28"/>
          <w:szCs w:val="28"/>
        </w:rPr>
        <w:t xml:space="preserve">ЭК) администрации </w:t>
      </w:r>
      <w:proofErr w:type="spellStart"/>
      <w:r>
        <w:rPr>
          <w:rStyle w:val="FontStyle11"/>
          <w:sz w:val="28"/>
          <w:szCs w:val="28"/>
        </w:rPr>
        <w:t>Теплоозерского</w:t>
      </w:r>
      <w:proofErr w:type="spellEnd"/>
      <w:r>
        <w:rPr>
          <w:rStyle w:val="FontStyle11"/>
          <w:sz w:val="28"/>
          <w:szCs w:val="28"/>
        </w:rPr>
        <w:t xml:space="preserve"> городского поселения, Собрания депутатов и создании экспертной комиссии» изложив его в  </w:t>
      </w:r>
      <w:r w:rsidR="00D43DD3">
        <w:rPr>
          <w:rStyle w:val="FontStyle11"/>
          <w:sz w:val="28"/>
          <w:szCs w:val="28"/>
        </w:rPr>
        <w:t xml:space="preserve"> следующей  редакции:</w:t>
      </w: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662"/>
      </w:tblGrid>
      <w:tr w:rsidR="00D43DD3" w:rsidTr="00373976">
        <w:tc>
          <w:tcPr>
            <w:tcW w:w="3227" w:type="dxa"/>
          </w:tcPr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Председатель комиссии:</w:t>
            </w:r>
          </w:p>
          <w:p w:rsidR="00D43DD3" w:rsidRDefault="00035F22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Цюпа </w:t>
            </w:r>
            <w:r w:rsidR="00D43DD3">
              <w:rPr>
                <w:rStyle w:val="FontStyle11"/>
                <w:sz w:val="28"/>
                <w:szCs w:val="28"/>
              </w:rPr>
              <w:t xml:space="preserve"> О.А.</w:t>
            </w:r>
          </w:p>
        </w:tc>
        <w:tc>
          <w:tcPr>
            <w:tcW w:w="6662" w:type="dxa"/>
          </w:tcPr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jc w:val="left"/>
              <w:rPr>
                <w:rStyle w:val="FontStyle11"/>
                <w:sz w:val="28"/>
                <w:szCs w:val="28"/>
              </w:rPr>
            </w:pPr>
          </w:p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jc w:val="left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- заместитель главы администрации городского поселения;</w:t>
            </w:r>
          </w:p>
        </w:tc>
      </w:tr>
      <w:tr w:rsidR="00D43DD3" w:rsidTr="00373976">
        <w:tc>
          <w:tcPr>
            <w:tcW w:w="3227" w:type="dxa"/>
          </w:tcPr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Секретарь комиссии:</w:t>
            </w:r>
          </w:p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proofErr w:type="spellStart"/>
            <w:r>
              <w:rPr>
                <w:rStyle w:val="FontStyle11"/>
                <w:sz w:val="28"/>
                <w:szCs w:val="28"/>
              </w:rPr>
              <w:t>Корябина</w:t>
            </w:r>
            <w:proofErr w:type="spellEnd"/>
            <w:r>
              <w:rPr>
                <w:rStyle w:val="FontStyle11"/>
                <w:sz w:val="28"/>
                <w:szCs w:val="28"/>
              </w:rPr>
              <w:t xml:space="preserve"> Л.Г.</w:t>
            </w:r>
          </w:p>
        </w:tc>
        <w:tc>
          <w:tcPr>
            <w:tcW w:w="6662" w:type="dxa"/>
          </w:tcPr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jc w:val="left"/>
              <w:rPr>
                <w:rStyle w:val="FontStyle11"/>
                <w:sz w:val="28"/>
                <w:szCs w:val="28"/>
              </w:rPr>
            </w:pPr>
          </w:p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jc w:val="left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-главный специалист-эксперт администрации городского поселения</w:t>
            </w:r>
            <w:proofErr w:type="gramStart"/>
            <w:r>
              <w:rPr>
                <w:rStyle w:val="FontStyle11"/>
                <w:sz w:val="28"/>
                <w:szCs w:val="28"/>
              </w:rPr>
              <w:t>;;</w:t>
            </w:r>
            <w:proofErr w:type="gramEnd"/>
          </w:p>
        </w:tc>
      </w:tr>
      <w:tr w:rsidR="00D43DD3" w:rsidTr="00373976">
        <w:tc>
          <w:tcPr>
            <w:tcW w:w="3227" w:type="dxa"/>
          </w:tcPr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Члены комиссии:</w:t>
            </w:r>
          </w:p>
        </w:tc>
        <w:tc>
          <w:tcPr>
            <w:tcW w:w="6662" w:type="dxa"/>
          </w:tcPr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jc w:val="left"/>
              <w:rPr>
                <w:rStyle w:val="FontStyle11"/>
                <w:sz w:val="28"/>
                <w:szCs w:val="28"/>
              </w:rPr>
            </w:pPr>
          </w:p>
        </w:tc>
      </w:tr>
      <w:tr w:rsidR="00D43DD3" w:rsidTr="00373976">
        <w:tc>
          <w:tcPr>
            <w:tcW w:w="3227" w:type="dxa"/>
          </w:tcPr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proofErr w:type="spellStart"/>
            <w:r>
              <w:rPr>
                <w:rStyle w:val="FontStyle11"/>
                <w:sz w:val="28"/>
                <w:szCs w:val="28"/>
              </w:rPr>
              <w:t>Близнюк</w:t>
            </w:r>
            <w:proofErr w:type="spellEnd"/>
            <w:r>
              <w:rPr>
                <w:rStyle w:val="FontStyle11"/>
                <w:sz w:val="28"/>
                <w:szCs w:val="28"/>
              </w:rPr>
              <w:t xml:space="preserve"> Т.П.</w:t>
            </w:r>
          </w:p>
        </w:tc>
        <w:tc>
          <w:tcPr>
            <w:tcW w:w="6662" w:type="dxa"/>
          </w:tcPr>
          <w:p w:rsidR="00D43DD3" w:rsidRDefault="00035F22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jc w:val="left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-  главный бухгалтер </w:t>
            </w:r>
            <w:r w:rsidR="00D43DD3">
              <w:rPr>
                <w:rStyle w:val="FontStyle11"/>
                <w:sz w:val="28"/>
                <w:szCs w:val="28"/>
              </w:rPr>
              <w:t xml:space="preserve"> отдела бухгалтерского учета и отчетности;</w:t>
            </w:r>
          </w:p>
        </w:tc>
      </w:tr>
      <w:tr w:rsidR="00D43DD3" w:rsidTr="00373976">
        <w:tc>
          <w:tcPr>
            <w:tcW w:w="3227" w:type="dxa"/>
          </w:tcPr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proofErr w:type="spellStart"/>
            <w:r>
              <w:rPr>
                <w:rStyle w:val="FontStyle11"/>
                <w:sz w:val="28"/>
                <w:szCs w:val="28"/>
              </w:rPr>
              <w:t>Трубникова</w:t>
            </w:r>
            <w:proofErr w:type="spellEnd"/>
            <w:r>
              <w:rPr>
                <w:rStyle w:val="FontStyle11"/>
                <w:sz w:val="28"/>
                <w:szCs w:val="28"/>
              </w:rPr>
              <w:t xml:space="preserve"> А.В.</w:t>
            </w:r>
          </w:p>
        </w:tc>
        <w:tc>
          <w:tcPr>
            <w:tcW w:w="6662" w:type="dxa"/>
          </w:tcPr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jc w:val="left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-ведущий специалист-эксперт по организационно-юридическим вопросам;</w:t>
            </w:r>
          </w:p>
        </w:tc>
      </w:tr>
      <w:tr w:rsidR="00D43DD3" w:rsidTr="00373976">
        <w:tc>
          <w:tcPr>
            <w:tcW w:w="3227" w:type="dxa"/>
          </w:tcPr>
          <w:p w:rsidR="00D43DD3" w:rsidRDefault="00035F22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Старовойтова А.А.</w:t>
            </w:r>
          </w:p>
        </w:tc>
        <w:tc>
          <w:tcPr>
            <w:tcW w:w="6662" w:type="dxa"/>
          </w:tcPr>
          <w:p w:rsidR="00D43DD3" w:rsidRDefault="00D43DD3" w:rsidP="00373976">
            <w:pPr>
              <w:pStyle w:val="Style4"/>
              <w:widowControl/>
              <w:tabs>
                <w:tab w:val="left" w:pos="1267"/>
              </w:tabs>
              <w:spacing w:line="240" w:lineRule="auto"/>
              <w:ind w:firstLine="0"/>
              <w:jc w:val="left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-ведущий специалист-эксперт   администрации    городского поселения</w:t>
            </w:r>
            <w:proofErr w:type="gramStart"/>
            <w:r>
              <w:rPr>
                <w:rStyle w:val="FontStyle11"/>
                <w:sz w:val="28"/>
                <w:szCs w:val="28"/>
              </w:rPr>
              <w:t xml:space="preserve"> ;</w:t>
            </w:r>
            <w:proofErr w:type="gramEnd"/>
          </w:p>
        </w:tc>
      </w:tr>
    </w:tbl>
    <w:p w:rsidR="00D43DD3" w:rsidRDefault="00D43DD3" w:rsidP="00D43DD3">
      <w:pPr>
        <w:pStyle w:val="Style4"/>
        <w:widowControl/>
        <w:tabs>
          <w:tab w:val="left" w:pos="984"/>
        </w:tabs>
        <w:spacing w:line="240" w:lineRule="auto"/>
        <w:ind w:firstLine="0"/>
        <w:jc w:val="left"/>
        <w:rPr>
          <w:rStyle w:val="FontStyle11"/>
          <w:sz w:val="28"/>
          <w:szCs w:val="28"/>
        </w:rPr>
      </w:pPr>
    </w:p>
    <w:p w:rsidR="00D43DD3" w:rsidRDefault="00D43DD3" w:rsidP="00D43DD3">
      <w:pPr>
        <w:pStyle w:val="Style4"/>
        <w:widowControl/>
        <w:tabs>
          <w:tab w:val="left" w:pos="984"/>
        </w:tabs>
        <w:spacing w:line="240" w:lineRule="auto"/>
        <w:ind w:firstLine="710"/>
        <w:jc w:val="lef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3. Настоящее постановление вступает в силу со дня   его подписания.</w:t>
      </w:r>
    </w:p>
    <w:p w:rsidR="00D43DD3" w:rsidRDefault="00D43DD3" w:rsidP="00D43DD3">
      <w:pPr>
        <w:pStyle w:val="Style4"/>
        <w:widowControl/>
        <w:tabs>
          <w:tab w:val="left" w:pos="984"/>
        </w:tabs>
        <w:spacing w:line="240" w:lineRule="auto"/>
        <w:ind w:firstLine="710"/>
        <w:jc w:val="left"/>
        <w:rPr>
          <w:rStyle w:val="FontStyle11"/>
          <w:sz w:val="28"/>
          <w:szCs w:val="28"/>
        </w:rPr>
      </w:pPr>
    </w:p>
    <w:p w:rsidR="00D43DD3" w:rsidRDefault="00D43DD3" w:rsidP="00D43DD3">
      <w:pPr>
        <w:pStyle w:val="Style4"/>
        <w:widowControl/>
        <w:tabs>
          <w:tab w:val="left" w:pos="984"/>
        </w:tabs>
        <w:spacing w:line="240" w:lineRule="auto"/>
        <w:ind w:firstLine="0"/>
        <w:jc w:val="left"/>
        <w:rPr>
          <w:rStyle w:val="FontStyle11"/>
        </w:rPr>
      </w:pPr>
    </w:p>
    <w:p w:rsidR="00D43DD3" w:rsidRDefault="00D43DD3" w:rsidP="00D43DD3">
      <w:pPr>
        <w:spacing w:after="0" w:line="24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И.о. главы  администрации </w:t>
      </w:r>
    </w:p>
    <w:p w:rsidR="00D43DD3" w:rsidRDefault="00D43DD3" w:rsidP="00D43DD3">
      <w:pPr>
        <w:spacing w:after="0" w:line="240" w:lineRule="auto"/>
        <w:rPr>
          <w:rStyle w:val="FontStyle11"/>
          <w:sz w:val="28"/>
          <w:szCs w:val="28"/>
        </w:rPr>
        <w:sectPr w:rsidR="00D43DD3" w:rsidSect="00472505">
          <w:type w:val="continuous"/>
          <w:pgSz w:w="11905" w:h="16837"/>
          <w:pgMar w:top="0" w:right="706" w:bottom="0" w:left="1275" w:header="720" w:footer="720" w:gutter="0"/>
          <w:cols w:space="720"/>
        </w:sectPr>
      </w:pPr>
      <w:r>
        <w:rPr>
          <w:rStyle w:val="FontStyle11"/>
          <w:sz w:val="28"/>
          <w:szCs w:val="28"/>
        </w:rPr>
        <w:t xml:space="preserve">городского поселения                                                     </w:t>
      </w:r>
      <w:r w:rsidR="00035F22">
        <w:rPr>
          <w:rStyle w:val="FontStyle11"/>
          <w:sz w:val="28"/>
          <w:szCs w:val="28"/>
        </w:rPr>
        <w:t xml:space="preserve">                    О.А.Цюпа</w:t>
      </w:r>
      <w:r>
        <w:rPr>
          <w:rStyle w:val="FontStyle11"/>
          <w:sz w:val="28"/>
          <w:szCs w:val="28"/>
        </w:rPr>
        <w:t xml:space="preserve">                        </w:t>
      </w:r>
    </w:p>
    <w:p w:rsidR="00D43DD3" w:rsidRDefault="00D43DD3" w:rsidP="00D43DD3">
      <w:pPr>
        <w:spacing w:after="0" w:line="240" w:lineRule="auto"/>
      </w:pPr>
    </w:p>
    <w:p w:rsidR="00C322E2" w:rsidRDefault="00C322E2"/>
    <w:sectPr w:rsidR="00C322E2" w:rsidSect="008C6DA6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DD3"/>
    <w:rsid w:val="00035F22"/>
    <w:rsid w:val="00045FBD"/>
    <w:rsid w:val="00221E2D"/>
    <w:rsid w:val="00590A51"/>
    <w:rsid w:val="005C649E"/>
    <w:rsid w:val="006E5AA4"/>
    <w:rsid w:val="00715436"/>
    <w:rsid w:val="00730B87"/>
    <w:rsid w:val="00795FE8"/>
    <w:rsid w:val="007C4B5E"/>
    <w:rsid w:val="007E6568"/>
    <w:rsid w:val="008749AA"/>
    <w:rsid w:val="00904CC5"/>
    <w:rsid w:val="00AF4E30"/>
    <w:rsid w:val="00C322E2"/>
    <w:rsid w:val="00D43DD3"/>
    <w:rsid w:val="00D86433"/>
    <w:rsid w:val="00D93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D43DD3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43DD3"/>
    <w:pPr>
      <w:widowControl w:val="0"/>
      <w:autoSpaceDE w:val="0"/>
      <w:autoSpaceDN w:val="0"/>
      <w:adjustRightInd w:val="0"/>
      <w:spacing w:after="0" w:line="326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43D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D43DD3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D43DD3"/>
    <w:pPr>
      <w:widowControl w:val="0"/>
      <w:autoSpaceDE w:val="0"/>
      <w:autoSpaceDN w:val="0"/>
      <w:adjustRightInd w:val="0"/>
      <w:spacing w:after="0" w:line="323" w:lineRule="exact"/>
      <w:ind w:firstLine="69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D43DD3"/>
    <w:rPr>
      <w:rFonts w:ascii="Times New Roman" w:hAnsi="Times New Roman" w:cs="Times New Roman" w:hint="default"/>
      <w:color w:val="000000"/>
      <w:sz w:val="26"/>
      <w:szCs w:val="26"/>
    </w:rPr>
  </w:style>
  <w:style w:type="table" w:styleId="a3">
    <w:name w:val="Table Grid"/>
    <w:basedOn w:val="a1"/>
    <w:uiPriority w:val="59"/>
    <w:rsid w:val="00D43D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5FE86-5DD2-465D-BC89-64781CE12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7</dc:creator>
  <cp:keywords/>
  <dc:description/>
  <cp:lastModifiedBy>Win 7</cp:lastModifiedBy>
  <cp:revision>10</cp:revision>
  <cp:lastPrinted>2018-08-07T23:46:00Z</cp:lastPrinted>
  <dcterms:created xsi:type="dcterms:W3CDTF">2018-07-26T00:35:00Z</dcterms:created>
  <dcterms:modified xsi:type="dcterms:W3CDTF">2018-08-08T07:41:00Z</dcterms:modified>
</cp:coreProperties>
</file>