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D68" w:rsidRPr="00A4745F" w:rsidRDefault="00D67D68" w:rsidP="005F27F8">
      <w:pPr>
        <w:tabs>
          <w:tab w:val="left" w:pos="7740"/>
        </w:tabs>
        <w:jc w:val="center"/>
        <w:rPr>
          <w:b/>
          <w:bCs/>
          <w:sz w:val="28"/>
          <w:szCs w:val="28"/>
        </w:rPr>
      </w:pPr>
      <w:r w:rsidRPr="00A4745F">
        <w:rPr>
          <w:b/>
          <w:bCs/>
          <w:sz w:val="28"/>
          <w:szCs w:val="28"/>
        </w:rPr>
        <w:t>Муниципальное образование «Теплоозерское городское поселение»</w:t>
      </w:r>
    </w:p>
    <w:p w:rsidR="00D67D68" w:rsidRPr="00A4745F" w:rsidRDefault="00D67D68" w:rsidP="005F27F8">
      <w:pPr>
        <w:tabs>
          <w:tab w:val="left" w:pos="7740"/>
        </w:tabs>
        <w:jc w:val="center"/>
        <w:rPr>
          <w:b/>
          <w:bCs/>
          <w:sz w:val="28"/>
          <w:szCs w:val="28"/>
        </w:rPr>
      </w:pPr>
      <w:r w:rsidRPr="00A4745F">
        <w:rPr>
          <w:b/>
          <w:bCs/>
          <w:sz w:val="28"/>
          <w:szCs w:val="28"/>
        </w:rPr>
        <w:t>Облученского муниципального района Еврейской автономной области</w:t>
      </w:r>
    </w:p>
    <w:p w:rsidR="00D67D68" w:rsidRDefault="00D67D68" w:rsidP="005F27F8">
      <w:pPr>
        <w:jc w:val="center"/>
        <w:rPr>
          <w:b/>
          <w:bCs/>
        </w:rPr>
      </w:pPr>
    </w:p>
    <w:p w:rsidR="00D67D68" w:rsidRDefault="00D67D68" w:rsidP="005F27F8">
      <w:pPr>
        <w:jc w:val="center"/>
        <w:rPr>
          <w:b/>
          <w:bCs/>
        </w:rPr>
      </w:pPr>
      <w:r>
        <w:rPr>
          <w:b/>
          <w:bCs/>
        </w:rPr>
        <w:t>ОГЛАВЛЕНИЕ</w:t>
      </w:r>
    </w:p>
    <w:p w:rsidR="00D67D68" w:rsidRDefault="00D67D68" w:rsidP="005F27F8">
      <w:pPr>
        <w:jc w:val="center"/>
        <w:rPr>
          <w:b/>
          <w:bCs/>
        </w:rPr>
      </w:pPr>
    </w:p>
    <w:tbl>
      <w:tblPr>
        <w:tblW w:w="97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08"/>
      </w:tblGrid>
      <w:tr w:rsidR="00D67D68">
        <w:trPr>
          <w:trHeight w:val="455"/>
        </w:trPr>
        <w:tc>
          <w:tcPr>
            <w:tcW w:w="9708" w:type="dxa"/>
          </w:tcPr>
          <w:p w:rsidR="00D67D68" w:rsidRPr="00A4745F" w:rsidRDefault="00D67D68" w:rsidP="003B1169">
            <w:pPr>
              <w:rPr>
                <w:b/>
                <w:bCs/>
                <w:sz w:val="28"/>
                <w:szCs w:val="28"/>
              </w:rPr>
            </w:pPr>
            <w:r w:rsidRPr="00A4745F">
              <w:rPr>
                <w:b/>
                <w:bCs/>
                <w:sz w:val="28"/>
                <w:szCs w:val="28"/>
              </w:rPr>
              <w:t>Оглавление</w:t>
            </w:r>
          </w:p>
        </w:tc>
      </w:tr>
      <w:tr w:rsidR="00D67D68">
        <w:trPr>
          <w:trHeight w:val="455"/>
        </w:trPr>
        <w:tc>
          <w:tcPr>
            <w:tcW w:w="9708" w:type="dxa"/>
          </w:tcPr>
          <w:p w:rsidR="00D67D68" w:rsidRPr="002F39C8" w:rsidRDefault="00D67D68" w:rsidP="003B1169">
            <w:pPr>
              <w:pStyle w:val="Heading"/>
              <w:jc w:val="both"/>
              <w:rPr>
                <w:rFonts w:ascii="Times New Roman" w:hAnsi="Times New Roman" w:cs="Times New Roman"/>
                <w:b w:val="0"/>
                <w:bCs w:val="0"/>
                <w:sz w:val="28"/>
                <w:szCs w:val="28"/>
              </w:rPr>
            </w:pPr>
            <w:r w:rsidRPr="002F39C8">
              <w:rPr>
                <w:rFonts w:ascii="Times New Roman" w:hAnsi="Times New Roman" w:cs="Times New Roman"/>
                <w:b w:val="0"/>
                <w:bCs w:val="0"/>
                <w:sz w:val="28"/>
                <w:szCs w:val="28"/>
              </w:rPr>
              <w:t>Решение Собрания депутатов от 24.09.2015 № 355 «Об утверждении Генерального плана села Лондоко</w:t>
            </w:r>
            <w:r w:rsidRPr="002F39C8">
              <w:rPr>
                <w:rFonts w:ascii="Times New Roman" w:hAnsi="Times New Roman" w:cs="Times New Roman"/>
                <w:b w:val="0"/>
                <w:bCs w:val="0"/>
                <w:color w:val="000000"/>
                <w:sz w:val="28"/>
                <w:szCs w:val="28"/>
              </w:rPr>
              <w:t>»</w:t>
            </w:r>
          </w:p>
        </w:tc>
      </w:tr>
      <w:tr w:rsidR="00D67D68">
        <w:trPr>
          <w:trHeight w:val="455"/>
        </w:trPr>
        <w:tc>
          <w:tcPr>
            <w:tcW w:w="9708" w:type="dxa"/>
          </w:tcPr>
          <w:p w:rsidR="00D67D68" w:rsidRPr="00AF613A" w:rsidRDefault="00D67D68" w:rsidP="003B1169">
            <w:pPr>
              <w:jc w:val="both"/>
            </w:pPr>
            <w:r w:rsidRPr="00AF613A">
              <w:rPr>
                <w:sz w:val="28"/>
                <w:szCs w:val="28"/>
              </w:rPr>
              <w:t xml:space="preserve">Решение Собрания депутатов от </w:t>
            </w:r>
            <w:r>
              <w:rPr>
                <w:sz w:val="28"/>
                <w:szCs w:val="28"/>
              </w:rPr>
              <w:t>24</w:t>
            </w:r>
            <w:r w:rsidRPr="00AF613A">
              <w:rPr>
                <w:sz w:val="28"/>
                <w:szCs w:val="28"/>
              </w:rPr>
              <w:t>.09.2015 № 35</w:t>
            </w:r>
            <w:r>
              <w:rPr>
                <w:sz w:val="28"/>
                <w:szCs w:val="28"/>
              </w:rPr>
              <w:t>6</w:t>
            </w:r>
            <w:r w:rsidRPr="00AF613A">
              <w:rPr>
                <w:sz w:val="28"/>
                <w:szCs w:val="28"/>
              </w:rPr>
              <w:t xml:space="preserve"> «</w:t>
            </w:r>
            <w:r>
              <w:rPr>
                <w:sz w:val="28"/>
                <w:szCs w:val="28"/>
              </w:rPr>
              <w:t>О проведении публичных слушаний по согласованию проекта решения Собрания депутатов «Об утверждении Правил землепользования и застройки с. Лондоко»</w:t>
            </w:r>
          </w:p>
        </w:tc>
      </w:tr>
      <w:tr w:rsidR="00D67D68">
        <w:trPr>
          <w:trHeight w:val="455"/>
        </w:trPr>
        <w:tc>
          <w:tcPr>
            <w:tcW w:w="9708" w:type="dxa"/>
          </w:tcPr>
          <w:p w:rsidR="00D67D68" w:rsidRPr="00AF613A" w:rsidRDefault="00D67D68" w:rsidP="003B1169">
            <w:pPr>
              <w:jc w:val="both"/>
            </w:pPr>
            <w:r w:rsidRPr="00AF613A">
              <w:rPr>
                <w:sz w:val="28"/>
                <w:szCs w:val="28"/>
              </w:rPr>
              <w:t xml:space="preserve">Решение Собрания депутатов от </w:t>
            </w:r>
            <w:r>
              <w:rPr>
                <w:sz w:val="28"/>
                <w:szCs w:val="28"/>
              </w:rPr>
              <w:t>24</w:t>
            </w:r>
            <w:r w:rsidRPr="00AF613A">
              <w:rPr>
                <w:sz w:val="28"/>
                <w:szCs w:val="28"/>
              </w:rPr>
              <w:t>.09.2015 № 35</w:t>
            </w:r>
            <w:r>
              <w:rPr>
                <w:sz w:val="28"/>
                <w:szCs w:val="28"/>
              </w:rPr>
              <w:t xml:space="preserve">7 </w:t>
            </w:r>
            <w:r w:rsidRPr="00AF613A">
              <w:rPr>
                <w:sz w:val="28"/>
                <w:szCs w:val="28"/>
              </w:rPr>
              <w:t>«</w:t>
            </w:r>
            <w:r w:rsidRPr="00242D11">
              <w:rPr>
                <w:sz w:val="28"/>
                <w:szCs w:val="28"/>
              </w:rPr>
              <w:t>О внесении изменени</w:t>
            </w:r>
            <w:r>
              <w:rPr>
                <w:sz w:val="28"/>
                <w:szCs w:val="28"/>
              </w:rPr>
              <w:t>й</w:t>
            </w:r>
            <w:r w:rsidRPr="00242D11">
              <w:rPr>
                <w:sz w:val="28"/>
                <w:szCs w:val="28"/>
              </w:rPr>
              <w:t xml:space="preserve"> в реестр муниципального имущества муниципального образования «Теплоозерское городское поселение», утвержденн</w:t>
            </w:r>
            <w:r>
              <w:rPr>
                <w:sz w:val="28"/>
                <w:szCs w:val="28"/>
              </w:rPr>
              <w:t>ый</w:t>
            </w:r>
            <w:r w:rsidRPr="00242D11">
              <w:rPr>
                <w:sz w:val="28"/>
                <w:szCs w:val="28"/>
              </w:rPr>
              <w:t xml:space="preserve"> решением Собрания депутатов </w:t>
            </w:r>
            <w:r>
              <w:rPr>
                <w:sz w:val="28"/>
                <w:szCs w:val="28"/>
              </w:rPr>
              <w:t xml:space="preserve">городского поселения </w:t>
            </w:r>
            <w:r w:rsidRPr="00242D11">
              <w:rPr>
                <w:sz w:val="28"/>
                <w:szCs w:val="28"/>
              </w:rPr>
              <w:t>от 24.03.2010 № 147 «Об утверждении реестра муниципальной собственности муниципального образования «Теплоозерское городское поселение</w:t>
            </w:r>
            <w:r w:rsidRPr="00242D11">
              <w:rPr>
                <w:color w:val="000000"/>
                <w:sz w:val="28"/>
                <w:szCs w:val="28"/>
              </w:rPr>
              <w:t>»</w:t>
            </w:r>
          </w:p>
        </w:tc>
      </w:tr>
      <w:tr w:rsidR="00D67D68">
        <w:trPr>
          <w:trHeight w:val="455"/>
        </w:trPr>
        <w:tc>
          <w:tcPr>
            <w:tcW w:w="9708" w:type="dxa"/>
          </w:tcPr>
          <w:p w:rsidR="00D67D68" w:rsidRPr="00AF613A" w:rsidRDefault="00D67D68" w:rsidP="003B1169">
            <w:pPr>
              <w:jc w:val="both"/>
            </w:pPr>
            <w:r w:rsidRPr="00AF613A">
              <w:rPr>
                <w:sz w:val="28"/>
                <w:szCs w:val="28"/>
              </w:rPr>
              <w:t xml:space="preserve">Решение Собрания депутатов от </w:t>
            </w:r>
            <w:r>
              <w:rPr>
                <w:sz w:val="28"/>
                <w:szCs w:val="28"/>
              </w:rPr>
              <w:t>24</w:t>
            </w:r>
            <w:r w:rsidRPr="00AF613A">
              <w:rPr>
                <w:sz w:val="28"/>
                <w:szCs w:val="28"/>
              </w:rPr>
              <w:t>.09.2015 № 35</w:t>
            </w:r>
            <w:r>
              <w:rPr>
                <w:sz w:val="28"/>
                <w:szCs w:val="28"/>
              </w:rPr>
              <w:t>8</w:t>
            </w:r>
            <w:r w:rsidRPr="00AF613A">
              <w:rPr>
                <w:sz w:val="28"/>
                <w:szCs w:val="28"/>
              </w:rPr>
              <w:t xml:space="preserve"> «</w:t>
            </w:r>
            <w:r>
              <w:rPr>
                <w:sz w:val="28"/>
                <w:szCs w:val="28"/>
              </w:rPr>
              <w:t>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w:t>
            </w:r>
            <w:r w:rsidRPr="00AF613A">
              <w:rPr>
                <w:color w:val="000000"/>
                <w:sz w:val="28"/>
                <w:szCs w:val="28"/>
              </w:rPr>
              <w:t>»</w:t>
            </w:r>
          </w:p>
        </w:tc>
      </w:tr>
      <w:tr w:rsidR="00D67D68">
        <w:trPr>
          <w:trHeight w:val="455"/>
        </w:trPr>
        <w:tc>
          <w:tcPr>
            <w:tcW w:w="9708" w:type="dxa"/>
          </w:tcPr>
          <w:p w:rsidR="00D67D68" w:rsidRPr="00AF613A" w:rsidRDefault="00D67D68" w:rsidP="003B1169">
            <w:pPr>
              <w:jc w:val="both"/>
            </w:pPr>
            <w:r w:rsidRPr="00AF613A">
              <w:rPr>
                <w:sz w:val="28"/>
                <w:szCs w:val="28"/>
              </w:rPr>
              <w:t xml:space="preserve">Решение Собрания депутатов от </w:t>
            </w:r>
            <w:r>
              <w:rPr>
                <w:sz w:val="28"/>
                <w:szCs w:val="28"/>
              </w:rPr>
              <w:t>24</w:t>
            </w:r>
            <w:r w:rsidRPr="00AF613A">
              <w:rPr>
                <w:sz w:val="28"/>
                <w:szCs w:val="28"/>
              </w:rPr>
              <w:t>.09.2015 № 35</w:t>
            </w:r>
            <w:r>
              <w:rPr>
                <w:sz w:val="28"/>
                <w:szCs w:val="28"/>
              </w:rPr>
              <w:t>9</w:t>
            </w:r>
            <w:r w:rsidRPr="00AF613A">
              <w:rPr>
                <w:sz w:val="28"/>
                <w:szCs w:val="28"/>
              </w:rPr>
              <w:t xml:space="preserve"> «</w:t>
            </w:r>
            <w:r>
              <w:rPr>
                <w:sz w:val="28"/>
                <w:szCs w:val="28"/>
              </w:rPr>
              <w:t>О повышении размеров должностных окладов муниципальных служащих органов местного самоуправления  Теплоозерского городского поселения</w:t>
            </w:r>
            <w:r w:rsidRPr="00AF613A">
              <w:rPr>
                <w:color w:val="000000"/>
                <w:sz w:val="28"/>
                <w:szCs w:val="28"/>
              </w:rPr>
              <w:t>»</w:t>
            </w:r>
          </w:p>
        </w:tc>
      </w:tr>
      <w:tr w:rsidR="00D67D68">
        <w:trPr>
          <w:trHeight w:val="455"/>
        </w:trPr>
        <w:tc>
          <w:tcPr>
            <w:tcW w:w="9708" w:type="dxa"/>
          </w:tcPr>
          <w:p w:rsidR="00D67D68" w:rsidRDefault="00D67D68" w:rsidP="003B1169">
            <w:pPr>
              <w:jc w:val="both"/>
            </w:pPr>
            <w:r w:rsidRPr="00335CBD">
              <w:rPr>
                <w:sz w:val="28"/>
                <w:szCs w:val="28"/>
              </w:rPr>
              <w:t>Решение Собрания депутатов от 24.09.2015 № 3</w:t>
            </w:r>
            <w:r>
              <w:rPr>
                <w:sz w:val="28"/>
                <w:szCs w:val="28"/>
              </w:rPr>
              <w:t>60</w:t>
            </w:r>
            <w:r w:rsidRPr="00335CBD">
              <w:rPr>
                <w:sz w:val="28"/>
                <w:szCs w:val="28"/>
              </w:rPr>
              <w:t xml:space="preserve"> «</w:t>
            </w:r>
            <w:r>
              <w:rPr>
                <w:sz w:val="28"/>
                <w:szCs w:val="28"/>
              </w:rPr>
              <w:t xml:space="preserve">О повышении размера денежного вознаграждения выборного должностного лица органов местного самоуправления Теплоозерского городского поселения </w:t>
            </w:r>
            <w:r w:rsidRPr="00335CBD">
              <w:rPr>
                <w:color w:val="000000"/>
                <w:sz w:val="28"/>
                <w:szCs w:val="28"/>
              </w:rPr>
              <w:t>»</w:t>
            </w:r>
          </w:p>
        </w:tc>
      </w:tr>
      <w:tr w:rsidR="00D67D68">
        <w:trPr>
          <w:trHeight w:val="455"/>
        </w:trPr>
        <w:tc>
          <w:tcPr>
            <w:tcW w:w="9708" w:type="dxa"/>
          </w:tcPr>
          <w:p w:rsidR="00D67D68" w:rsidRDefault="00D67D68" w:rsidP="003B1169">
            <w:pPr>
              <w:jc w:val="both"/>
            </w:pPr>
            <w:r w:rsidRPr="00335CBD">
              <w:rPr>
                <w:sz w:val="28"/>
                <w:szCs w:val="28"/>
              </w:rPr>
              <w:t>Решение Собрания депутатов от 24.09.2015 № 3</w:t>
            </w:r>
            <w:r>
              <w:rPr>
                <w:sz w:val="28"/>
                <w:szCs w:val="28"/>
              </w:rPr>
              <w:t xml:space="preserve">61 </w:t>
            </w:r>
            <w:r w:rsidRPr="00335CBD">
              <w:rPr>
                <w:sz w:val="28"/>
                <w:szCs w:val="28"/>
              </w:rPr>
              <w:t>«</w:t>
            </w:r>
            <w:r>
              <w:rPr>
                <w:sz w:val="28"/>
                <w:szCs w:val="28"/>
              </w:rPr>
              <w:t>О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w:t>
            </w:r>
            <w:r w:rsidRPr="00335CBD">
              <w:rPr>
                <w:color w:val="000000"/>
                <w:sz w:val="28"/>
                <w:szCs w:val="28"/>
              </w:rPr>
              <w:t>»</w:t>
            </w:r>
          </w:p>
        </w:tc>
      </w:tr>
      <w:tr w:rsidR="00D67D68">
        <w:trPr>
          <w:trHeight w:val="455"/>
        </w:trPr>
        <w:tc>
          <w:tcPr>
            <w:tcW w:w="9708" w:type="dxa"/>
          </w:tcPr>
          <w:p w:rsidR="00D67D68" w:rsidRDefault="00D67D68" w:rsidP="003B1169">
            <w:r w:rsidRPr="00335CBD">
              <w:rPr>
                <w:sz w:val="28"/>
                <w:szCs w:val="28"/>
              </w:rPr>
              <w:t>Решение Собрания депутатов от 24.09.2015 № 3</w:t>
            </w:r>
            <w:r>
              <w:rPr>
                <w:sz w:val="28"/>
                <w:szCs w:val="28"/>
              </w:rPr>
              <w:t>62</w:t>
            </w:r>
            <w:r w:rsidRPr="00335CBD">
              <w:rPr>
                <w:sz w:val="28"/>
                <w:szCs w:val="28"/>
              </w:rPr>
              <w:t xml:space="preserve"> «</w:t>
            </w:r>
            <w:r>
              <w:rPr>
                <w:sz w:val="28"/>
                <w:szCs w:val="28"/>
              </w:rPr>
              <w:t>О плане работы Собрания депутатов городского поселения на 4 квартал 2015 года</w:t>
            </w:r>
            <w:r w:rsidRPr="00335CBD">
              <w:rPr>
                <w:color w:val="000000"/>
                <w:sz w:val="28"/>
                <w:szCs w:val="28"/>
              </w:rPr>
              <w:t>»</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02</w:t>
            </w:r>
            <w:r w:rsidRPr="00D80938">
              <w:rPr>
                <w:sz w:val="28"/>
                <w:szCs w:val="28"/>
              </w:rPr>
              <w:t>.0</w:t>
            </w:r>
            <w:r>
              <w:rPr>
                <w:sz w:val="28"/>
                <w:szCs w:val="28"/>
              </w:rPr>
              <w:t>9</w:t>
            </w:r>
            <w:r w:rsidRPr="00D80938">
              <w:rPr>
                <w:sz w:val="28"/>
                <w:szCs w:val="28"/>
              </w:rPr>
              <w:t>.2015                                                                                                      № 1</w:t>
            </w:r>
            <w:r>
              <w:rPr>
                <w:sz w:val="28"/>
                <w:szCs w:val="28"/>
              </w:rPr>
              <w:t>67</w:t>
            </w:r>
            <w:r w:rsidRPr="00D80938">
              <w:rPr>
                <w:sz w:val="28"/>
                <w:szCs w:val="28"/>
              </w:rPr>
              <w:t xml:space="preserve"> </w:t>
            </w:r>
            <w:r>
              <w:rPr>
                <w:sz w:val="28"/>
                <w:szCs w:val="28"/>
              </w:rPr>
              <w:t>«О</w:t>
            </w:r>
            <w:r>
              <w:rPr>
                <w:sz w:val="28"/>
                <w:szCs w:val="28"/>
              </w:rPr>
              <w:tab/>
              <w:t>внесении</w:t>
            </w:r>
            <w:r>
              <w:rPr>
                <w:sz w:val="28"/>
                <w:szCs w:val="28"/>
              </w:rPr>
              <w:tab/>
              <w:t>изменений</w:t>
            </w:r>
            <w:r>
              <w:rPr>
                <w:sz w:val="28"/>
                <w:szCs w:val="28"/>
              </w:rPr>
              <w:tab/>
              <w:t xml:space="preserve">  в</w:t>
            </w:r>
            <w:r>
              <w:rPr>
                <w:sz w:val="28"/>
                <w:szCs w:val="28"/>
              </w:rPr>
              <w:tab/>
              <w:t xml:space="preserve">состав комиссии </w:t>
            </w:r>
            <w:r w:rsidRPr="00C77BCB">
              <w:rPr>
                <w:sz w:val="28"/>
                <w:szCs w:val="28"/>
              </w:rPr>
              <w:t>по</w:t>
            </w:r>
            <w:r>
              <w:rPr>
                <w:sz w:val="28"/>
                <w:szCs w:val="28"/>
              </w:rPr>
              <w:t xml:space="preserve"> </w:t>
            </w:r>
            <w:r w:rsidRPr="00C77BCB">
              <w:rPr>
                <w:sz w:val="28"/>
                <w:szCs w:val="28"/>
              </w:rPr>
              <w:t>подготовке</w:t>
            </w:r>
            <w:r>
              <w:rPr>
                <w:sz w:val="28"/>
                <w:szCs w:val="28"/>
              </w:rPr>
              <w:t xml:space="preserve"> </w:t>
            </w:r>
            <w:r w:rsidRPr="00C77BCB">
              <w:rPr>
                <w:sz w:val="28"/>
                <w:szCs w:val="28"/>
              </w:rPr>
              <w:t>проведения Всероссийской сельскохозяйственной переписи 2016 года на территории Теплоозерского городского поселения</w:t>
            </w:r>
            <w:r>
              <w:rPr>
                <w:sz w:val="28"/>
                <w:szCs w:val="28"/>
              </w:rPr>
              <w:t xml:space="preserve">, утвержденный  постановлением  администрации городского  поселения  от </w:t>
            </w:r>
            <w:r w:rsidRPr="004058A1">
              <w:rPr>
                <w:sz w:val="28"/>
                <w:szCs w:val="28"/>
              </w:rPr>
              <w:t xml:space="preserve">26.06.2015  №  104  </w:t>
            </w:r>
            <w:r>
              <w:rPr>
                <w:sz w:val="28"/>
                <w:szCs w:val="28"/>
              </w:rPr>
              <w:t>«</w:t>
            </w:r>
            <w:r w:rsidRPr="004058A1">
              <w:rPr>
                <w:sz w:val="28"/>
                <w:szCs w:val="28"/>
              </w:rPr>
              <w:t>О подготовке  проведения Всероссийской сельскохозяйственной переписи 2016 года на территории  Теплоозерского  городского  поселения</w:t>
            </w:r>
            <w:r>
              <w:rPr>
                <w:sz w:val="28"/>
                <w:szCs w:val="28"/>
              </w:rPr>
              <w:t>»</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04</w:t>
            </w:r>
            <w:r w:rsidRPr="00D80938">
              <w:rPr>
                <w:sz w:val="28"/>
                <w:szCs w:val="28"/>
              </w:rPr>
              <w:t>.0</w:t>
            </w:r>
            <w:r>
              <w:rPr>
                <w:sz w:val="28"/>
                <w:szCs w:val="28"/>
              </w:rPr>
              <w:t>9</w:t>
            </w:r>
            <w:r w:rsidRPr="00D80938">
              <w:rPr>
                <w:sz w:val="28"/>
                <w:szCs w:val="28"/>
              </w:rPr>
              <w:t>.2015                                                                                                      № 1</w:t>
            </w:r>
            <w:r>
              <w:rPr>
                <w:sz w:val="28"/>
                <w:szCs w:val="28"/>
              </w:rPr>
              <w:t>68</w:t>
            </w:r>
            <w:r w:rsidRPr="00D80938">
              <w:rPr>
                <w:sz w:val="28"/>
                <w:szCs w:val="28"/>
              </w:rPr>
              <w:t xml:space="preserve"> </w:t>
            </w:r>
            <w:r>
              <w:rPr>
                <w:sz w:val="28"/>
                <w:szCs w:val="28"/>
              </w:rPr>
              <w:t>«Об утверждении схемы расположения земельного участка на кадастровом плане с видом разрешённого использования «энергетика (размещение объектов электросетевого хозяйства)»</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04</w:t>
            </w:r>
            <w:r w:rsidRPr="00D80938">
              <w:rPr>
                <w:sz w:val="28"/>
                <w:szCs w:val="28"/>
              </w:rPr>
              <w:t>.0</w:t>
            </w:r>
            <w:r>
              <w:rPr>
                <w:sz w:val="28"/>
                <w:szCs w:val="28"/>
              </w:rPr>
              <w:t>9</w:t>
            </w:r>
            <w:r w:rsidRPr="00D80938">
              <w:rPr>
                <w:sz w:val="28"/>
                <w:szCs w:val="28"/>
              </w:rPr>
              <w:t>.2015                                                                                                      № 1</w:t>
            </w:r>
            <w:r>
              <w:rPr>
                <w:sz w:val="28"/>
                <w:szCs w:val="28"/>
              </w:rPr>
              <w:t>69</w:t>
            </w:r>
            <w:r w:rsidRPr="00D80938">
              <w:rPr>
                <w:sz w:val="28"/>
                <w:szCs w:val="28"/>
              </w:rPr>
              <w:t xml:space="preserve"> </w:t>
            </w:r>
            <w:r>
              <w:rPr>
                <w:sz w:val="28"/>
                <w:szCs w:val="28"/>
              </w:rPr>
              <w:t>«Об утверждении схемы расположения земельного участка на кадастровом плане с видом разрешённого использования «энергетика (размещение объектов электросетевого хозяйства)»</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07</w:t>
            </w:r>
            <w:r w:rsidRPr="00D80938">
              <w:rPr>
                <w:sz w:val="28"/>
                <w:szCs w:val="28"/>
              </w:rPr>
              <w:t>.0</w:t>
            </w:r>
            <w:r>
              <w:rPr>
                <w:sz w:val="28"/>
                <w:szCs w:val="28"/>
              </w:rPr>
              <w:t>9</w:t>
            </w:r>
            <w:r w:rsidRPr="00D80938">
              <w:rPr>
                <w:sz w:val="28"/>
                <w:szCs w:val="28"/>
              </w:rPr>
              <w:t>.2015                                                                                                      № 1</w:t>
            </w:r>
            <w:r>
              <w:rPr>
                <w:sz w:val="28"/>
                <w:szCs w:val="28"/>
              </w:rPr>
              <w:t>70</w:t>
            </w:r>
            <w:r w:rsidRPr="00D80938">
              <w:rPr>
                <w:sz w:val="28"/>
                <w:szCs w:val="28"/>
              </w:rPr>
              <w:t xml:space="preserve"> </w:t>
            </w:r>
            <w:r>
              <w:rPr>
                <w:sz w:val="28"/>
                <w:szCs w:val="28"/>
              </w:rPr>
              <w:t>«</w:t>
            </w:r>
            <w:r>
              <w:rPr>
                <w:rStyle w:val="FontStyle13"/>
              </w:rPr>
              <w:t xml:space="preserve">О  признании  утратившим </w:t>
            </w:r>
            <w:r w:rsidRPr="00D42A94">
              <w:rPr>
                <w:rStyle w:val="FontStyle13"/>
              </w:rPr>
              <w:t>силу  постановление  администрации</w:t>
            </w:r>
            <w:r>
              <w:rPr>
                <w:rStyle w:val="FontStyle13"/>
              </w:rPr>
              <w:t xml:space="preserve">  городского  поселения  от 21.03.2014  № 30 </w:t>
            </w:r>
            <w:r w:rsidRPr="00D42A94">
              <w:rPr>
                <w:rStyle w:val="FontStyle13"/>
              </w:rPr>
              <w:t>«</w:t>
            </w:r>
            <w:r w:rsidRPr="00563EBF">
              <w:rPr>
                <w:sz w:val="28"/>
                <w:szCs w:val="28"/>
              </w:rPr>
              <w:t>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«Теплоозерское городское поселение</w:t>
            </w:r>
            <w:r w:rsidRPr="00D42A94">
              <w:rPr>
                <w:spacing w:val="2"/>
                <w:sz w:val="28"/>
                <w:szCs w:val="28"/>
              </w:rPr>
              <w:t>»</w:t>
            </w:r>
          </w:p>
        </w:tc>
      </w:tr>
      <w:tr w:rsidR="00D67D68">
        <w:trPr>
          <w:trHeight w:val="455"/>
        </w:trPr>
        <w:tc>
          <w:tcPr>
            <w:tcW w:w="9708" w:type="dxa"/>
          </w:tcPr>
          <w:p w:rsidR="00D67D68" w:rsidRPr="00197830" w:rsidRDefault="00D67D68" w:rsidP="003B1169">
            <w:pPr>
              <w:jc w:val="both"/>
            </w:pPr>
            <w:r w:rsidRPr="00197830">
              <w:rPr>
                <w:sz w:val="28"/>
                <w:szCs w:val="28"/>
                <w:shd w:val="clear" w:color="auto" w:fill="FFFFFF"/>
              </w:rPr>
              <w:t xml:space="preserve">Постановление администрации городского поселения от </w:t>
            </w:r>
            <w:r>
              <w:rPr>
                <w:sz w:val="28"/>
                <w:szCs w:val="28"/>
              </w:rPr>
              <w:t>09</w:t>
            </w:r>
            <w:r w:rsidRPr="00197830">
              <w:rPr>
                <w:sz w:val="28"/>
                <w:szCs w:val="28"/>
              </w:rPr>
              <w:t>.0</w:t>
            </w:r>
            <w:r>
              <w:rPr>
                <w:sz w:val="28"/>
                <w:szCs w:val="28"/>
              </w:rPr>
              <w:t>9</w:t>
            </w:r>
            <w:r w:rsidRPr="00197830">
              <w:rPr>
                <w:sz w:val="28"/>
                <w:szCs w:val="28"/>
              </w:rPr>
              <w:t xml:space="preserve">.2015                                                                                                      № </w:t>
            </w:r>
            <w:r>
              <w:rPr>
                <w:sz w:val="28"/>
                <w:szCs w:val="28"/>
              </w:rPr>
              <w:t>171</w:t>
            </w:r>
            <w:r w:rsidRPr="00197830">
              <w:rPr>
                <w:sz w:val="28"/>
                <w:szCs w:val="28"/>
              </w:rPr>
              <w:t xml:space="preserve"> </w:t>
            </w:r>
            <w:r w:rsidRPr="00D21B11">
              <w:rPr>
                <w:sz w:val="28"/>
                <w:szCs w:val="28"/>
              </w:rPr>
              <w:t>«</w:t>
            </w:r>
            <w:r w:rsidRPr="00A23130">
              <w:rPr>
                <w:sz w:val="28"/>
                <w:szCs w:val="28"/>
              </w:rPr>
              <w:t>О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конфликта интересов</w:t>
            </w:r>
            <w:r w:rsidRPr="00D21B11">
              <w:rPr>
                <w:sz w:val="28"/>
                <w:szCs w:val="28"/>
              </w:rPr>
              <w:t>»</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09</w:t>
            </w:r>
            <w:r w:rsidRPr="00D80938">
              <w:rPr>
                <w:sz w:val="28"/>
                <w:szCs w:val="28"/>
              </w:rPr>
              <w:t>.0</w:t>
            </w:r>
            <w:r>
              <w:rPr>
                <w:sz w:val="28"/>
                <w:szCs w:val="28"/>
              </w:rPr>
              <w:t>9</w:t>
            </w:r>
            <w:r w:rsidRPr="00D80938">
              <w:rPr>
                <w:sz w:val="28"/>
                <w:szCs w:val="28"/>
              </w:rPr>
              <w:t>.2015                                                                                                      № 1</w:t>
            </w:r>
            <w:r>
              <w:rPr>
                <w:sz w:val="28"/>
                <w:szCs w:val="28"/>
              </w:rPr>
              <w:t>72</w:t>
            </w:r>
            <w:r w:rsidRPr="00D80938">
              <w:rPr>
                <w:sz w:val="28"/>
                <w:szCs w:val="28"/>
              </w:rPr>
              <w:t xml:space="preserve"> </w:t>
            </w:r>
            <w:r>
              <w:rPr>
                <w:sz w:val="28"/>
                <w:szCs w:val="28"/>
              </w:rPr>
              <w:t>«</w:t>
            </w:r>
            <w:r w:rsidRPr="00F87DD2">
              <w:rPr>
                <w:color w:val="000000"/>
                <w:sz w:val="28"/>
                <w:szCs w:val="28"/>
              </w:rPr>
              <w:t xml:space="preserve">Об утверждении административного регламента по осуществлению муниципального жилищного контроля на территории </w:t>
            </w:r>
            <w:r>
              <w:rPr>
                <w:color w:val="000000"/>
                <w:sz w:val="28"/>
                <w:szCs w:val="28"/>
              </w:rPr>
              <w:t>Теплоозерского городского</w:t>
            </w:r>
            <w:r w:rsidRPr="00F87DD2">
              <w:rPr>
                <w:color w:val="000000"/>
                <w:sz w:val="28"/>
                <w:szCs w:val="28"/>
              </w:rPr>
              <w:t xml:space="preserve"> поселения</w:t>
            </w:r>
            <w:r>
              <w:rPr>
                <w:sz w:val="28"/>
                <w:szCs w:val="28"/>
              </w:rPr>
              <w:t>»</w:t>
            </w:r>
          </w:p>
        </w:tc>
      </w:tr>
      <w:tr w:rsidR="00D67D68">
        <w:trPr>
          <w:trHeight w:val="455"/>
        </w:trPr>
        <w:tc>
          <w:tcPr>
            <w:tcW w:w="9708" w:type="dxa"/>
          </w:tcPr>
          <w:p w:rsidR="00D67D68" w:rsidRDefault="00D67D68" w:rsidP="003B1169">
            <w:pPr>
              <w:jc w:val="both"/>
            </w:pPr>
            <w:r w:rsidRPr="00D80938">
              <w:rPr>
                <w:sz w:val="28"/>
                <w:szCs w:val="28"/>
                <w:shd w:val="clear" w:color="auto" w:fill="FFFFFF"/>
              </w:rPr>
              <w:t xml:space="preserve">Постановление администрации городского поселения от </w:t>
            </w:r>
            <w:r>
              <w:rPr>
                <w:sz w:val="28"/>
                <w:szCs w:val="28"/>
              </w:rPr>
              <w:t>10</w:t>
            </w:r>
            <w:r w:rsidRPr="00D80938">
              <w:rPr>
                <w:sz w:val="28"/>
                <w:szCs w:val="28"/>
              </w:rPr>
              <w:t>.0</w:t>
            </w:r>
            <w:r>
              <w:rPr>
                <w:sz w:val="28"/>
                <w:szCs w:val="28"/>
              </w:rPr>
              <w:t>9</w:t>
            </w:r>
            <w:r w:rsidRPr="00D80938">
              <w:rPr>
                <w:sz w:val="28"/>
                <w:szCs w:val="28"/>
              </w:rPr>
              <w:t>.2015                                                                                                      № 1</w:t>
            </w:r>
            <w:r>
              <w:rPr>
                <w:sz w:val="28"/>
                <w:szCs w:val="28"/>
              </w:rPr>
              <w:t>73 «</w:t>
            </w:r>
            <w:r w:rsidRPr="003458B4">
              <w:rPr>
                <w:sz w:val="28"/>
                <w:szCs w:val="28"/>
              </w:rPr>
              <w:t xml:space="preserve">О представлении гражданами, претендующими на замещение должностей </w:t>
            </w:r>
            <w:r>
              <w:rPr>
                <w:sz w:val="28"/>
                <w:szCs w:val="28"/>
              </w:rPr>
              <w:t>муниципальной службы в администрации  Теплоозерского  городского  поселения,</w:t>
            </w:r>
            <w:r w:rsidRPr="003458B4">
              <w:rPr>
                <w:sz w:val="28"/>
                <w:szCs w:val="28"/>
              </w:rPr>
              <w:t xml:space="preserve"> </w:t>
            </w:r>
            <w:r>
              <w:rPr>
                <w:sz w:val="28"/>
                <w:szCs w:val="28"/>
              </w:rPr>
              <w:t>и муниципальными служащими администрации  Теплоозерского  городского поселения</w:t>
            </w:r>
            <w:r w:rsidRPr="003458B4">
              <w:rPr>
                <w:sz w:val="28"/>
                <w:szCs w:val="28"/>
              </w:rPr>
              <w:t xml:space="preserve"> сведений о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w:t>
            </w:r>
            <w:r>
              <w:rPr>
                <w:sz w:val="28"/>
                <w:szCs w:val="28"/>
              </w:rPr>
              <w:t>»</w:t>
            </w:r>
            <w:r w:rsidRPr="00D80938">
              <w:rPr>
                <w:sz w:val="28"/>
                <w:szCs w:val="28"/>
              </w:rPr>
              <w:t xml:space="preserve"> </w:t>
            </w:r>
          </w:p>
        </w:tc>
      </w:tr>
      <w:tr w:rsidR="00D67D68">
        <w:trPr>
          <w:trHeight w:val="455"/>
        </w:trPr>
        <w:tc>
          <w:tcPr>
            <w:tcW w:w="9708" w:type="dxa"/>
          </w:tcPr>
          <w:p w:rsidR="00D67D68" w:rsidRPr="00D80938" w:rsidRDefault="00D67D68" w:rsidP="003B1169">
            <w:pPr>
              <w:jc w:val="both"/>
              <w:rPr>
                <w:sz w:val="28"/>
                <w:szCs w:val="28"/>
                <w:shd w:val="clear" w:color="auto" w:fill="FFFFFF"/>
              </w:rPr>
            </w:pPr>
            <w:r w:rsidRPr="00D80938">
              <w:rPr>
                <w:sz w:val="28"/>
                <w:szCs w:val="28"/>
                <w:shd w:val="clear" w:color="auto" w:fill="FFFFFF"/>
              </w:rPr>
              <w:t xml:space="preserve">Постановление администрации городского поселения от </w:t>
            </w:r>
            <w:r>
              <w:rPr>
                <w:sz w:val="28"/>
                <w:szCs w:val="28"/>
              </w:rPr>
              <w:t>10</w:t>
            </w:r>
            <w:r w:rsidRPr="00D80938">
              <w:rPr>
                <w:sz w:val="28"/>
                <w:szCs w:val="28"/>
              </w:rPr>
              <w:t>.0</w:t>
            </w:r>
            <w:r>
              <w:rPr>
                <w:sz w:val="28"/>
                <w:szCs w:val="28"/>
              </w:rPr>
              <w:t>9</w:t>
            </w:r>
            <w:r w:rsidRPr="00D80938">
              <w:rPr>
                <w:sz w:val="28"/>
                <w:szCs w:val="28"/>
              </w:rPr>
              <w:t>.2015                                                                                                      № 1</w:t>
            </w:r>
            <w:r>
              <w:rPr>
                <w:sz w:val="28"/>
                <w:szCs w:val="28"/>
              </w:rPr>
              <w:t>74 «</w:t>
            </w:r>
            <w:r w:rsidRPr="00F31B0F">
              <w:rPr>
                <w:rStyle w:val="FontStyle13"/>
              </w:rPr>
              <w:t xml:space="preserve">О внесении изменений в   Положение </w:t>
            </w:r>
            <w:r w:rsidRPr="00F31B0F">
              <w:rPr>
                <w:sz w:val="28"/>
                <w:szCs w:val="28"/>
              </w:rPr>
              <w:t xml:space="preserve"> </w:t>
            </w:r>
            <w:r w:rsidRPr="00F31B0F">
              <w:rPr>
                <w:rStyle w:val="FontStyle13"/>
              </w:rPr>
              <w:t>«</w:t>
            </w:r>
            <w:r w:rsidRPr="00F31B0F">
              <w:rPr>
                <w:sz w:val="28"/>
                <w:szCs w:val="28"/>
              </w:rPr>
              <w:t xml:space="preserve">О порядке и условиях введения отраслевых систем оплаты труда работников муниципальных  казенных учреждений муниципального образования «Теплоозерское городское поселение»,  утвержденное  постановлением  администрации  городского  поселения   </w:t>
            </w:r>
            <w:r w:rsidRPr="00F31B0F">
              <w:rPr>
                <w:rStyle w:val="FontStyle13"/>
              </w:rPr>
              <w:t>от  02.07.2013  № 84  «</w:t>
            </w:r>
            <w:r w:rsidRPr="00F31B0F">
              <w:rPr>
                <w:sz w:val="28"/>
                <w:szCs w:val="28"/>
              </w:rPr>
              <w:t>О порядке и условиях введения отраслевых систем оплаты труда работников муниципальных  казенных учреждений муниципального образования «Теплоозерское городское поселение»</w:t>
            </w:r>
          </w:p>
        </w:tc>
      </w:tr>
      <w:tr w:rsidR="00D67D68">
        <w:trPr>
          <w:trHeight w:val="455"/>
        </w:trPr>
        <w:tc>
          <w:tcPr>
            <w:tcW w:w="9708" w:type="dxa"/>
          </w:tcPr>
          <w:p w:rsidR="00D67D68" w:rsidRPr="00D80938" w:rsidRDefault="00D67D68" w:rsidP="003B1169">
            <w:pPr>
              <w:jc w:val="both"/>
              <w:rPr>
                <w:sz w:val="28"/>
                <w:szCs w:val="28"/>
                <w:shd w:val="clear" w:color="auto" w:fill="FFFFFF"/>
              </w:rPr>
            </w:pPr>
            <w:r w:rsidRPr="00D80938">
              <w:rPr>
                <w:sz w:val="28"/>
                <w:szCs w:val="28"/>
                <w:shd w:val="clear" w:color="auto" w:fill="FFFFFF"/>
              </w:rPr>
              <w:t xml:space="preserve">Постановление администрации городского поселения от </w:t>
            </w:r>
            <w:r>
              <w:rPr>
                <w:sz w:val="28"/>
                <w:szCs w:val="28"/>
              </w:rPr>
              <w:t>11</w:t>
            </w:r>
            <w:r w:rsidRPr="00D80938">
              <w:rPr>
                <w:sz w:val="28"/>
                <w:szCs w:val="28"/>
              </w:rPr>
              <w:t>.0</w:t>
            </w:r>
            <w:r>
              <w:rPr>
                <w:sz w:val="28"/>
                <w:szCs w:val="28"/>
              </w:rPr>
              <w:t>9</w:t>
            </w:r>
            <w:r w:rsidRPr="00D80938">
              <w:rPr>
                <w:sz w:val="28"/>
                <w:szCs w:val="28"/>
              </w:rPr>
              <w:t>.2015                                                                                                      № 1</w:t>
            </w:r>
            <w:r>
              <w:rPr>
                <w:sz w:val="28"/>
                <w:szCs w:val="28"/>
              </w:rPr>
              <w:t>75 «</w:t>
            </w:r>
            <w:r w:rsidRPr="00B71BFB">
              <w:rPr>
                <w:sz w:val="28"/>
                <w:szCs w:val="28"/>
              </w:rPr>
              <w:t>О  внес</w:t>
            </w:r>
            <w:r>
              <w:rPr>
                <w:sz w:val="28"/>
                <w:szCs w:val="28"/>
              </w:rPr>
              <w:t>ении изменения в состав Единой</w:t>
            </w:r>
            <w:r w:rsidRPr="00B71BFB">
              <w:rPr>
                <w:sz w:val="28"/>
                <w:szCs w:val="28"/>
                <w:lang w:eastAsia="en-US"/>
              </w:rPr>
              <w:t xml:space="preserve"> комиссии</w:t>
            </w:r>
            <w:r>
              <w:rPr>
                <w:sz w:val="28"/>
                <w:szCs w:val="28"/>
                <w:lang w:eastAsia="en-US"/>
              </w:rPr>
              <w:t xml:space="preserve">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B71BFB">
              <w:rPr>
                <w:sz w:val="28"/>
                <w:szCs w:val="28"/>
                <w:lang w:eastAsia="en-US"/>
              </w:rPr>
              <w:t xml:space="preserve">, </w:t>
            </w:r>
            <w:r w:rsidRPr="00B71BFB">
              <w:rPr>
                <w:sz w:val="28"/>
                <w:szCs w:val="28"/>
              </w:rPr>
              <w:t xml:space="preserve">утвержденный  постановлением  администрации городского поселения </w:t>
            </w:r>
            <w:r>
              <w:rPr>
                <w:sz w:val="28"/>
                <w:szCs w:val="28"/>
              </w:rPr>
              <w:t xml:space="preserve"> </w:t>
            </w:r>
            <w:r w:rsidRPr="00B71BFB">
              <w:rPr>
                <w:sz w:val="28"/>
                <w:szCs w:val="28"/>
              </w:rPr>
              <w:t xml:space="preserve">от  </w:t>
            </w:r>
            <w:r>
              <w:rPr>
                <w:sz w:val="28"/>
                <w:szCs w:val="28"/>
              </w:rPr>
              <w:t xml:space="preserve">30.12.2013  № 147 </w:t>
            </w:r>
            <w:r w:rsidRPr="00B71BFB">
              <w:rPr>
                <w:sz w:val="28"/>
                <w:szCs w:val="28"/>
              </w:rPr>
              <w:t xml:space="preserve">  «Об </w:t>
            </w:r>
            <w:r>
              <w:rPr>
                <w:sz w:val="28"/>
                <w:szCs w:val="28"/>
              </w:rPr>
              <w:t xml:space="preserve"> Утверждении  Положения состав Единой</w:t>
            </w:r>
            <w:r w:rsidRPr="00B71BFB">
              <w:rPr>
                <w:sz w:val="28"/>
                <w:szCs w:val="28"/>
                <w:lang w:eastAsia="en-US"/>
              </w:rPr>
              <w:t xml:space="preserve"> комиссии</w:t>
            </w:r>
            <w:r>
              <w:rPr>
                <w:sz w:val="28"/>
                <w:szCs w:val="28"/>
                <w:lang w:eastAsia="en-US"/>
              </w:rPr>
              <w:t xml:space="preserve">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B71BFB">
              <w:rPr>
                <w:sz w:val="28"/>
                <w:szCs w:val="28"/>
                <w:lang w:eastAsia="en-US"/>
              </w:rPr>
              <w:t>»</w:t>
            </w:r>
          </w:p>
        </w:tc>
      </w:tr>
      <w:tr w:rsidR="00D67D68">
        <w:trPr>
          <w:trHeight w:val="455"/>
        </w:trPr>
        <w:tc>
          <w:tcPr>
            <w:tcW w:w="9708" w:type="dxa"/>
          </w:tcPr>
          <w:p w:rsidR="00D67D68" w:rsidRPr="00D80938" w:rsidRDefault="00D67D68" w:rsidP="003B1169">
            <w:pPr>
              <w:jc w:val="both"/>
              <w:rPr>
                <w:sz w:val="28"/>
                <w:szCs w:val="28"/>
                <w:shd w:val="clear" w:color="auto" w:fill="FFFFFF"/>
              </w:rPr>
            </w:pPr>
            <w:r w:rsidRPr="00D80938">
              <w:rPr>
                <w:sz w:val="28"/>
                <w:szCs w:val="28"/>
                <w:shd w:val="clear" w:color="auto" w:fill="FFFFFF"/>
              </w:rPr>
              <w:t xml:space="preserve">Постановление администрации городского поселения от </w:t>
            </w:r>
            <w:r>
              <w:rPr>
                <w:sz w:val="28"/>
                <w:szCs w:val="28"/>
              </w:rPr>
              <w:t>15</w:t>
            </w:r>
            <w:r w:rsidRPr="00D80938">
              <w:rPr>
                <w:sz w:val="28"/>
                <w:szCs w:val="28"/>
              </w:rPr>
              <w:t>.0</w:t>
            </w:r>
            <w:r>
              <w:rPr>
                <w:sz w:val="28"/>
                <w:szCs w:val="28"/>
              </w:rPr>
              <w:t>9</w:t>
            </w:r>
            <w:r w:rsidRPr="00D80938">
              <w:rPr>
                <w:sz w:val="28"/>
                <w:szCs w:val="28"/>
              </w:rPr>
              <w:t>.2015                                                                                                      № 1</w:t>
            </w:r>
            <w:r>
              <w:rPr>
                <w:sz w:val="28"/>
                <w:szCs w:val="28"/>
              </w:rPr>
              <w:t>78 «О изменении наименования нежилого здания СОШ №17 на просто нежилое здание без наименования»</w:t>
            </w:r>
          </w:p>
        </w:tc>
      </w:tr>
      <w:tr w:rsidR="00D67D68">
        <w:trPr>
          <w:trHeight w:val="455"/>
        </w:trPr>
        <w:tc>
          <w:tcPr>
            <w:tcW w:w="9708" w:type="dxa"/>
          </w:tcPr>
          <w:p w:rsidR="00D67D68" w:rsidRPr="00D80938" w:rsidRDefault="00D67D68" w:rsidP="003B1169">
            <w:pPr>
              <w:jc w:val="both"/>
              <w:rPr>
                <w:sz w:val="28"/>
                <w:szCs w:val="28"/>
                <w:shd w:val="clear" w:color="auto" w:fill="FFFFFF"/>
              </w:rPr>
            </w:pPr>
            <w:r w:rsidRPr="00D80938">
              <w:rPr>
                <w:sz w:val="28"/>
                <w:szCs w:val="28"/>
                <w:shd w:val="clear" w:color="auto" w:fill="FFFFFF"/>
              </w:rPr>
              <w:t xml:space="preserve">Постановление администрации городского поселения от </w:t>
            </w:r>
            <w:r>
              <w:rPr>
                <w:sz w:val="28"/>
                <w:szCs w:val="28"/>
              </w:rPr>
              <w:t>29</w:t>
            </w:r>
            <w:r w:rsidRPr="00D80938">
              <w:rPr>
                <w:sz w:val="28"/>
                <w:szCs w:val="28"/>
              </w:rPr>
              <w:t>.0</w:t>
            </w:r>
            <w:r>
              <w:rPr>
                <w:sz w:val="28"/>
                <w:szCs w:val="28"/>
              </w:rPr>
              <w:t>9</w:t>
            </w:r>
            <w:r w:rsidRPr="00D80938">
              <w:rPr>
                <w:sz w:val="28"/>
                <w:szCs w:val="28"/>
              </w:rPr>
              <w:t>.2015                                                                                                      № 1</w:t>
            </w:r>
            <w:r>
              <w:rPr>
                <w:sz w:val="28"/>
                <w:szCs w:val="28"/>
              </w:rPr>
              <w:t>83 «О проведении капитального ремонта общего имущества в многоквартирных домах, расположенных на территории городского поселения в соответствии с краткосрочным планом реализации региональной программы по проведению капитального ремонта общего имущества многоквартирных домов, расположенных на территории Теплоозерского городского поселения  на 2015-2016 годы и предложения регионального оператора»</w:t>
            </w:r>
          </w:p>
        </w:tc>
      </w:tr>
      <w:tr w:rsidR="00D67D68">
        <w:trPr>
          <w:trHeight w:val="455"/>
        </w:trPr>
        <w:tc>
          <w:tcPr>
            <w:tcW w:w="9708" w:type="dxa"/>
          </w:tcPr>
          <w:p w:rsidR="00D67D68" w:rsidRPr="00D80938" w:rsidRDefault="00D67D68" w:rsidP="003B1169">
            <w:pPr>
              <w:jc w:val="both"/>
              <w:rPr>
                <w:sz w:val="28"/>
                <w:szCs w:val="28"/>
                <w:shd w:val="clear" w:color="auto" w:fill="FFFFFF"/>
              </w:rPr>
            </w:pPr>
            <w:r>
              <w:rPr>
                <w:sz w:val="28"/>
                <w:szCs w:val="28"/>
                <w:shd w:val="clear" w:color="auto" w:fill="FFFFFF"/>
              </w:rPr>
              <w:t>Распоряжение</w:t>
            </w:r>
            <w:r w:rsidRPr="00D80938">
              <w:rPr>
                <w:sz w:val="28"/>
                <w:szCs w:val="28"/>
                <w:shd w:val="clear" w:color="auto" w:fill="FFFFFF"/>
              </w:rPr>
              <w:t xml:space="preserve"> администрации городского поселения от </w:t>
            </w:r>
            <w:r>
              <w:rPr>
                <w:sz w:val="28"/>
                <w:szCs w:val="28"/>
              </w:rPr>
              <w:t>28</w:t>
            </w:r>
            <w:r w:rsidRPr="00D80938">
              <w:rPr>
                <w:sz w:val="28"/>
                <w:szCs w:val="28"/>
              </w:rPr>
              <w:t>.0</w:t>
            </w:r>
            <w:r>
              <w:rPr>
                <w:sz w:val="28"/>
                <w:szCs w:val="28"/>
              </w:rPr>
              <w:t>9</w:t>
            </w:r>
            <w:r w:rsidRPr="00D80938">
              <w:rPr>
                <w:sz w:val="28"/>
                <w:szCs w:val="28"/>
              </w:rPr>
              <w:t xml:space="preserve">.2015                                                                                                      № </w:t>
            </w:r>
            <w:r>
              <w:rPr>
                <w:sz w:val="28"/>
                <w:szCs w:val="28"/>
              </w:rPr>
              <w:t>96 «О запуске систем теплоснабжения»</w:t>
            </w:r>
          </w:p>
        </w:tc>
      </w:tr>
      <w:tr w:rsidR="00D67D68">
        <w:trPr>
          <w:trHeight w:val="455"/>
        </w:trPr>
        <w:tc>
          <w:tcPr>
            <w:tcW w:w="9708" w:type="dxa"/>
          </w:tcPr>
          <w:p w:rsidR="00D67D68" w:rsidRPr="00D80938" w:rsidRDefault="00D67D68" w:rsidP="003B1169">
            <w:pPr>
              <w:jc w:val="both"/>
              <w:rPr>
                <w:sz w:val="28"/>
                <w:szCs w:val="28"/>
                <w:shd w:val="clear" w:color="auto" w:fill="FFFFFF"/>
              </w:rPr>
            </w:pPr>
            <w:r>
              <w:rPr>
                <w:sz w:val="28"/>
                <w:szCs w:val="28"/>
                <w:shd w:val="clear" w:color="auto" w:fill="FFFFFF"/>
              </w:rPr>
              <w:t>Информационная карта аукциона</w:t>
            </w:r>
          </w:p>
        </w:tc>
      </w:tr>
      <w:tr w:rsidR="00D67D68">
        <w:trPr>
          <w:trHeight w:val="455"/>
        </w:trPr>
        <w:tc>
          <w:tcPr>
            <w:tcW w:w="9708" w:type="dxa"/>
          </w:tcPr>
          <w:p w:rsidR="00D67D68" w:rsidRPr="00D80938" w:rsidRDefault="00D67D68" w:rsidP="003B1169">
            <w:pPr>
              <w:jc w:val="both"/>
              <w:rPr>
                <w:sz w:val="28"/>
                <w:szCs w:val="28"/>
                <w:shd w:val="clear" w:color="auto" w:fill="FFFFFF"/>
              </w:rPr>
            </w:pPr>
            <w:r>
              <w:rPr>
                <w:sz w:val="28"/>
                <w:szCs w:val="28"/>
                <w:shd w:val="clear" w:color="auto" w:fill="FFFFFF"/>
              </w:rPr>
              <w:t>Техническое задание</w:t>
            </w:r>
          </w:p>
        </w:tc>
      </w:tr>
    </w:tbl>
    <w:p w:rsidR="00D67D68" w:rsidRDefault="00D67D68"/>
    <w:p w:rsidR="00D67D68" w:rsidRDefault="00D67D68" w:rsidP="00F022B0">
      <w:pPr>
        <w:rPr>
          <w:sz w:val="28"/>
          <w:szCs w:val="28"/>
        </w:rPr>
      </w:pPr>
      <w:r>
        <w:br w:type="page"/>
      </w:r>
      <w:r>
        <w:rPr>
          <w:sz w:val="28"/>
          <w:szCs w:val="28"/>
        </w:rPr>
        <w:t>Муниципальное образование «Теплоозерское городское поселение»</w:t>
      </w:r>
    </w:p>
    <w:p w:rsidR="00D67D68" w:rsidRDefault="00D67D68" w:rsidP="005F27F8">
      <w:pPr>
        <w:jc w:val="center"/>
        <w:rPr>
          <w:sz w:val="28"/>
          <w:szCs w:val="28"/>
        </w:rPr>
      </w:pPr>
      <w:r>
        <w:rPr>
          <w:sz w:val="28"/>
          <w:szCs w:val="28"/>
        </w:rPr>
        <w:t>Облученского муниципального района</w:t>
      </w:r>
    </w:p>
    <w:p w:rsidR="00D67D68" w:rsidRDefault="00D67D68" w:rsidP="005F27F8">
      <w:pPr>
        <w:jc w:val="center"/>
        <w:rPr>
          <w:sz w:val="28"/>
          <w:szCs w:val="28"/>
        </w:rPr>
      </w:pPr>
      <w:r>
        <w:rPr>
          <w:sz w:val="28"/>
          <w:szCs w:val="28"/>
        </w:rPr>
        <w:t>Еврейской автономной области</w:t>
      </w:r>
    </w:p>
    <w:p w:rsidR="00D67D68" w:rsidRDefault="00D67D68" w:rsidP="005F27F8">
      <w:pPr>
        <w:jc w:val="center"/>
        <w:rPr>
          <w:sz w:val="28"/>
          <w:szCs w:val="28"/>
        </w:rPr>
      </w:pPr>
    </w:p>
    <w:p w:rsidR="00D67D68" w:rsidRDefault="00D67D68" w:rsidP="005F27F8">
      <w:pPr>
        <w:spacing w:line="360" w:lineRule="auto"/>
        <w:jc w:val="center"/>
        <w:rPr>
          <w:sz w:val="28"/>
          <w:szCs w:val="28"/>
        </w:rPr>
      </w:pPr>
      <w:r>
        <w:rPr>
          <w:sz w:val="28"/>
          <w:szCs w:val="28"/>
        </w:rPr>
        <w:t>СОБРАНИЕ ДЕПУТАТОВ</w:t>
      </w:r>
    </w:p>
    <w:p w:rsidR="00D67D68" w:rsidRDefault="00D67D68" w:rsidP="005F27F8">
      <w:pPr>
        <w:spacing w:line="360" w:lineRule="auto"/>
        <w:jc w:val="center"/>
        <w:rPr>
          <w:sz w:val="28"/>
          <w:szCs w:val="28"/>
        </w:rPr>
      </w:pPr>
    </w:p>
    <w:p w:rsidR="00D67D68" w:rsidRDefault="00D67D68" w:rsidP="005F27F8">
      <w:pPr>
        <w:spacing w:line="360" w:lineRule="auto"/>
        <w:jc w:val="center"/>
        <w:rPr>
          <w:sz w:val="28"/>
          <w:szCs w:val="28"/>
        </w:rPr>
      </w:pPr>
      <w:r>
        <w:rPr>
          <w:sz w:val="28"/>
          <w:szCs w:val="28"/>
        </w:rPr>
        <w:t>РЕШЕНИЕ</w:t>
      </w:r>
    </w:p>
    <w:p w:rsidR="00D67D68" w:rsidRDefault="00D67D68" w:rsidP="005F27F8">
      <w:pPr>
        <w:rPr>
          <w:sz w:val="28"/>
          <w:szCs w:val="28"/>
        </w:rPr>
      </w:pPr>
      <w:r>
        <w:rPr>
          <w:sz w:val="28"/>
          <w:szCs w:val="28"/>
        </w:rPr>
        <w:t>24.09.2015</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355</w:t>
      </w:r>
    </w:p>
    <w:p w:rsidR="00D67D68" w:rsidRDefault="00D67D68" w:rsidP="005F27F8">
      <w:pPr>
        <w:jc w:val="center"/>
        <w:rPr>
          <w:sz w:val="28"/>
          <w:szCs w:val="28"/>
        </w:rPr>
      </w:pPr>
      <w:r>
        <w:rPr>
          <w:sz w:val="28"/>
          <w:szCs w:val="28"/>
        </w:rPr>
        <w:t>пос. Теплоозерск</w:t>
      </w:r>
    </w:p>
    <w:p w:rsidR="00D67D68" w:rsidRDefault="00D67D68" w:rsidP="005F27F8">
      <w:pPr>
        <w:jc w:val="both"/>
      </w:pPr>
    </w:p>
    <w:p w:rsidR="00D67D68" w:rsidRDefault="00D67D68" w:rsidP="005F27F8">
      <w:pPr>
        <w:pStyle w:val="ConsPlusTitle"/>
        <w:widowControl/>
        <w:jc w:val="center"/>
      </w:pPr>
    </w:p>
    <w:p w:rsidR="00D67D68" w:rsidRDefault="00D67D68" w:rsidP="005F27F8">
      <w:pPr>
        <w:autoSpaceDE w:val="0"/>
        <w:autoSpaceDN w:val="0"/>
        <w:adjustRightInd w:val="0"/>
        <w:jc w:val="both"/>
        <w:rPr>
          <w:sz w:val="28"/>
          <w:szCs w:val="28"/>
        </w:rPr>
      </w:pPr>
      <w:r>
        <w:rPr>
          <w:sz w:val="28"/>
          <w:szCs w:val="28"/>
        </w:rPr>
        <w:t xml:space="preserve">Об утверждении Генерального плана </w:t>
      </w:r>
    </w:p>
    <w:p w:rsidR="00D67D68" w:rsidRDefault="00D67D68" w:rsidP="005F27F8">
      <w:pPr>
        <w:autoSpaceDE w:val="0"/>
        <w:autoSpaceDN w:val="0"/>
        <w:adjustRightInd w:val="0"/>
        <w:jc w:val="both"/>
      </w:pPr>
      <w:r>
        <w:rPr>
          <w:sz w:val="28"/>
          <w:szCs w:val="28"/>
        </w:rPr>
        <w:t>села Лондоко</w:t>
      </w:r>
    </w:p>
    <w:p w:rsidR="00D67D68" w:rsidRDefault="00D67D68" w:rsidP="005F27F8">
      <w:pPr>
        <w:autoSpaceDE w:val="0"/>
        <w:autoSpaceDN w:val="0"/>
        <w:adjustRightInd w:val="0"/>
        <w:jc w:val="both"/>
      </w:pPr>
    </w:p>
    <w:p w:rsidR="00D67D68" w:rsidRDefault="00D67D68" w:rsidP="005F27F8">
      <w:pPr>
        <w:autoSpaceDE w:val="0"/>
        <w:autoSpaceDN w:val="0"/>
        <w:adjustRightInd w:val="0"/>
        <w:ind w:firstLine="709"/>
        <w:jc w:val="both"/>
        <w:rPr>
          <w:sz w:val="28"/>
          <w:szCs w:val="28"/>
        </w:rPr>
      </w:pPr>
      <w:r>
        <w:rPr>
          <w:sz w:val="28"/>
          <w:szCs w:val="28"/>
        </w:rPr>
        <w:t xml:space="preserve">В целях реализации Федерального закона от 06.10.2003 № 131-ФЗ «Об общих принципах организации местного самоуправления в Российской Федерации», реализации статьи 24 Градостроительного кодекса Российской Федерации, в соответствии с Уставом муниципального образования «Теплоозерское городское поселение» Собрание депутатов    </w:t>
      </w:r>
    </w:p>
    <w:p w:rsidR="00D67D68" w:rsidRDefault="00D67D68" w:rsidP="005F27F8">
      <w:pPr>
        <w:autoSpaceDE w:val="0"/>
        <w:autoSpaceDN w:val="0"/>
        <w:adjustRightInd w:val="0"/>
        <w:jc w:val="both"/>
        <w:rPr>
          <w:sz w:val="28"/>
          <w:szCs w:val="28"/>
        </w:rPr>
      </w:pPr>
      <w:r>
        <w:rPr>
          <w:sz w:val="28"/>
          <w:szCs w:val="28"/>
        </w:rPr>
        <w:t>РЕШИЛО:</w:t>
      </w:r>
    </w:p>
    <w:p w:rsidR="00D67D68" w:rsidRDefault="00D67D68" w:rsidP="005F27F8">
      <w:pPr>
        <w:autoSpaceDE w:val="0"/>
        <w:autoSpaceDN w:val="0"/>
        <w:adjustRightInd w:val="0"/>
        <w:ind w:firstLine="709"/>
        <w:jc w:val="both"/>
        <w:rPr>
          <w:sz w:val="28"/>
          <w:szCs w:val="28"/>
        </w:rPr>
      </w:pPr>
      <w:r>
        <w:rPr>
          <w:sz w:val="28"/>
          <w:szCs w:val="28"/>
        </w:rPr>
        <w:t xml:space="preserve">1. Утвердить Генеральный план села Лондоко. </w:t>
      </w:r>
    </w:p>
    <w:p w:rsidR="00D67D68" w:rsidRDefault="00D67D68" w:rsidP="005F27F8">
      <w:pPr>
        <w:ind w:firstLine="720"/>
        <w:jc w:val="both"/>
        <w:rPr>
          <w:sz w:val="28"/>
          <w:szCs w:val="28"/>
        </w:rPr>
      </w:pPr>
      <w:r>
        <w:rPr>
          <w:sz w:val="28"/>
          <w:szCs w:val="28"/>
        </w:rPr>
        <w:t>2. Контроль за исполнением данного решения возложить на постоянную комиссию Собрания депутатов по бюджету, экономике, налогам и сборам (О.А.Кирюхин).</w:t>
      </w:r>
    </w:p>
    <w:p w:rsidR="00D67D68" w:rsidRDefault="00D67D68" w:rsidP="005F27F8">
      <w:pPr>
        <w:autoSpaceDE w:val="0"/>
        <w:autoSpaceDN w:val="0"/>
        <w:adjustRightInd w:val="0"/>
        <w:ind w:firstLine="709"/>
        <w:jc w:val="both"/>
        <w:rPr>
          <w:sz w:val="28"/>
          <w:szCs w:val="28"/>
        </w:rPr>
      </w:pPr>
      <w:r>
        <w:rPr>
          <w:sz w:val="28"/>
          <w:szCs w:val="28"/>
        </w:rPr>
        <w:t>3. Опубликовать настоящее решение в «Информационном вестнике» муниципального образования «Теплоозерское городское поселение».</w:t>
      </w:r>
    </w:p>
    <w:p w:rsidR="00D67D68" w:rsidRDefault="00D67D68" w:rsidP="005F27F8">
      <w:pPr>
        <w:autoSpaceDE w:val="0"/>
        <w:autoSpaceDN w:val="0"/>
        <w:adjustRightInd w:val="0"/>
        <w:ind w:firstLine="709"/>
        <w:jc w:val="both"/>
        <w:rPr>
          <w:sz w:val="28"/>
          <w:szCs w:val="28"/>
        </w:rPr>
      </w:pPr>
      <w:r>
        <w:rPr>
          <w:sz w:val="28"/>
          <w:szCs w:val="28"/>
        </w:rPr>
        <w:t>4. Настоящее решение вступает в силу после дня его официального опубликования.</w:t>
      </w:r>
    </w:p>
    <w:p w:rsidR="00D67D68" w:rsidRDefault="00D67D68" w:rsidP="005F27F8">
      <w:pPr>
        <w:autoSpaceDE w:val="0"/>
        <w:autoSpaceDN w:val="0"/>
        <w:adjustRightInd w:val="0"/>
        <w:jc w:val="both"/>
        <w:rPr>
          <w:sz w:val="28"/>
          <w:szCs w:val="28"/>
        </w:rPr>
      </w:pPr>
    </w:p>
    <w:p w:rsidR="00D67D68" w:rsidRDefault="00D67D68" w:rsidP="005F27F8">
      <w:pPr>
        <w:rPr>
          <w:sz w:val="28"/>
          <w:szCs w:val="28"/>
        </w:rPr>
      </w:pPr>
    </w:p>
    <w:p w:rsidR="00D67D68" w:rsidRDefault="00D67D68" w:rsidP="005F27F8">
      <w:pPr>
        <w:rPr>
          <w:sz w:val="28"/>
          <w:szCs w:val="28"/>
        </w:rPr>
      </w:pPr>
    </w:p>
    <w:p w:rsidR="00D67D68" w:rsidRDefault="00D67D68" w:rsidP="005F27F8">
      <w:pPr>
        <w:jc w:val="both"/>
        <w:rPr>
          <w:sz w:val="28"/>
          <w:szCs w:val="28"/>
        </w:rPr>
      </w:pPr>
      <w:r>
        <w:rPr>
          <w:sz w:val="28"/>
          <w:szCs w:val="28"/>
        </w:rPr>
        <w:t>Глава городского поселения                                                            Г.М. Борисова</w:t>
      </w:r>
    </w:p>
    <w:p w:rsidR="00D67D68" w:rsidRDefault="00D67D68">
      <w:r>
        <w:br w:type="page"/>
      </w:r>
    </w:p>
    <w:p w:rsidR="00D67D68" w:rsidRPr="005F27F8" w:rsidRDefault="00D67D68" w:rsidP="005F27F8">
      <w:pPr>
        <w:rPr>
          <w:sz w:val="28"/>
          <w:szCs w:val="28"/>
        </w:rPr>
      </w:pPr>
      <w:r>
        <w:rPr>
          <w:sz w:val="28"/>
          <w:szCs w:val="28"/>
        </w:rPr>
        <w:t xml:space="preserve">      </w:t>
      </w:r>
      <w:r w:rsidRPr="005F27F8">
        <w:rPr>
          <w:sz w:val="28"/>
          <w:szCs w:val="28"/>
        </w:rPr>
        <w:t xml:space="preserve">                                                                       УТВЕРЖДЕН</w:t>
      </w:r>
    </w:p>
    <w:p w:rsidR="00D67D68" w:rsidRPr="005F27F8" w:rsidRDefault="00D67D68" w:rsidP="005F27F8">
      <w:pPr>
        <w:tabs>
          <w:tab w:val="left" w:pos="6480"/>
        </w:tabs>
        <w:rPr>
          <w:sz w:val="28"/>
          <w:szCs w:val="28"/>
        </w:rPr>
      </w:pPr>
      <w:r w:rsidRPr="005F27F8">
        <w:rPr>
          <w:sz w:val="28"/>
          <w:szCs w:val="28"/>
        </w:rPr>
        <w:t xml:space="preserve">                                                                             решением Собрания  </w:t>
      </w:r>
    </w:p>
    <w:p w:rsidR="00D67D68" w:rsidRPr="005F27F8" w:rsidRDefault="00D67D68" w:rsidP="005F27F8">
      <w:pPr>
        <w:tabs>
          <w:tab w:val="left" w:pos="6480"/>
        </w:tabs>
        <w:rPr>
          <w:sz w:val="28"/>
          <w:szCs w:val="28"/>
        </w:rPr>
      </w:pPr>
      <w:r w:rsidRPr="005F27F8">
        <w:rPr>
          <w:sz w:val="28"/>
          <w:szCs w:val="28"/>
        </w:rPr>
        <w:t xml:space="preserve">                                                                             депутатов городского поселения</w:t>
      </w:r>
    </w:p>
    <w:p w:rsidR="00D67D68" w:rsidRPr="005F27F8" w:rsidRDefault="00D67D68" w:rsidP="005F27F8">
      <w:pPr>
        <w:pStyle w:val="Label"/>
        <w:ind w:right="-81"/>
        <w:rPr>
          <w:rFonts w:ascii="Times New Roman" w:hAnsi="Times New Roman" w:cs="Times New Roman"/>
          <w:sz w:val="28"/>
          <w:szCs w:val="28"/>
          <w:lang w:val="ru-RU"/>
        </w:rPr>
      </w:pPr>
      <w:r w:rsidRPr="005F27F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F27F8">
        <w:rPr>
          <w:rFonts w:ascii="Times New Roman" w:hAnsi="Times New Roman" w:cs="Times New Roman"/>
          <w:sz w:val="28"/>
          <w:szCs w:val="28"/>
        </w:rPr>
        <w:t xml:space="preserve">       </w:t>
      </w:r>
      <w:r w:rsidRPr="005F27F8">
        <w:rPr>
          <w:rFonts w:ascii="Times New Roman" w:hAnsi="Times New Roman" w:cs="Times New Roman"/>
          <w:sz w:val="28"/>
          <w:szCs w:val="28"/>
          <w:lang w:val="ru-RU"/>
        </w:rPr>
        <w:t xml:space="preserve">   24.09.2015   № 355</w:t>
      </w: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ind w:left="-993"/>
        <w:jc w:val="center"/>
        <w:rPr>
          <w:rFonts w:ascii="Times New Roman" w:hAnsi="Times New Roman" w:cs="Times New Roman"/>
          <w:sz w:val="28"/>
          <w:szCs w:val="28"/>
        </w:rPr>
      </w:pPr>
    </w:p>
    <w:p w:rsidR="00D67D68" w:rsidRPr="005F27F8" w:rsidRDefault="00D67D68" w:rsidP="005F27F8">
      <w:pPr>
        <w:pStyle w:val="20"/>
        <w:shd w:val="clear" w:color="auto" w:fill="auto"/>
        <w:spacing w:after="83" w:line="360" w:lineRule="auto"/>
        <w:jc w:val="center"/>
        <w:rPr>
          <w:rFonts w:ascii="Times New Roman" w:hAnsi="Times New Roman" w:cs="Times New Roman"/>
          <w:sz w:val="28"/>
          <w:szCs w:val="28"/>
        </w:rPr>
      </w:pPr>
      <w:r w:rsidRPr="005F27F8">
        <w:rPr>
          <w:rFonts w:ascii="Times New Roman" w:hAnsi="Times New Roman" w:cs="Times New Roman"/>
          <w:sz w:val="28"/>
          <w:szCs w:val="28"/>
        </w:rPr>
        <w:t>ГЕНЕРАЛЬНЫЙ ПЛАН</w:t>
      </w:r>
    </w:p>
    <w:p w:rsidR="00D67D68" w:rsidRPr="005F27F8" w:rsidRDefault="00D67D68" w:rsidP="005F27F8">
      <w:pPr>
        <w:pStyle w:val="10"/>
        <w:keepNext/>
        <w:keepLines/>
        <w:shd w:val="clear" w:color="auto" w:fill="auto"/>
        <w:spacing w:before="0" w:after="36" w:line="360" w:lineRule="auto"/>
        <w:jc w:val="center"/>
        <w:rPr>
          <w:rFonts w:ascii="Times New Roman" w:hAnsi="Times New Roman" w:cs="Times New Roman"/>
          <w:sz w:val="28"/>
          <w:szCs w:val="28"/>
        </w:rPr>
      </w:pPr>
      <w:bookmarkStart w:id="0" w:name="bookmark0"/>
      <w:r w:rsidRPr="005F27F8">
        <w:rPr>
          <w:rFonts w:ascii="Times New Roman" w:hAnsi="Times New Roman" w:cs="Times New Roman"/>
          <w:sz w:val="28"/>
          <w:szCs w:val="28"/>
        </w:rPr>
        <w:t>села</w:t>
      </w:r>
      <w:bookmarkEnd w:id="0"/>
      <w:r w:rsidRPr="005F27F8">
        <w:rPr>
          <w:rFonts w:ascii="Times New Roman" w:hAnsi="Times New Roman" w:cs="Times New Roman"/>
          <w:sz w:val="28"/>
          <w:szCs w:val="28"/>
        </w:rPr>
        <w:t xml:space="preserve"> Лондоко</w:t>
      </w:r>
    </w:p>
    <w:p w:rsidR="00D67D68" w:rsidRPr="005F27F8" w:rsidRDefault="00D67D68" w:rsidP="005F27F8">
      <w:pPr>
        <w:pStyle w:val="20"/>
        <w:shd w:val="clear" w:color="auto" w:fill="auto"/>
        <w:spacing w:after="130" w:line="360" w:lineRule="auto"/>
        <w:ind w:right="260"/>
        <w:jc w:val="center"/>
        <w:rPr>
          <w:rFonts w:ascii="Times New Roman" w:hAnsi="Times New Roman" w:cs="Times New Roman"/>
          <w:sz w:val="28"/>
          <w:szCs w:val="28"/>
        </w:rPr>
      </w:pPr>
      <w:r w:rsidRPr="005F27F8">
        <w:rPr>
          <w:rFonts w:ascii="Times New Roman" w:hAnsi="Times New Roman" w:cs="Times New Roman"/>
          <w:sz w:val="28"/>
          <w:szCs w:val="28"/>
        </w:rPr>
        <w:t>Теплоозерского городского поселения Облученского муниципального района Еврейской автономной области</w:t>
      </w:r>
    </w:p>
    <w:p w:rsidR="00D67D68" w:rsidRPr="005F27F8" w:rsidRDefault="00D67D68" w:rsidP="005F27F8">
      <w:pPr>
        <w:jc w:val="center"/>
        <w:rPr>
          <w:sz w:val="28"/>
          <w:szCs w:val="28"/>
        </w:rPr>
      </w:pPr>
      <w:r w:rsidRPr="005F27F8">
        <w:rPr>
          <w:sz w:val="28"/>
          <w:szCs w:val="28"/>
        </w:rPr>
        <w:t>ПОЛОЖЕНИЕ О ТЕРРИТОРИАЛЬНОМ ПЛАНИРОВАНИИ</w:t>
      </w:r>
    </w:p>
    <w:p w:rsidR="00D67D68" w:rsidRPr="005F27F8" w:rsidRDefault="00D67D68">
      <w:pPr>
        <w:rPr>
          <w:sz w:val="28"/>
          <w:szCs w:val="28"/>
        </w:rPr>
      </w:pPr>
      <w:r w:rsidRPr="005F27F8">
        <w:rPr>
          <w:sz w:val="28"/>
          <w:szCs w:val="28"/>
        </w:rPr>
        <w:br w:type="page"/>
      </w:r>
    </w:p>
    <w:p w:rsidR="00D67D68" w:rsidRPr="005F27F8" w:rsidRDefault="00D67D68" w:rsidP="000A633D">
      <w:pPr>
        <w:pStyle w:val="32"/>
        <w:widowControl w:val="0"/>
        <w:shd w:val="clear" w:color="auto" w:fill="auto"/>
        <w:spacing w:after="0" w:line="240" w:lineRule="auto"/>
        <w:jc w:val="center"/>
        <w:outlineLvl w:val="9"/>
        <w:rPr>
          <w:rFonts w:ascii="Times New Roman" w:hAnsi="Times New Roman" w:cs="Times New Roman"/>
          <w:sz w:val="28"/>
          <w:szCs w:val="28"/>
        </w:rPr>
      </w:pPr>
      <w:bookmarkStart w:id="1" w:name="bookmark1"/>
      <w:r w:rsidRPr="005F27F8">
        <w:rPr>
          <w:rFonts w:ascii="Times New Roman" w:hAnsi="Times New Roman" w:cs="Times New Roman"/>
          <w:sz w:val="28"/>
          <w:szCs w:val="28"/>
        </w:rPr>
        <w:t>КРАТКАЯ ХАРАКТЕРИСТИКА ПОСЕЛЕНИЯ</w:t>
      </w:r>
      <w:bookmarkEnd w:id="1"/>
    </w:p>
    <w:p w:rsidR="00D67D68" w:rsidRPr="005F27F8" w:rsidRDefault="00D67D68" w:rsidP="00892727">
      <w:pPr>
        <w:pStyle w:val="32"/>
        <w:widowControl w:val="0"/>
        <w:shd w:val="clear" w:color="auto" w:fill="auto"/>
        <w:spacing w:after="0" w:line="240" w:lineRule="auto"/>
        <w:outlineLvl w:val="9"/>
        <w:rPr>
          <w:rFonts w:ascii="Times New Roman" w:hAnsi="Times New Roman" w:cs="Times New Roman"/>
          <w:sz w:val="28"/>
          <w:szCs w:val="28"/>
        </w:rPr>
      </w:pPr>
    </w:p>
    <w:p w:rsidR="00D67D68" w:rsidRPr="005F27F8" w:rsidRDefault="00D67D68" w:rsidP="000A633D">
      <w:pPr>
        <w:pStyle w:val="25"/>
        <w:widowControl w:val="0"/>
        <w:shd w:val="clear" w:color="auto" w:fill="auto"/>
        <w:spacing w:line="240" w:lineRule="auto"/>
        <w:ind w:firstLine="547"/>
        <w:rPr>
          <w:sz w:val="28"/>
          <w:szCs w:val="28"/>
        </w:rPr>
      </w:pPr>
      <w:r w:rsidRPr="005F27F8">
        <w:rPr>
          <w:sz w:val="28"/>
          <w:szCs w:val="28"/>
        </w:rPr>
        <w:t>Общие сведения о поселении приведены в Таблице 1.</w:t>
      </w:r>
    </w:p>
    <w:p w:rsidR="00D67D68" w:rsidRPr="005F27F8" w:rsidRDefault="00D67D68" w:rsidP="000A633D">
      <w:pPr>
        <w:pStyle w:val="22"/>
        <w:widowControl w:val="0"/>
        <w:shd w:val="clear" w:color="auto" w:fill="auto"/>
        <w:spacing w:line="240" w:lineRule="auto"/>
        <w:ind w:firstLine="547"/>
        <w:jc w:val="center"/>
        <w:rPr>
          <w:rFonts w:ascii="Times New Roman" w:hAnsi="Times New Roman" w:cs="Times New Roman"/>
          <w:b/>
          <w:bCs/>
          <w:sz w:val="28"/>
          <w:szCs w:val="28"/>
        </w:rPr>
      </w:pPr>
      <w:bookmarkStart w:id="2" w:name="bookmark2"/>
      <w:r w:rsidRPr="005F27F8">
        <w:rPr>
          <w:rFonts w:ascii="Times New Roman" w:hAnsi="Times New Roman" w:cs="Times New Roman"/>
          <w:b/>
          <w:bCs/>
          <w:sz w:val="28"/>
          <w:szCs w:val="28"/>
        </w:rPr>
        <w:t>Таблица 1. Общие сведения о поселении</w:t>
      </w:r>
      <w:bookmarkEnd w:id="2"/>
    </w:p>
    <w:p w:rsidR="00D67D68" w:rsidRPr="005F27F8" w:rsidRDefault="00D67D68" w:rsidP="00892727">
      <w:pPr>
        <w:pStyle w:val="22"/>
        <w:widowControl w:val="0"/>
        <w:shd w:val="clear" w:color="auto" w:fill="auto"/>
        <w:spacing w:line="240" w:lineRule="auto"/>
        <w:rPr>
          <w:rFonts w:ascii="Times New Roman" w:hAnsi="Times New Roman" w:cs="Times New Roman"/>
          <w:b/>
          <w:bCs/>
          <w:sz w:val="28"/>
          <w:szCs w:val="28"/>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tblPr>
      <w:tblGrid>
        <w:gridCol w:w="5113"/>
        <w:gridCol w:w="4261"/>
      </w:tblGrid>
      <w:tr w:rsidR="00D67D68" w:rsidRPr="00892727">
        <w:trPr>
          <w:trHeight w:val="365"/>
        </w:trPr>
        <w:tc>
          <w:tcPr>
            <w:tcW w:w="5113" w:type="dxa"/>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Наименование</w:t>
            </w:r>
          </w:p>
        </w:tc>
        <w:tc>
          <w:tcPr>
            <w:tcW w:w="0" w:type="auto"/>
            <w:shd w:val="clear" w:color="auto" w:fill="FFFFFF"/>
            <w:vAlign w:val="center"/>
          </w:tcPr>
          <w:p w:rsidR="00D67D68" w:rsidRPr="00BF7087" w:rsidRDefault="00D67D68" w:rsidP="004A1E04">
            <w:pPr>
              <w:pStyle w:val="31"/>
              <w:widowControl w:val="0"/>
              <w:shd w:val="clear" w:color="auto" w:fill="auto"/>
              <w:spacing w:before="0" w:after="0" w:line="240" w:lineRule="auto"/>
              <w:ind w:left="142" w:right="131"/>
              <w:rPr>
                <w:rFonts w:ascii="Times New Roman" w:hAnsi="Times New Roman" w:cs="Times New Roman"/>
                <w:sz w:val="22"/>
                <w:szCs w:val="22"/>
              </w:rPr>
            </w:pPr>
            <w:r w:rsidRPr="00BF7087">
              <w:rPr>
                <w:rFonts w:ascii="Times New Roman" w:hAnsi="Times New Roman" w:cs="Times New Roman"/>
                <w:sz w:val="22"/>
                <w:szCs w:val="22"/>
              </w:rPr>
              <w:t>Лондоко-завод</w:t>
            </w:r>
          </w:p>
        </w:tc>
      </w:tr>
      <w:tr w:rsidR="00D67D68" w:rsidRPr="00892727">
        <w:trPr>
          <w:trHeight w:val="271"/>
        </w:trPr>
        <w:tc>
          <w:tcPr>
            <w:tcW w:w="5113" w:type="dxa"/>
            <w:vMerge w:val="restart"/>
            <w:shd w:val="clear" w:color="auto" w:fill="FFFFFF"/>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Статус</w:t>
            </w:r>
          </w:p>
        </w:tc>
        <w:tc>
          <w:tcPr>
            <w:tcW w:w="0" w:type="auto"/>
            <w:vMerge w:val="restart"/>
            <w:shd w:val="clear" w:color="auto" w:fill="FFFFFF"/>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Село</w:t>
            </w:r>
          </w:p>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Городской населенный пункт</w:t>
            </w:r>
          </w:p>
        </w:tc>
      </w:tr>
      <w:tr w:rsidR="00D67D68" w:rsidRPr="00892727">
        <w:trPr>
          <w:trHeight w:val="276"/>
        </w:trPr>
        <w:tc>
          <w:tcPr>
            <w:tcW w:w="5113" w:type="dxa"/>
            <w:vMerge/>
            <w:shd w:val="clear" w:color="auto" w:fill="FFFFFF"/>
            <w:vAlign w:val="center"/>
          </w:tcPr>
          <w:p w:rsidR="00D67D68" w:rsidRPr="00892727" w:rsidRDefault="00D67D68" w:rsidP="004A1E04">
            <w:pPr>
              <w:widowControl w:val="0"/>
              <w:ind w:left="142" w:right="131"/>
            </w:pPr>
          </w:p>
        </w:tc>
        <w:tc>
          <w:tcPr>
            <w:tcW w:w="0" w:type="auto"/>
            <w:vMerge/>
            <w:shd w:val="clear" w:color="auto" w:fill="FFFFFF"/>
            <w:vAlign w:val="center"/>
          </w:tcPr>
          <w:p w:rsidR="00D67D68" w:rsidRPr="00892727" w:rsidRDefault="00D67D68" w:rsidP="004A1E04">
            <w:pPr>
              <w:widowControl w:val="0"/>
              <w:ind w:left="142" w:right="131"/>
            </w:pPr>
          </w:p>
        </w:tc>
      </w:tr>
      <w:tr w:rsidR="00D67D68" w:rsidRPr="00892727">
        <w:trPr>
          <w:trHeight w:val="283"/>
        </w:trPr>
        <w:tc>
          <w:tcPr>
            <w:tcW w:w="5113" w:type="dxa"/>
            <w:vMerge w:val="restart"/>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Географические координаты</w:t>
            </w:r>
          </w:p>
        </w:tc>
        <w:tc>
          <w:tcPr>
            <w:tcW w:w="0" w:type="auto"/>
            <w:vMerge w:val="restart"/>
            <w:shd w:val="clear" w:color="auto" w:fill="FFFFFF"/>
            <w:vAlign w:val="center"/>
          </w:tcPr>
          <w:p w:rsidR="00D67D68" w:rsidRPr="00892727" w:rsidRDefault="00D67D68" w:rsidP="004A1E04">
            <w:pPr>
              <w:pStyle w:val="25"/>
              <w:widowControl w:val="0"/>
              <w:spacing w:line="240" w:lineRule="auto"/>
              <w:ind w:left="142" w:right="131" w:firstLine="0"/>
              <w:jc w:val="left"/>
              <w:rPr>
                <w:sz w:val="22"/>
                <w:szCs w:val="22"/>
              </w:rPr>
            </w:pPr>
            <w:r w:rsidRPr="00892727">
              <w:rPr>
                <w:sz w:val="22"/>
                <w:szCs w:val="22"/>
              </w:rPr>
              <w:t>49°01'12''с.ш.</w:t>
            </w:r>
          </w:p>
          <w:p w:rsidR="00D67D68" w:rsidRPr="00892727" w:rsidRDefault="00D67D68" w:rsidP="004A1E04">
            <w:pPr>
              <w:pStyle w:val="25"/>
              <w:widowControl w:val="0"/>
              <w:spacing w:line="240" w:lineRule="auto"/>
              <w:ind w:left="142" w:right="131" w:firstLine="0"/>
              <w:jc w:val="left"/>
              <w:rPr>
                <w:sz w:val="22"/>
                <w:szCs w:val="22"/>
              </w:rPr>
            </w:pPr>
            <w:r w:rsidRPr="00892727">
              <w:rPr>
                <w:sz w:val="22"/>
                <w:szCs w:val="22"/>
              </w:rPr>
              <w:t>131°59'13'' в.д.</w:t>
            </w:r>
          </w:p>
        </w:tc>
      </w:tr>
      <w:tr w:rsidR="00D67D68" w:rsidRPr="00892727">
        <w:trPr>
          <w:trHeight w:val="278"/>
        </w:trPr>
        <w:tc>
          <w:tcPr>
            <w:tcW w:w="5113" w:type="dxa"/>
            <w:vMerge/>
            <w:shd w:val="clear" w:color="auto" w:fill="FFFFFF"/>
            <w:vAlign w:val="center"/>
          </w:tcPr>
          <w:p w:rsidR="00D67D68" w:rsidRPr="00892727" w:rsidRDefault="00D67D68" w:rsidP="004A1E04">
            <w:pPr>
              <w:widowControl w:val="0"/>
              <w:ind w:left="142" w:right="131"/>
            </w:pPr>
          </w:p>
        </w:tc>
        <w:tc>
          <w:tcPr>
            <w:tcW w:w="0" w:type="auto"/>
            <w:vMerge/>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p>
        </w:tc>
      </w:tr>
      <w:tr w:rsidR="00D67D68" w:rsidRPr="00892727">
        <w:trPr>
          <w:trHeight w:val="840"/>
        </w:trPr>
        <w:tc>
          <w:tcPr>
            <w:tcW w:w="5113" w:type="dxa"/>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Расстояние от городского населенного пункта до административного центра Еврейской автономной области (г. Биробиджан), км</w:t>
            </w:r>
          </w:p>
        </w:tc>
        <w:tc>
          <w:tcPr>
            <w:tcW w:w="0" w:type="auto"/>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86 - по автомобильной дороге М-58 «Амур» (Чита - Хабаровск)</w:t>
            </w:r>
          </w:p>
        </w:tc>
      </w:tr>
      <w:tr w:rsidR="00D67D68" w:rsidRPr="00892727">
        <w:trPr>
          <w:trHeight w:val="840"/>
        </w:trPr>
        <w:tc>
          <w:tcPr>
            <w:tcW w:w="5113" w:type="dxa"/>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Расстояние от городского населенного пункта до административного центра Облученского муниципального района, км</w:t>
            </w:r>
          </w:p>
        </w:tc>
        <w:tc>
          <w:tcPr>
            <w:tcW w:w="0" w:type="auto"/>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85 - по автомобильной дороге М-58 «Амур» (Чита - Хабаровск)</w:t>
            </w:r>
          </w:p>
        </w:tc>
      </w:tr>
      <w:tr w:rsidR="00D67D68" w:rsidRPr="00892727">
        <w:trPr>
          <w:trHeight w:val="283"/>
        </w:trPr>
        <w:tc>
          <w:tcPr>
            <w:tcW w:w="5113" w:type="dxa"/>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Численность населения на 01.01.2014 г., тыс. чел.</w:t>
            </w:r>
          </w:p>
        </w:tc>
        <w:tc>
          <w:tcPr>
            <w:tcW w:w="0" w:type="auto"/>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0,197</w:t>
            </w:r>
          </w:p>
        </w:tc>
      </w:tr>
      <w:tr w:rsidR="00D67D68" w:rsidRPr="00892727">
        <w:trPr>
          <w:trHeight w:val="288"/>
        </w:trPr>
        <w:tc>
          <w:tcPr>
            <w:tcW w:w="5113" w:type="dxa"/>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Площадь территории поселения, га</w:t>
            </w:r>
          </w:p>
        </w:tc>
        <w:tc>
          <w:tcPr>
            <w:tcW w:w="0" w:type="auto"/>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182</w:t>
            </w:r>
          </w:p>
        </w:tc>
      </w:tr>
      <w:tr w:rsidR="00D67D68" w:rsidRPr="00892727">
        <w:trPr>
          <w:trHeight w:val="283"/>
        </w:trPr>
        <w:tc>
          <w:tcPr>
            <w:tcW w:w="5113" w:type="dxa"/>
            <w:vMerge w:val="restart"/>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**Группа населенных пунктов</w:t>
            </w:r>
          </w:p>
        </w:tc>
        <w:tc>
          <w:tcPr>
            <w:tcW w:w="0" w:type="auto"/>
            <w:vMerge w:val="restart"/>
            <w:shd w:val="clear" w:color="auto" w:fill="FFFFFF"/>
            <w:vAlign w:val="center"/>
          </w:tcPr>
          <w:p w:rsidR="00D67D68" w:rsidRPr="00892727" w:rsidRDefault="00D67D68" w:rsidP="004A1E04">
            <w:pPr>
              <w:pStyle w:val="25"/>
              <w:widowControl w:val="0"/>
              <w:shd w:val="clear" w:color="auto" w:fill="auto"/>
              <w:spacing w:line="240" w:lineRule="auto"/>
              <w:ind w:left="142" w:right="131" w:firstLine="0"/>
              <w:jc w:val="left"/>
              <w:rPr>
                <w:sz w:val="22"/>
                <w:szCs w:val="22"/>
              </w:rPr>
            </w:pPr>
            <w:r w:rsidRPr="00892727">
              <w:rPr>
                <w:sz w:val="22"/>
                <w:szCs w:val="22"/>
              </w:rPr>
              <w:t>Малый городской населенный пункт</w:t>
            </w:r>
            <w:r w:rsidRPr="004A1E04">
              <w:rPr>
                <w:sz w:val="22"/>
                <w:szCs w:val="22"/>
              </w:rPr>
              <w:t xml:space="preserve"> </w:t>
            </w:r>
            <w:r w:rsidRPr="00892727">
              <w:rPr>
                <w:sz w:val="22"/>
                <w:szCs w:val="22"/>
              </w:rPr>
              <w:t>(до 10 тыс. чел.)</w:t>
            </w:r>
          </w:p>
        </w:tc>
      </w:tr>
      <w:tr w:rsidR="00D67D68" w:rsidRPr="00892727">
        <w:trPr>
          <w:trHeight w:val="288"/>
        </w:trPr>
        <w:tc>
          <w:tcPr>
            <w:tcW w:w="5113" w:type="dxa"/>
            <w:vMerge/>
            <w:shd w:val="clear" w:color="auto" w:fill="FFFFFF"/>
          </w:tcPr>
          <w:p w:rsidR="00D67D68" w:rsidRPr="00892727" w:rsidRDefault="00D67D68" w:rsidP="00892727">
            <w:pPr>
              <w:widowControl w:val="0"/>
            </w:pPr>
          </w:p>
        </w:tc>
        <w:tc>
          <w:tcPr>
            <w:tcW w:w="0" w:type="auto"/>
            <w:vMerge/>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p>
        </w:tc>
      </w:tr>
    </w:tbl>
    <w:p w:rsidR="00D67D68" w:rsidRPr="005F27F8" w:rsidRDefault="00D67D68" w:rsidP="00892727">
      <w:pPr>
        <w:pStyle w:val="50"/>
        <w:widowControl w:val="0"/>
        <w:shd w:val="clear" w:color="auto" w:fill="auto"/>
        <w:spacing w:before="0" w:line="240" w:lineRule="auto"/>
        <w:ind w:firstLine="600"/>
        <w:jc w:val="left"/>
        <w:rPr>
          <w:rFonts w:ascii="Times New Roman" w:hAnsi="Times New Roman" w:cs="Times New Roman"/>
          <w:sz w:val="28"/>
          <w:szCs w:val="28"/>
        </w:rPr>
      </w:pPr>
      <w:bookmarkStart w:id="3" w:name="bookmark3"/>
      <w:r w:rsidRPr="005F27F8">
        <w:rPr>
          <w:rFonts w:ascii="Times New Roman" w:hAnsi="Times New Roman" w:cs="Times New Roman"/>
          <w:sz w:val="28"/>
          <w:szCs w:val="28"/>
        </w:rPr>
        <w:t>*Законы Еврейской автономной области от 20.07.2011 г. № 982-ОЗ «Об административно- территориальном устройстве Еврейской автономной области» и от 20.07.2011 г № 987-ОЗ «О преобразовании муниципальных образований «Теплоозерское городское поселение» и «Лондоковское городское поселение» в составе Облученского муниципального района Еврейской автономной области и внесении изменений в Закон Еврейской автономной области «О границах и статусе городских, сельских поселений в составе Облученского муниципального района»».</w:t>
      </w:r>
    </w:p>
    <w:p w:rsidR="00D67D68" w:rsidRPr="005F27F8" w:rsidRDefault="00D67D68" w:rsidP="00892727">
      <w:pPr>
        <w:pStyle w:val="50"/>
        <w:widowControl w:val="0"/>
        <w:shd w:val="clear" w:color="auto" w:fill="auto"/>
        <w:spacing w:before="0" w:line="240" w:lineRule="auto"/>
        <w:ind w:firstLine="600"/>
        <w:jc w:val="left"/>
        <w:rPr>
          <w:rFonts w:ascii="Times New Roman" w:hAnsi="Times New Roman" w:cs="Times New Roman"/>
          <w:sz w:val="28"/>
          <w:szCs w:val="28"/>
        </w:rPr>
      </w:pPr>
      <w:r w:rsidRPr="005F27F8">
        <w:rPr>
          <w:rFonts w:ascii="Times New Roman" w:hAnsi="Times New Roman" w:cs="Times New Roman"/>
          <w:sz w:val="28"/>
          <w:szCs w:val="28"/>
        </w:rPr>
        <w:t>**Согласно</w:t>
      </w:r>
      <w:r w:rsidRPr="005F27F8">
        <w:rPr>
          <w:rStyle w:val="51"/>
          <w:rFonts w:ascii="Times New Roman" w:hAnsi="Times New Roman" w:cs="Times New Roman"/>
          <w:sz w:val="28"/>
          <w:szCs w:val="28"/>
        </w:rPr>
        <w:t xml:space="preserve"> СП 42.13330.2011</w:t>
      </w:r>
      <w:r w:rsidRPr="005F27F8">
        <w:rPr>
          <w:rFonts w:ascii="Times New Roman" w:hAnsi="Times New Roman" w:cs="Times New Roman"/>
          <w:sz w:val="28"/>
          <w:szCs w:val="28"/>
        </w:rPr>
        <w:t xml:space="preserve"> «Градостроительство. Планировка и застройка городских и сельских поселений».</w:t>
      </w:r>
    </w:p>
    <w:p w:rsidR="00D67D68" w:rsidRPr="005F27F8" w:rsidRDefault="00D67D68" w:rsidP="00892727">
      <w:pPr>
        <w:pStyle w:val="50"/>
        <w:widowControl w:val="0"/>
        <w:shd w:val="clear" w:color="auto" w:fill="auto"/>
        <w:spacing w:before="0" w:line="240" w:lineRule="auto"/>
        <w:ind w:firstLine="600"/>
        <w:jc w:val="left"/>
        <w:rPr>
          <w:rFonts w:ascii="Times New Roman" w:hAnsi="Times New Roman" w:cs="Times New Roman"/>
          <w:sz w:val="28"/>
          <w:szCs w:val="28"/>
        </w:rPr>
      </w:pPr>
    </w:p>
    <w:p w:rsidR="00D67D68" w:rsidRPr="005F27F8" w:rsidRDefault="00D67D68" w:rsidP="00892727">
      <w:pPr>
        <w:pStyle w:val="50"/>
        <w:widowControl w:val="0"/>
        <w:shd w:val="clear" w:color="auto" w:fill="auto"/>
        <w:spacing w:before="0" w:line="240" w:lineRule="auto"/>
        <w:ind w:firstLine="600"/>
        <w:jc w:val="left"/>
        <w:rPr>
          <w:rFonts w:ascii="Times New Roman" w:hAnsi="Times New Roman" w:cs="Times New Roman"/>
          <w:sz w:val="28"/>
          <w:szCs w:val="28"/>
        </w:rPr>
      </w:pPr>
      <w:r w:rsidRPr="005F27F8">
        <w:rPr>
          <w:rFonts w:ascii="Times New Roman" w:hAnsi="Times New Roman" w:cs="Times New Roman"/>
          <w:sz w:val="28"/>
          <w:szCs w:val="28"/>
        </w:rPr>
        <w:t>1. Сведения о планируемых для размещения объектах местного</w:t>
      </w:r>
      <w:bookmarkStart w:id="4" w:name="bookmark4"/>
      <w:bookmarkEnd w:id="3"/>
      <w:r w:rsidRPr="005F27F8">
        <w:rPr>
          <w:rFonts w:ascii="Times New Roman" w:hAnsi="Times New Roman" w:cs="Times New Roman"/>
          <w:sz w:val="28"/>
          <w:szCs w:val="28"/>
        </w:rPr>
        <w:t xml:space="preserve"> значения поселения</w:t>
      </w:r>
      <w:bookmarkEnd w:id="4"/>
    </w:p>
    <w:p w:rsidR="00D67D68" w:rsidRPr="005F27F8" w:rsidRDefault="00D67D68" w:rsidP="00892727">
      <w:pPr>
        <w:pStyle w:val="25"/>
        <w:widowControl w:val="0"/>
        <w:shd w:val="clear" w:color="auto" w:fill="auto"/>
        <w:spacing w:line="240" w:lineRule="auto"/>
        <w:ind w:firstLine="580"/>
        <w:jc w:val="left"/>
        <w:rPr>
          <w:sz w:val="28"/>
          <w:szCs w:val="28"/>
        </w:rPr>
      </w:pPr>
      <w:r w:rsidRPr="005F27F8">
        <w:rPr>
          <w:sz w:val="28"/>
          <w:szCs w:val="28"/>
        </w:rPr>
        <w:t>Сведения о видах, назначении и наименованиях, планируемых для размещения на территориях поселения, объектов местного значения поселения, их основные характеристики и местоположение приведено в Таблице 2.</w:t>
      </w:r>
    </w:p>
    <w:p w:rsidR="00D67D68" w:rsidRPr="004A1E04" w:rsidRDefault="00D67D68" w:rsidP="004A1E04">
      <w:pPr>
        <w:pStyle w:val="22"/>
        <w:widowControl w:val="0"/>
        <w:shd w:val="clear" w:color="auto" w:fill="auto"/>
        <w:spacing w:line="240" w:lineRule="auto"/>
        <w:ind w:firstLine="4820"/>
        <w:jc w:val="right"/>
        <w:rPr>
          <w:rFonts w:ascii="Times New Roman" w:hAnsi="Times New Roman" w:cs="Times New Roman"/>
          <w:b/>
          <w:bCs/>
          <w:sz w:val="24"/>
          <w:szCs w:val="24"/>
        </w:rPr>
      </w:pPr>
      <w:bookmarkStart w:id="5" w:name="bookmark5"/>
      <w:r w:rsidRPr="004A1E04">
        <w:rPr>
          <w:rFonts w:ascii="Times New Roman" w:hAnsi="Times New Roman" w:cs="Times New Roman"/>
          <w:b/>
          <w:bCs/>
          <w:sz w:val="24"/>
          <w:szCs w:val="24"/>
        </w:rPr>
        <w:t>Таблица 2. Перечень объектов местного значения, планируемых для размещения на территориях поселения</w:t>
      </w:r>
      <w:bookmarkEnd w:id="5"/>
    </w:p>
    <w:tbl>
      <w:tblPr>
        <w:tblW w:w="9371" w:type="dxa"/>
        <w:tblInd w:w="-8" w:type="dxa"/>
        <w:tblLayout w:type="fixed"/>
        <w:tblCellMar>
          <w:left w:w="10" w:type="dxa"/>
          <w:right w:w="10" w:type="dxa"/>
        </w:tblCellMar>
        <w:tblLook w:val="00A0"/>
      </w:tblPr>
      <w:tblGrid>
        <w:gridCol w:w="2845"/>
        <w:gridCol w:w="40"/>
        <w:gridCol w:w="1771"/>
        <w:gridCol w:w="174"/>
        <w:gridCol w:w="2268"/>
        <w:gridCol w:w="2273"/>
      </w:tblGrid>
      <w:tr w:rsidR="00D67D68" w:rsidRPr="00892727">
        <w:trPr>
          <w:trHeight w:val="149"/>
        </w:trPr>
        <w:tc>
          <w:tcPr>
            <w:tcW w:w="284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892727">
            <w:pPr>
              <w:pStyle w:val="31"/>
              <w:widowControl w:val="0"/>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Вид и назначение объекта</w:t>
            </w:r>
          </w:p>
        </w:tc>
        <w:tc>
          <w:tcPr>
            <w:tcW w:w="40" w:type="dxa"/>
            <w:tcBorders>
              <w:top w:val="single" w:sz="4" w:space="0" w:color="auto"/>
              <w:left w:val="single" w:sz="4" w:space="0" w:color="auto"/>
            </w:tcBorders>
            <w:shd w:val="clear" w:color="auto" w:fill="FFFFFF"/>
            <w:vAlign w:val="center"/>
          </w:tcPr>
          <w:p w:rsidR="00D67D68" w:rsidRPr="00892727" w:rsidRDefault="00D67D68" w:rsidP="00892727">
            <w:pPr>
              <w:widowControl w:val="0"/>
            </w:pPr>
          </w:p>
        </w:tc>
        <w:tc>
          <w:tcPr>
            <w:tcW w:w="1771" w:type="dxa"/>
            <w:vMerge w:val="restart"/>
            <w:tcBorders>
              <w:top w:val="single" w:sz="4" w:space="0" w:color="auto"/>
            </w:tcBorders>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 объекта</w:t>
            </w:r>
          </w:p>
        </w:tc>
        <w:tc>
          <w:tcPr>
            <w:tcW w:w="174" w:type="dxa"/>
            <w:tcBorders>
              <w:top w:val="single" w:sz="4" w:space="0" w:color="auto"/>
              <w:right w:val="single" w:sz="4" w:space="0" w:color="auto"/>
            </w:tcBorders>
            <w:shd w:val="clear" w:color="auto" w:fill="FFFFFF"/>
            <w:vAlign w:val="center"/>
          </w:tcPr>
          <w:p w:rsidR="00D67D68" w:rsidRPr="00892727" w:rsidRDefault="00D67D68" w:rsidP="00892727">
            <w:pPr>
              <w:widowControl w:val="0"/>
            </w:pPr>
          </w:p>
        </w:tc>
        <w:tc>
          <w:tcPr>
            <w:tcW w:w="2268"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892727">
            <w:pPr>
              <w:pStyle w:val="31"/>
              <w:widowControl w:val="0"/>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 xml:space="preserve">Характеристики </w:t>
            </w:r>
          </w:p>
          <w:p w:rsidR="00D67D68" w:rsidRPr="00BF7087" w:rsidRDefault="00D67D68" w:rsidP="00892727">
            <w:pPr>
              <w:pStyle w:val="31"/>
              <w:widowControl w:val="0"/>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объекта</w:t>
            </w:r>
          </w:p>
        </w:tc>
        <w:tc>
          <w:tcPr>
            <w:tcW w:w="2273"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Месторасположение</w:t>
            </w:r>
          </w:p>
        </w:tc>
      </w:tr>
      <w:tr w:rsidR="00D67D68" w:rsidRPr="00892727">
        <w:trPr>
          <w:trHeight w:val="422"/>
        </w:trPr>
        <w:tc>
          <w:tcPr>
            <w:tcW w:w="2845" w:type="dxa"/>
            <w:vMerge/>
            <w:tcBorders>
              <w:left w:val="single" w:sz="4" w:space="0" w:color="auto"/>
              <w:bottom w:val="single" w:sz="4" w:space="0" w:color="auto"/>
              <w:right w:val="single" w:sz="4" w:space="0" w:color="auto"/>
            </w:tcBorders>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p>
        </w:tc>
        <w:tc>
          <w:tcPr>
            <w:tcW w:w="40" w:type="dxa"/>
            <w:tcBorders>
              <w:left w:val="single" w:sz="4" w:space="0" w:color="auto"/>
              <w:bottom w:val="single" w:sz="4" w:space="0" w:color="auto"/>
            </w:tcBorders>
            <w:shd w:val="clear" w:color="auto" w:fill="FFFFFF"/>
            <w:vAlign w:val="center"/>
          </w:tcPr>
          <w:p w:rsidR="00D67D68" w:rsidRPr="00892727" w:rsidRDefault="00D67D68" w:rsidP="00892727">
            <w:pPr>
              <w:widowControl w:val="0"/>
            </w:pPr>
          </w:p>
        </w:tc>
        <w:tc>
          <w:tcPr>
            <w:tcW w:w="1771" w:type="dxa"/>
            <w:vMerge/>
            <w:tcBorders>
              <w:bottom w:val="single" w:sz="4" w:space="0" w:color="auto"/>
            </w:tcBorders>
            <w:shd w:val="clear" w:color="auto" w:fill="FFFFFF"/>
            <w:vAlign w:val="center"/>
          </w:tcPr>
          <w:p w:rsidR="00D67D68" w:rsidRPr="00892727" w:rsidRDefault="00D67D68" w:rsidP="00892727">
            <w:pPr>
              <w:widowControl w:val="0"/>
            </w:pPr>
          </w:p>
        </w:tc>
        <w:tc>
          <w:tcPr>
            <w:tcW w:w="174" w:type="dxa"/>
            <w:tcBorders>
              <w:bottom w:val="single" w:sz="4" w:space="0" w:color="auto"/>
              <w:right w:val="single" w:sz="4" w:space="0" w:color="auto"/>
            </w:tcBorders>
            <w:shd w:val="clear" w:color="auto" w:fill="FFFFFF"/>
            <w:vAlign w:val="center"/>
          </w:tcPr>
          <w:p w:rsidR="00D67D68" w:rsidRPr="00892727" w:rsidRDefault="00D67D68" w:rsidP="00892727">
            <w:pPr>
              <w:widowControl w:val="0"/>
            </w:pPr>
          </w:p>
        </w:tc>
        <w:tc>
          <w:tcPr>
            <w:tcW w:w="2268" w:type="dxa"/>
            <w:vMerge/>
            <w:tcBorders>
              <w:left w:val="single" w:sz="4" w:space="0" w:color="auto"/>
              <w:bottom w:val="single" w:sz="4" w:space="0" w:color="000000"/>
              <w:right w:val="single" w:sz="4" w:space="0" w:color="auto"/>
            </w:tcBorders>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p>
        </w:tc>
        <w:tc>
          <w:tcPr>
            <w:tcW w:w="2273" w:type="dxa"/>
            <w:vMerge/>
            <w:tcBorders>
              <w:left w:val="single" w:sz="4" w:space="0" w:color="auto"/>
              <w:bottom w:val="single" w:sz="4" w:space="0" w:color="auto"/>
              <w:right w:val="single" w:sz="4" w:space="0" w:color="auto"/>
            </w:tcBorders>
            <w:shd w:val="clear" w:color="auto" w:fill="FFFFFF"/>
            <w:vAlign w:val="center"/>
          </w:tcPr>
          <w:p w:rsidR="00D67D68" w:rsidRPr="00892727" w:rsidRDefault="00D67D68" w:rsidP="00892727">
            <w:pPr>
              <w:widowControl w:val="0"/>
            </w:pPr>
          </w:p>
        </w:tc>
      </w:tr>
      <w:tr w:rsidR="00D67D68" w:rsidRPr="00892727">
        <w:trPr>
          <w:trHeight w:val="874"/>
        </w:trPr>
        <w:tc>
          <w:tcPr>
            <w:tcW w:w="28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Детские площадки для организации отдыха детей</w:t>
            </w: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*Детские площадки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widowControl w:val="0"/>
            </w:pPr>
            <w:r w:rsidRPr="00892727">
              <w:rPr>
                <w:sz w:val="22"/>
                <w:szCs w:val="22"/>
              </w:rPr>
              <w:t>Благоустройство, озеленение</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В районе многоквартирных жилых домов</w:t>
            </w:r>
          </w:p>
        </w:tc>
      </w:tr>
      <w:tr w:rsidR="00D67D68" w:rsidRPr="00892727">
        <w:trPr>
          <w:trHeight w:val="689"/>
        </w:trPr>
        <w:tc>
          <w:tcPr>
            <w:tcW w:w="28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Сооружения для массового отдыха населения</w:t>
            </w: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Парк отдыха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widowControl w:val="0"/>
            </w:pPr>
            <w:r w:rsidRPr="00892727">
              <w:rPr>
                <w:sz w:val="22"/>
                <w:szCs w:val="22"/>
              </w:rPr>
              <w:t>1,0 га</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Зеленая</w:t>
            </w:r>
          </w:p>
        </w:tc>
      </w:tr>
      <w:tr w:rsidR="00D67D68" w:rsidRPr="00892727">
        <w:trPr>
          <w:trHeight w:val="954"/>
        </w:trPr>
        <w:tc>
          <w:tcPr>
            <w:tcW w:w="28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Система водоотведения </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в с. Лондоко для снижения негативного воздействия на окружающую среду</w:t>
            </w: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pacing w:line="240" w:lineRule="auto"/>
              <w:ind w:firstLine="0"/>
              <w:jc w:val="left"/>
              <w:rPr>
                <w:sz w:val="22"/>
                <w:szCs w:val="22"/>
              </w:rPr>
            </w:pPr>
            <w:r w:rsidRPr="00892727">
              <w:rPr>
                <w:sz w:val="22"/>
                <w:szCs w:val="22"/>
              </w:rPr>
              <w:t>*Канализационные очистные сооружения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pacing w:line="240" w:lineRule="auto"/>
              <w:ind w:firstLine="0"/>
              <w:jc w:val="left"/>
              <w:rPr>
                <w:sz w:val="22"/>
                <w:szCs w:val="22"/>
              </w:rPr>
            </w:pPr>
            <w:r w:rsidRPr="00892727">
              <w:rPr>
                <w:sz w:val="22"/>
                <w:szCs w:val="22"/>
              </w:rPr>
              <w:t xml:space="preserve">Очистные сооружения производительностью - 1200 куб. м/сутки. Механическая </w:t>
            </w:r>
          </w:p>
          <w:p w:rsidR="00D67D68" w:rsidRPr="00892727" w:rsidRDefault="00D67D68" w:rsidP="00892727">
            <w:pPr>
              <w:pStyle w:val="25"/>
              <w:widowControl w:val="0"/>
              <w:spacing w:line="240" w:lineRule="auto"/>
              <w:ind w:firstLine="0"/>
              <w:jc w:val="left"/>
              <w:rPr>
                <w:sz w:val="22"/>
                <w:szCs w:val="22"/>
              </w:rPr>
            </w:pPr>
            <w:r w:rsidRPr="00892727">
              <w:rPr>
                <w:sz w:val="22"/>
                <w:szCs w:val="22"/>
              </w:rPr>
              <w:t>и био</w:t>
            </w:r>
            <w:r w:rsidRPr="00892727">
              <w:rPr>
                <w:sz w:val="22"/>
                <w:szCs w:val="22"/>
              </w:rPr>
              <w:softHyphen/>
              <w:t>логическая очистка.</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pacing w:line="240" w:lineRule="auto"/>
              <w:ind w:hanging="5"/>
              <w:jc w:val="left"/>
              <w:rPr>
                <w:sz w:val="22"/>
                <w:szCs w:val="22"/>
              </w:rPr>
            </w:pPr>
            <w:r w:rsidRPr="00892727">
              <w:rPr>
                <w:sz w:val="22"/>
                <w:szCs w:val="22"/>
              </w:rPr>
              <w:t>В северной и восточной части населенного пункта</w:t>
            </w:r>
          </w:p>
        </w:tc>
      </w:tr>
      <w:tr w:rsidR="00D67D68" w:rsidRPr="00892727">
        <w:trPr>
          <w:trHeight w:val="803"/>
        </w:trPr>
        <w:tc>
          <w:tcPr>
            <w:tcW w:w="2845" w:type="dxa"/>
            <w:vMerge w:val="restart"/>
            <w:tcBorders>
              <w:top w:val="single" w:sz="4" w:space="0" w:color="000000"/>
              <w:left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Система водоснабжения</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 Лондоко для повышения качества и надежности водоснабжения</w:t>
            </w: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*Артезианские скважины </w:t>
            </w:r>
          </w:p>
        </w:tc>
        <w:tc>
          <w:tcPr>
            <w:tcW w:w="2268" w:type="dxa"/>
            <w:vMerge w:val="restart"/>
            <w:tcBorders>
              <w:top w:val="single" w:sz="4" w:space="0" w:color="000000"/>
              <w:left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Реконструкция, модернизация</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Овражная</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Вокзальная</w:t>
            </w:r>
          </w:p>
        </w:tc>
      </w:tr>
      <w:tr w:rsidR="00D67D68" w:rsidRPr="00892727">
        <w:trPr>
          <w:trHeight w:val="700"/>
        </w:trPr>
        <w:tc>
          <w:tcPr>
            <w:tcW w:w="2845" w:type="dxa"/>
            <w:vMerge/>
            <w:tcBorders>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*Магистральный водовод</w:t>
            </w:r>
          </w:p>
        </w:tc>
        <w:tc>
          <w:tcPr>
            <w:tcW w:w="2268" w:type="dxa"/>
            <w:vMerge/>
            <w:tcBorders>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В северной и восточной части населенного пункта</w:t>
            </w:r>
          </w:p>
        </w:tc>
      </w:tr>
      <w:tr w:rsidR="00D67D68" w:rsidRPr="00892727">
        <w:trPr>
          <w:trHeight w:val="825"/>
        </w:trPr>
        <w:tc>
          <w:tcPr>
            <w:tcW w:w="2845" w:type="dxa"/>
            <w:vMerge w:val="restart"/>
            <w:tcBorders>
              <w:top w:val="single" w:sz="4" w:space="0" w:color="000000"/>
              <w:left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Система теплоснабжения</w:t>
            </w:r>
          </w:p>
          <w:p w:rsidR="00D67D68" w:rsidRPr="00892727" w:rsidRDefault="00D67D68" w:rsidP="00892727">
            <w:pPr>
              <w:widowControl w:val="0"/>
            </w:pPr>
            <w:r w:rsidRPr="00892727">
              <w:rPr>
                <w:sz w:val="22"/>
                <w:szCs w:val="22"/>
              </w:rPr>
              <w:t>с. Лондоко для повышения экономичности и надежности теплоснабжения</w:t>
            </w: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*Котельные</w:t>
            </w:r>
          </w:p>
        </w:tc>
        <w:tc>
          <w:tcPr>
            <w:tcW w:w="2268" w:type="dxa"/>
            <w:vMerge w:val="restart"/>
            <w:tcBorders>
              <w:top w:val="single" w:sz="4" w:space="0" w:color="000000"/>
              <w:left w:val="single" w:sz="4" w:space="0" w:color="000000"/>
              <w:right w:val="single" w:sz="4" w:space="0" w:color="000000"/>
            </w:tcBorders>
            <w:shd w:val="clear" w:color="auto" w:fill="FFFFFF"/>
            <w:vAlign w:val="center"/>
          </w:tcPr>
          <w:p w:rsidR="00D67D68" w:rsidRPr="00892727" w:rsidRDefault="00D67D68" w:rsidP="00892727">
            <w:pPr>
              <w:widowControl w:val="0"/>
            </w:pPr>
            <w:r w:rsidRPr="00892727">
              <w:rPr>
                <w:sz w:val="22"/>
                <w:szCs w:val="22"/>
              </w:rPr>
              <w:t>Реконструкция, модернизация</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Овражная</w:t>
            </w:r>
          </w:p>
        </w:tc>
      </w:tr>
      <w:tr w:rsidR="00D67D68" w:rsidRPr="00892727">
        <w:trPr>
          <w:trHeight w:val="755"/>
        </w:trPr>
        <w:tc>
          <w:tcPr>
            <w:tcW w:w="2845" w:type="dxa"/>
            <w:vMerge/>
            <w:tcBorders>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widowControl w:val="0"/>
            </w:pPr>
          </w:p>
        </w:tc>
        <w:tc>
          <w:tcPr>
            <w:tcW w:w="1985" w:type="dxa"/>
            <w:gridSpan w:val="3"/>
            <w:tcBorders>
              <w:top w:val="single" w:sz="4" w:space="0" w:color="auto"/>
              <w:left w:val="single" w:sz="4" w:space="0" w:color="000000"/>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*Теплопровод магистральный</w:t>
            </w:r>
          </w:p>
        </w:tc>
        <w:tc>
          <w:tcPr>
            <w:tcW w:w="2268" w:type="dxa"/>
            <w:vMerge/>
            <w:tcBorders>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widowControl w:val="0"/>
            </w:pP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Вокзальная</w:t>
            </w:r>
          </w:p>
        </w:tc>
      </w:tr>
      <w:tr w:rsidR="00D67D68" w:rsidRPr="00892727">
        <w:trPr>
          <w:trHeight w:val="863"/>
        </w:trPr>
        <w:tc>
          <w:tcPr>
            <w:tcW w:w="2845" w:type="dxa"/>
            <w:tcBorders>
              <w:top w:val="single" w:sz="4" w:space="0" w:color="000000"/>
              <w:left w:val="single" w:sz="4" w:space="0" w:color="auto"/>
              <w:bottom w:val="single" w:sz="4" w:space="0" w:color="000000"/>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color w:val="FF0000"/>
                <w:sz w:val="22"/>
                <w:szCs w:val="22"/>
              </w:rPr>
            </w:pPr>
            <w:r w:rsidRPr="00892727">
              <w:rPr>
                <w:sz w:val="22"/>
                <w:szCs w:val="22"/>
              </w:rPr>
              <w:t>Электроснабжение с. Лондоко для повышения надежности</w:t>
            </w:r>
          </w:p>
        </w:tc>
        <w:tc>
          <w:tcPr>
            <w:tcW w:w="1985"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*Сети 0,4 кВ</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color w:val="FF0000"/>
                <w:sz w:val="22"/>
                <w:szCs w:val="22"/>
              </w:rPr>
            </w:pPr>
            <w:r w:rsidRPr="00892727">
              <w:rPr>
                <w:sz w:val="22"/>
                <w:szCs w:val="22"/>
              </w:rPr>
              <w:t xml:space="preserve">Реконструкция сетей. Напряжение - 0,4 кВ </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На селитебной территории населенного пункта</w:t>
            </w:r>
          </w:p>
        </w:tc>
      </w:tr>
      <w:tr w:rsidR="00D67D68" w:rsidRPr="00892727">
        <w:trPr>
          <w:trHeight w:val="863"/>
        </w:trPr>
        <w:tc>
          <w:tcPr>
            <w:tcW w:w="2845" w:type="dxa"/>
            <w:tcBorders>
              <w:top w:val="single" w:sz="4" w:space="0" w:color="000000"/>
              <w:left w:val="single" w:sz="4" w:space="0" w:color="auto"/>
              <w:bottom w:val="single" w:sz="4" w:space="0" w:color="000000"/>
              <w:right w:val="single" w:sz="4" w:space="0" w:color="auto"/>
            </w:tcBorders>
            <w:shd w:val="clear" w:color="auto" w:fill="FFFFFF"/>
            <w:vAlign w:val="center"/>
          </w:tcPr>
          <w:p w:rsidR="00D67D68" w:rsidRPr="00892727" w:rsidRDefault="00D67D68" w:rsidP="00892727">
            <w:pPr>
              <w:pStyle w:val="7"/>
              <w:widowControl w:val="0"/>
              <w:shd w:val="clear" w:color="auto" w:fill="auto"/>
              <w:spacing w:line="240" w:lineRule="auto"/>
              <w:ind w:firstLine="0"/>
              <w:rPr>
                <w:sz w:val="22"/>
                <w:szCs w:val="22"/>
              </w:rPr>
            </w:pPr>
            <w:r w:rsidRPr="00892727">
              <w:rPr>
                <w:sz w:val="22"/>
                <w:szCs w:val="22"/>
              </w:rPr>
              <w:t>Строительство будущих лет</w:t>
            </w:r>
          </w:p>
        </w:tc>
        <w:tc>
          <w:tcPr>
            <w:tcW w:w="1985" w:type="dxa"/>
            <w:gridSpan w:val="3"/>
            <w:tcBorders>
              <w:top w:val="single" w:sz="4" w:space="0" w:color="auto"/>
              <w:left w:val="single" w:sz="4" w:space="0" w:color="auto"/>
              <w:bottom w:val="single" w:sz="4" w:space="0" w:color="auto"/>
              <w:right w:val="single" w:sz="4" w:space="0" w:color="000000"/>
            </w:tcBorders>
            <w:shd w:val="clear" w:color="auto" w:fill="FFFFFF"/>
            <w:vAlign w:val="center"/>
          </w:tcPr>
          <w:p w:rsidR="00D67D68" w:rsidRPr="00892727" w:rsidRDefault="00D67D68" w:rsidP="00892727">
            <w:pPr>
              <w:pStyle w:val="7"/>
              <w:widowControl w:val="0"/>
              <w:shd w:val="clear" w:color="auto" w:fill="auto"/>
              <w:spacing w:line="240" w:lineRule="auto"/>
              <w:ind w:firstLine="0"/>
              <w:rPr>
                <w:sz w:val="22"/>
                <w:szCs w:val="22"/>
              </w:rPr>
            </w:pPr>
            <w:r w:rsidRPr="00892727">
              <w:rPr>
                <w:sz w:val="22"/>
                <w:szCs w:val="22"/>
              </w:rPr>
              <w:t>РЭС</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67D68" w:rsidRPr="00892727" w:rsidRDefault="00D67D68" w:rsidP="00892727">
            <w:pPr>
              <w:pStyle w:val="7"/>
              <w:widowControl w:val="0"/>
              <w:shd w:val="clear" w:color="auto" w:fill="auto"/>
              <w:spacing w:line="240" w:lineRule="auto"/>
              <w:ind w:firstLine="0"/>
              <w:rPr>
                <w:sz w:val="22"/>
                <w:szCs w:val="22"/>
              </w:rPr>
            </w:pPr>
            <w:r w:rsidRPr="00892727">
              <w:rPr>
                <w:sz w:val="22"/>
                <w:szCs w:val="22"/>
              </w:rPr>
              <w:t>Строительство базы Теплоозерского РЭС в п. Теплое озеро</w:t>
            </w:r>
          </w:p>
        </w:tc>
        <w:tc>
          <w:tcPr>
            <w:tcW w:w="2273" w:type="dxa"/>
            <w:tcBorders>
              <w:top w:val="single" w:sz="4" w:space="0" w:color="auto"/>
              <w:left w:val="single" w:sz="4" w:space="0" w:color="000000"/>
              <w:bottom w:val="single" w:sz="4" w:space="0" w:color="auto"/>
              <w:right w:val="single" w:sz="4" w:space="0" w:color="auto"/>
            </w:tcBorders>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p>
        </w:tc>
      </w:tr>
    </w:tbl>
    <w:p w:rsidR="00D67D68" w:rsidRPr="005F27F8" w:rsidRDefault="00D67D68" w:rsidP="00892727">
      <w:pPr>
        <w:pStyle w:val="50"/>
        <w:widowControl w:val="0"/>
        <w:shd w:val="clear" w:color="auto" w:fill="auto"/>
        <w:spacing w:before="0" w:line="240" w:lineRule="auto"/>
        <w:jc w:val="left"/>
        <w:rPr>
          <w:rFonts w:ascii="Times New Roman" w:hAnsi="Times New Roman" w:cs="Times New Roman"/>
          <w:sz w:val="28"/>
          <w:szCs w:val="28"/>
        </w:rPr>
      </w:pPr>
      <w:r w:rsidRPr="005F27F8">
        <w:rPr>
          <w:rFonts w:ascii="Times New Roman" w:hAnsi="Times New Roman" w:cs="Times New Roman"/>
          <w:sz w:val="28"/>
          <w:szCs w:val="28"/>
        </w:rPr>
        <w:t>*Работы на существующих объектах.</w:t>
      </w:r>
    </w:p>
    <w:p w:rsidR="00D67D68" w:rsidRPr="005F27F8" w:rsidRDefault="00D67D68" w:rsidP="00892727">
      <w:pPr>
        <w:pStyle w:val="50"/>
        <w:widowControl w:val="0"/>
        <w:shd w:val="clear" w:color="auto" w:fill="auto"/>
        <w:spacing w:before="0" w:line="240" w:lineRule="auto"/>
        <w:jc w:val="left"/>
        <w:rPr>
          <w:rFonts w:ascii="Times New Roman" w:hAnsi="Times New Roman" w:cs="Times New Roman"/>
          <w:sz w:val="28"/>
          <w:szCs w:val="28"/>
        </w:rPr>
      </w:pPr>
    </w:p>
    <w:p w:rsidR="00D67D68" w:rsidRPr="005F27F8" w:rsidRDefault="00D67D68" w:rsidP="00892727">
      <w:pPr>
        <w:pStyle w:val="25"/>
        <w:widowControl w:val="0"/>
        <w:shd w:val="clear" w:color="auto" w:fill="auto"/>
        <w:spacing w:line="240" w:lineRule="auto"/>
        <w:ind w:firstLine="580"/>
        <w:jc w:val="left"/>
        <w:rPr>
          <w:sz w:val="28"/>
          <w:szCs w:val="28"/>
        </w:rPr>
      </w:pPr>
      <w:r w:rsidRPr="005F27F8">
        <w:rPr>
          <w:sz w:val="28"/>
          <w:szCs w:val="28"/>
        </w:rPr>
        <w:t>Сведения о зонах с особыми условиями использования территорий, установление которых требуется в связи с планируемым размещением на территориях поселения местного значения поселения в Таблице 3.</w:t>
      </w:r>
    </w:p>
    <w:p w:rsidR="00D67D68" w:rsidRPr="005F27F8" w:rsidRDefault="00D67D68" w:rsidP="00892727">
      <w:pPr>
        <w:pStyle w:val="22"/>
        <w:widowControl w:val="0"/>
        <w:shd w:val="clear" w:color="auto" w:fill="auto"/>
        <w:spacing w:line="240" w:lineRule="auto"/>
        <w:rPr>
          <w:rFonts w:ascii="Times New Roman" w:hAnsi="Times New Roman" w:cs="Times New Roman"/>
          <w:sz w:val="28"/>
          <w:szCs w:val="28"/>
        </w:rPr>
      </w:pPr>
      <w:bookmarkStart w:id="6" w:name="bookmark6"/>
    </w:p>
    <w:p w:rsidR="00D67D68" w:rsidRPr="004A1E04" w:rsidRDefault="00D67D68" w:rsidP="004A1E04">
      <w:pPr>
        <w:pStyle w:val="22"/>
        <w:widowControl w:val="0"/>
        <w:shd w:val="clear" w:color="auto" w:fill="auto"/>
        <w:spacing w:line="240" w:lineRule="auto"/>
        <w:jc w:val="right"/>
        <w:rPr>
          <w:rFonts w:ascii="Times New Roman" w:hAnsi="Times New Roman" w:cs="Times New Roman"/>
          <w:b/>
          <w:bCs/>
          <w:sz w:val="24"/>
          <w:szCs w:val="24"/>
        </w:rPr>
      </w:pPr>
      <w:r w:rsidRPr="004A1E04">
        <w:rPr>
          <w:rFonts w:ascii="Times New Roman" w:hAnsi="Times New Roman" w:cs="Times New Roman"/>
          <w:b/>
          <w:bCs/>
          <w:sz w:val="24"/>
          <w:szCs w:val="24"/>
        </w:rPr>
        <w:t>Таблица 3. Сведения о зонах с особыми условиями использования территорий, установление которых требуется в связи с планируемым размещением</w:t>
      </w:r>
      <w:bookmarkStart w:id="7" w:name="bookmark7"/>
      <w:bookmarkEnd w:id="6"/>
      <w:r w:rsidRPr="004A1E04">
        <w:rPr>
          <w:rFonts w:ascii="Times New Roman" w:hAnsi="Times New Roman" w:cs="Times New Roman"/>
          <w:b/>
          <w:bCs/>
          <w:sz w:val="24"/>
          <w:szCs w:val="24"/>
        </w:rPr>
        <w:t xml:space="preserve"> объектов местного значения</w:t>
      </w:r>
      <w:bookmarkEnd w:id="7"/>
    </w:p>
    <w:tbl>
      <w:tblPr>
        <w:tblW w:w="936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2987"/>
        <w:gridCol w:w="2266"/>
        <w:gridCol w:w="1423"/>
        <w:gridCol w:w="2693"/>
      </w:tblGrid>
      <w:tr w:rsidR="00D67D68" w:rsidRPr="00892727">
        <w:trPr>
          <w:trHeight w:val="804"/>
        </w:trPr>
        <w:tc>
          <w:tcPr>
            <w:tcW w:w="2987" w:type="dxa"/>
            <w:shd w:val="clear" w:color="auto" w:fill="FFFFFF"/>
            <w:vAlign w:val="center"/>
          </w:tcPr>
          <w:p w:rsidR="00D67D68" w:rsidRPr="00BF7087" w:rsidRDefault="00D67D68" w:rsidP="00892727">
            <w:pPr>
              <w:pStyle w:val="31"/>
              <w:widowControl w:val="0"/>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 объекта</w:t>
            </w:r>
          </w:p>
        </w:tc>
        <w:tc>
          <w:tcPr>
            <w:tcW w:w="2266" w:type="dxa"/>
            <w:shd w:val="clear" w:color="auto" w:fill="FFFFFF"/>
            <w:vAlign w:val="center"/>
          </w:tcPr>
          <w:p w:rsidR="00D67D68" w:rsidRPr="00892727" w:rsidRDefault="00D67D68" w:rsidP="00892727">
            <w:pPr>
              <w:widowControl w:val="0"/>
            </w:pPr>
            <w:r w:rsidRPr="00892727">
              <w:rPr>
                <w:sz w:val="22"/>
                <w:szCs w:val="22"/>
              </w:rPr>
              <w:t>Зона с особыми условиями</w:t>
            </w:r>
          </w:p>
        </w:tc>
        <w:tc>
          <w:tcPr>
            <w:tcW w:w="1423" w:type="dxa"/>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Параметры зоны</w:t>
            </w:r>
          </w:p>
        </w:tc>
        <w:tc>
          <w:tcPr>
            <w:tcW w:w="2693" w:type="dxa"/>
            <w:shd w:val="clear" w:color="auto" w:fill="FFFFFF"/>
            <w:vAlign w:val="center"/>
          </w:tcPr>
          <w:p w:rsidR="00D67D68" w:rsidRPr="00BF7087" w:rsidRDefault="00D67D68" w:rsidP="00892727">
            <w:pPr>
              <w:pStyle w:val="31"/>
              <w:widowControl w:val="0"/>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Функциональная зона</w:t>
            </w:r>
          </w:p>
        </w:tc>
      </w:tr>
      <w:tr w:rsidR="00D67D68" w:rsidRPr="00892727">
        <w:trPr>
          <w:trHeight w:val="427"/>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*Детские площадки</w:t>
            </w:r>
          </w:p>
        </w:tc>
        <w:tc>
          <w:tcPr>
            <w:tcW w:w="2266"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w:t>
            </w: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138"/>
              <w:jc w:val="left"/>
              <w:rPr>
                <w:sz w:val="22"/>
                <w:szCs w:val="22"/>
              </w:rPr>
            </w:pPr>
            <w:r w:rsidRPr="00892727">
              <w:rPr>
                <w:sz w:val="22"/>
                <w:szCs w:val="22"/>
              </w:rPr>
              <w:t>-</w:t>
            </w:r>
          </w:p>
        </w:tc>
        <w:tc>
          <w:tcPr>
            <w:tcW w:w="2693" w:type="dxa"/>
            <w:shd w:val="clear" w:color="auto" w:fill="FFFFFF"/>
            <w:vAlign w:val="center"/>
          </w:tcPr>
          <w:p w:rsidR="00D67D68" w:rsidRPr="00892727" w:rsidRDefault="00D67D68" w:rsidP="00892727">
            <w:pPr>
              <w:widowControl w:val="0"/>
            </w:pPr>
            <w:r w:rsidRPr="00892727">
              <w:rPr>
                <w:sz w:val="22"/>
                <w:szCs w:val="22"/>
              </w:rPr>
              <w:t>Жилая зона</w:t>
            </w:r>
          </w:p>
        </w:tc>
      </w:tr>
      <w:tr w:rsidR="00D67D68" w:rsidRPr="00892727">
        <w:trPr>
          <w:trHeight w:val="707"/>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*Канализационные </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очистные сооружения</w:t>
            </w:r>
          </w:p>
        </w:tc>
        <w:tc>
          <w:tcPr>
            <w:tcW w:w="2266"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Санитарно-защитная зона</w:t>
            </w: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200 м</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Производственная зона</w:t>
            </w:r>
          </w:p>
        </w:tc>
      </w:tr>
      <w:tr w:rsidR="00D67D68" w:rsidRPr="00892727">
        <w:trPr>
          <w:trHeight w:val="405"/>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*Артезианские скважины</w:t>
            </w:r>
          </w:p>
        </w:tc>
        <w:tc>
          <w:tcPr>
            <w:tcW w:w="2266" w:type="dxa"/>
            <w:vMerge w:val="restart"/>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Зона санитарной охраны</w:t>
            </w: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30 м</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Производственная зона</w:t>
            </w:r>
          </w:p>
        </w:tc>
      </w:tr>
      <w:tr w:rsidR="00D67D68" w:rsidRPr="00892727">
        <w:trPr>
          <w:trHeight w:val="399"/>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*Магистральный водовод</w:t>
            </w:r>
          </w:p>
        </w:tc>
        <w:tc>
          <w:tcPr>
            <w:tcW w:w="2266" w:type="dxa"/>
            <w:vMerge/>
            <w:shd w:val="clear" w:color="auto" w:fill="FFFFFF"/>
            <w:vAlign w:val="center"/>
          </w:tcPr>
          <w:p w:rsidR="00D67D68" w:rsidRPr="00892727" w:rsidRDefault="00D67D68" w:rsidP="00892727">
            <w:pPr>
              <w:widowControl w:val="0"/>
            </w:pP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50 м</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Не назначается </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(линейный объект)</w:t>
            </w:r>
          </w:p>
        </w:tc>
      </w:tr>
      <w:tr w:rsidR="00D67D68" w:rsidRPr="00892727">
        <w:trPr>
          <w:trHeight w:val="562"/>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*Котельные</w:t>
            </w:r>
          </w:p>
        </w:tc>
        <w:tc>
          <w:tcPr>
            <w:tcW w:w="2266"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Санитарно-защитная зона</w:t>
            </w: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 xml:space="preserve">Класс </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V 50 м</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w:t>
            </w:r>
          </w:p>
        </w:tc>
      </w:tr>
      <w:tr w:rsidR="00D67D68" w:rsidRPr="00892727">
        <w:trPr>
          <w:trHeight w:val="562"/>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*Теплопровод магистральный</w:t>
            </w:r>
          </w:p>
        </w:tc>
        <w:tc>
          <w:tcPr>
            <w:tcW w:w="2266" w:type="dxa"/>
            <w:shd w:val="clear" w:color="auto" w:fill="FFFFFF"/>
            <w:vAlign w:val="center"/>
          </w:tcPr>
          <w:p w:rsidR="00D67D68" w:rsidRPr="00892727" w:rsidRDefault="00D67D68" w:rsidP="00892727">
            <w:pPr>
              <w:widowControl w:val="0"/>
            </w:pPr>
            <w:r w:rsidRPr="00892727">
              <w:rPr>
                <w:sz w:val="22"/>
                <w:szCs w:val="22"/>
              </w:rPr>
              <w:t>-</w:t>
            </w:r>
          </w:p>
        </w:tc>
        <w:tc>
          <w:tcPr>
            <w:tcW w:w="1423" w:type="dxa"/>
            <w:shd w:val="clear" w:color="auto" w:fill="FFFFFF"/>
            <w:vAlign w:val="center"/>
          </w:tcPr>
          <w:p w:rsidR="00D67D68" w:rsidRPr="00892727" w:rsidRDefault="00D67D68" w:rsidP="00892727">
            <w:pPr>
              <w:widowControl w:val="0"/>
            </w:pPr>
            <w:r w:rsidRPr="00892727">
              <w:rPr>
                <w:sz w:val="22"/>
                <w:szCs w:val="22"/>
              </w:rPr>
              <w:t>-</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Не назначается (линейный объект)</w:t>
            </w:r>
          </w:p>
        </w:tc>
      </w:tr>
      <w:tr w:rsidR="00D67D68" w:rsidRPr="00892727">
        <w:trPr>
          <w:trHeight w:val="518"/>
        </w:trPr>
        <w:tc>
          <w:tcPr>
            <w:tcW w:w="2987"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*Сети 0,4 кВ</w:t>
            </w:r>
          </w:p>
        </w:tc>
        <w:tc>
          <w:tcPr>
            <w:tcW w:w="2266"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Охранная зона</w:t>
            </w:r>
          </w:p>
        </w:tc>
        <w:tc>
          <w:tcPr>
            <w:tcW w:w="142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2 м</w:t>
            </w:r>
          </w:p>
        </w:tc>
        <w:tc>
          <w:tcPr>
            <w:tcW w:w="269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Не назначается (линейный объект)</w:t>
            </w:r>
          </w:p>
        </w:tc>
      </w:tr>
    </w:tbl>
    <w:p w:rsidR="00D67D68" w:rsidRPr="005F27F8" w:rsidRDefault="00D67D68" w:rsidP="00892727">
      <w:pPr>
        <w:pStyle w:val="22"/>
        <w:widowControl w:val="0"/>
        <w:shd w:val="clear" w:color="auto" w:fill="auto"/>
        <w:spacing w:line="240" w:lineRule="auto"/>
        <w:rPr>
          <w:rFonts w:ascii="Times New Roman" w:hAnsi="Times New Roman" w:cs="Times New Roman"/>
          <w:sz w:val="28"/>
          <w:szCs w:val="28"/>
        </w:rPr>
      </w:pPr>
      <w:r w:rsidRPr="005F27F8">
        <w:rPr>
          <w:rFonts w:ascii="Times New Roman" w:hAnsi="Times New Roman" w:cs="Times New Roman"/>
          <w:sz w:val="28"/>
          <w:szCs w:val="28"/>
        </w:rPr>
        <w:t>*Работы на существующих объектах.</w:t>
      </w:r>
    </w:p>
    <w:p w:rsidR="00D67D68" w:rsidRPr="005F27F8" w:rsidRDefault="00D67D68" w:rsidP="00892727">
      <w:pPr>
        <w:pStyle w:val="24"/>
        <w:widowControl w:val="0"/>
        <w:shd w:val="clear" w:color="auto" w:fill="auto"/>
        <w:spacing w:after="0" w:line="240" w:lineRule="auto"/>
        <w:outlineLvl w:val="9"/>
        <w:rPr>
          <w:rFonts w:ascii="Times New Roman" w:hAnsi="Times New Roman" w:cs="Times New Roman"/>
          <w:sz w:val="28"/>
          <w:szCs w:val="28"/>
        </w:rPr>
      </w:pPr>
      <w:bookmarkStart w:id="8" w:name="bookmark8"/>
      <w:r w:rsidRPr="005F27F8">
        <w:rPr>
          <w:rFonts w:ascii="Times New Roman" w:hAnsi="Times New Roman" w:cs="Times New Roman"/>
          <w:sz w:val="28"/>
          <w:szCs w:val="28"/>
        </w:rPr>
        <w:t xml:space="preserve">2. Сведения о функциональных зонах и планируемых </w:t>
      </w:r>
    </w:p>
    <w:p w:rsidR="00D67D68" w:rsidRPr="005F27F8" w:rsidRDefault="00D67D68" w:rsidP="00892727">
      <w:pPr>
        <w:pStyle w:val="24"/>
        <w:widowControl w:val="0"/>
        <w:shd w:val="clear" w:color="auto" w:fill="auto"/>
        <w:spacing w:after="0" w:line="240" w:lineRule="auto"/>
        <w:outlineLvl w:val="9"/>
        <w:rPr>
          <w:rFonts w:ascii="Times New Roman" w:hAnsi="Times New Roman" w:cs="Times New Roman"/>
          <w:sz w:val="28"/>
          <w:szCs w:val="28"/>
        </w:rPr>
      </w:pPr>
      <w:r w:rsidRPr="005F27F8">
        <w:rPr>
          <w:rFonts w:ascii="Times New Roman" w:hAnsi="Times New Roman" w:cs="Times New Roman"/>
          <w:sz w:val="28"/>
          <w:szCs w:val="28"/>
        </w:rPr>
        <w:t>для размещения в них объектах</w:t>
      </w:r>
      <w:bookmarkEnd w:id="8"/>
    </w:p>
    <w:p w:rsidR="00D67D68" w:rsidRPr="00F022B0" w:rsidRDefault="00D67D68" w:rsidP="00892727">
      <w:pPr>
        <w:pStyle w:val="25"/>
        <w:widowControl w:val="0"/>
        <w:shd w:val="clear" w:color="auto" w:fill="auto"/>
        <w:spacing w:line="240" w:lineRule="auto"/>
        <w:ind w:firstLine="560"/>
        <w:jc w:val="left"/>
        <w:rPr>
          <w:sz w:val="28"/>
          <w:szCs w:val="28"/>
        </w:rPr>
      </w:pPr>
    </w:p>
    <w:p w:rsidR="00D67D68" w:rsidRPr="005F27F8" w:rsidRDefault="00D67D68" w:rsidP="00892727">
      <w:pPr>
        <w:pStyle w:val="25"/>
        <w:widowControl w:val="0"/>
        <w:shd w:val="clear" w:color="auto" w:fill="auto"/>
        <w:spacing w:line="240" w:lineRule="auto"/>
        <w:ind w:firstLine="560"/>
        <w:jc w:val="left"/>
        <w:rPr>
          <w:sz w:val="28"/>
          <w:szCs w:val="28"/>
        </w:rPr>
      </w:pPr>
      <w:r w:rsidRPr="005F27F8">
        <w:rPr>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приведены в Таблице 4.</w:t>
      </w:r>
    </w:p>
    <w:p w:rsidR="00D67D68" w:rsidRPr="005F27F8" w:rsidRDefault="00D67D68" w:rsidP="00892727">
      <w:pPr>
        <w:pStyle w:val="22"/>
        <w:widowControl w:val="0"/>
        <w:shd w:val="clear" w:color="auto" w:fill="auto"/>
        <w:spacing w:line="240" w:lineRule="auto"/>
        <w:rPr>
          <w:rFonts w:ascii="Times New Roman" w:hAnsi="Times New Roman" w:cs="Times New Roman"/>
          <w:b/>
          <w:bCs/>
          <w:sz w:val="28"/>
          <w:szCs w:val="28"/>
        </w:rPr>
      </w:pPr>
      <w:bookmarkStart w:id="9" w:name="bookmark9"/>
    </w:p>
    <w:p w:rsidR="00D67D68" w:rsidRPr="004A1E04" w:rsidRDefault="00D67D68" w:rsidP="004A1E04">
      <w:pPr>
        <w:pStyle w:val="22"/>
        <w:widowControl w:val="0"/>
        <w:shd w:val="clear" w:color="auto" w:fill="auto"/>
        <w:spacing w:line="240" w:lineRule="auto"/>
        <w:jc w:val="right"/>
        <w:rPr>
          <w:rFonts w:ascii="Times New Roman" w:hAnsi="Times New Roman" w:cs="Times New Roman"/>
          <w:b/>
          <w:bCs/>
          <w:sz w:val="24"/>
          <w:szCs w:val="24"/>
        </w:rPr>
      </w:pPr>
      <w:r w:rsidRPr="004A1E04">
        <w:rPr>
          <w:rFonts w:ascii="Times New Roman" w:hAnsi="Times New Roman" w:cs="Times New Roman"/>
          <w:b/>
          <w:bCs/>
          <w:sz w:val="24"/>
          <w:szCs w:val="24"/>
        </w:rPr>
        <w:t>Таблица 4. Параметры функциональных зон, а также сведения о планируемых для размещения в них объектах (за исключением линейных объектов)</w:t>
      </w:r>
      <w:bookmarkEnd w:id="9"/>
    </w:p>
    <w:tbl>
      <w:tblPr>
        <w:tblW w:w="923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1711"/>
        <w:gridCol w:w="277"/>
        <w:gridCol w:w="6"/>
        <w:gridCol w:w="1985"/>
        <w:gridCol w:w="567"/>
        <w:gridCol w:w="1701"/>
        <w:gridCol w:w="425"/>
        <w:gridCol w:w="1135"/>
        <w:gridCol w:w="280"/>
        <w:gridCol w:w="1133"/>
        <w:gridCol w:w="10"/>
      </w:tblGrid>
      <w:tr w:rsidR="00D67D68" w:rsidRPr="00892727">
        <w:trPr>
          <w:trHeight w:val="566"/>
        </w:trPr>
        <w:tc>
          <w:tcPr>
            <w:tcW w:w="1711"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Наименование объекта</w:t>
            </w:r>
          </w:p>
        </w:tc>
        <w:tc>
          <w:tcPr>
            <w:tcW w:w="2268" w:type="dxa"/>
            <w:gridSpan w:val="3"/>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Характеристики объекта</w:t>
            </w:r>
          </w:p>
        </w:tc>
        <w:tc>
          <w:tcPr>
            <w:tcW w:w="2268" w:type="dxa"/>
            <w:gridSpan w:val="2"/>
            <w:shd w:val="clear" w:color="auto" w:fill="FFFFFF"/>
            <w:vAlign w:val="center"/>
          </w:tcPr>
          <w:p w:rsidR="00D67D68" w:rsidRPr="00892727" w:rsidRDefault="00D67D68" w:rsidP="00892727">
            <w:pPr>
              <w:pStyle w:val="25"/>
              <w:widowControl w:val="0"/>
              <w:shd w:val="clear" w:color="auto" w:fill="auto"/>
              <w:spacing w:line="240" w:lineRule="auto"/>
              <w:ind w:hanging="10"/>
              <w:jc w:val="left"/>
              <w:rPr>
                <w:sz w:val="22"/>
                <w:szCs w:val="22"/>
              </w:rPr>
            </w:pPr>
            <w:r w:rsidRPr="00892727">
              <w:rPr>
                <w:sz w:val="22"/>
                <w:szCs w:val="22"/>
              </w:rPr>
              <w:t>Месторасположение</w:t>
            </w:r>
          </w:p>
        </w:tc>
        <w:tc>
          <w:tcPr>
            <w:tcW w:w="1560" w:type="dxa"/>
            <w:gridSpan w:val="2"/>
            <w:shd w:val="clear" w:color="auto" w:fill="FFFFFF"/>
            <w:vAlign w:val="center"/>
          </w:tcPr>
          <w:p w:rsidR="00D67D68" w:rsidRPr="00892727" w:rsidRDefault="00D67D68" w:rsidP="00892727">
            <w:pPr>
              <w:widowControl w:val="0"/>
            </w:pPr>
            <w:r w:rsidRPr="00892727">
              <w:rPr>
                <w:sz w:val="22"/>
                <w:szCs w:val="22"/>
              </w:rPr>
              <w:t>Зона с особыми</w:t>
            </w:r>
          </w:p>
          <w:p w:rsidR="00D67D68" w:rsidRPr="00892727" w:rsidRDefault="00D67D68" w:rsidP="00892727">
            <w:pPr>
              <w:widowControl w:val="0"/>
            </w:pPr>
            <w:r w:rsidRPr="00892727">
              <w:rPr>
                <w:sz w:val="22"/>
                <w:szCs w:val="22"/>
              </w:rPr>
              <w:t>условиями</w:t>
            </w:r>
          </w:p>
        </w:tc>
        <w:tc>
          <w:tcPr>
            <w:tcW w:w="1423" w:type="dxa"/>
            <w:gridSpan w:val="3"/>
            <w:shd w:val="clear" w:color="auto" w:fill="FFFFFF"/>
            <w:vAlign w:val="center"/>
          </w:tcPr>
          <w:p w:rsidR="00D67D68" w:rsidRPr="00892727" w:rsidRDefault="00D67D68" w:rsidP="00892727">
            <w:pPr>
              <w:widowControl w:val="0"/>
            </w:pPr>
            <w:r w:rsidRPr="00892727">
              <w:rPr>
                <w:sz w:val="22"/>
                <w:szCs w:val="22"/>
              </w:rPr>
              <w:t>Параметры</w:t>
            </w:r>
          </w:p>
          <w:p w:rsidR="00D67D68" w:rsidRPr="00892727" w:rsidRDefault="00D67D68" w:rsidP="00892727">
            <w:pPr>
              <w:widowControl w:val="0"/>
            </w:pPr>
            <w:r w:rsidRPr="00892727">
              <w:rPr>
                <w:sz w:val="22"/>
                <w:szCs w:val="22"/>
              </w:rPr>
              <w:t>зоны</w:t>
            </w:r>
          </w:p>
        </w:tc>
      </w:tr>
      <w:tr w:rsidR="00D67D68" w:rsidRPr="00892727">
        <w:trPr>
          <w:gridAfter w:val="1"/>
          <w:wAfter w:w="10" w:type="dxa"/>
          <w:trHeight w:val="605"/>
        </w:trPr>
        <w:tc>
          <w:tcPr>
            <w:tcW w:w="9220" w:type="dxa"/>
            <w:gridSpan w:val="10"/>
            <w:shd w:val="clear" w:color="auto" w:fill="FFFFFF"/>
          </w:tcPr>
          <w:p w:rsidR="00D67D68" w:rsidRPr="00BF7087" w:rsidRDefault="00D67D68" w:rsidP="00892727">
            <w:pPr>
              <w:pStyle w:val="20"/>
              <w:widowControl w:val="0"/>
              <w:shd w:val="clear" w:color="auto" w:fill="auto"/>
              <w:spacing w:after="0" w:line="240" w:lineRule="auto"/>
              <w:rPr>
                <w:rFonts w:ascii="Times New Roman" w:hAnsi="Times New Roman" w:cs="Times New Roman"/>
                <w:sz w:val="22"/>
                <w:szCs w:val="22"/>
              </w:rPr>
            </w:pPr>
            <w:r w:rsidRPr="00BF7087">
              <w:rPr>
                <w:rFonts w:ascii="Times New Roman" w:hAnsi="Times New Roman" w:cs="Times New Roman"/>
                <w:sz w:val="22"/>
                <w:szCs w:val="22"/>
              </w:rPr>
              <w:t>Зона градостроительного использования</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Размещение мест постоянного проживания (бытования) населения</w:t>
            </w:r>
          </w:p>
        </w:tc>
      </w:tr>
      <w:tr w:rsidR="00D67D68" w:rsidRPr="00892727">
        <w:trPr>
          <w:gridAfter w:val="1"/>
          <w:wAfter w:w="10" w:type="dxa"/>
          <w:trHeight w:val="1163"/>
        </w:trPr>
        <w:tc>
          <w:tcPr>
            <w:tcW w:w="9220" w:type="dxa"/>
            <w:gridSpan w:val="10"/>
            <w:shd w:val="clear" w:color="auto" w:fill="FFFFFF"/>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Жилая зона</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Размещение, реконструкция и эксплуатация жилых помещений различного вида, в том числе</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индивидуальных, блокированных и секционных жилых зданий, подсобных строений (сооружений), объектов обслуживания жилой застройки, а также ведение личного подсобного хозяйства</w:t>
            </w:r>
          </w:p>
        </w:tc>
      </w:tr>
      <w:tr w:rsidR="00D67D68" w:rsidRPr="00892727">
        <w:trPr>
          <w:gridAfter w:val="1"/>
          <w:wAfter w:w="10" w:type="dxa"/>
          <w:trHeight w:val="799"/>
        </w:trPr>
        <w:tc>
          <w:tcPr>
            <w:tcW w:w="1711"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*Детские площадки</w:t>
            </w:r>
          </w:p>
        </w:tc>
        <w:tc>
          <w:tcPr>
            <w:tcW w:w="2268" w:type="dxa"/>
            <w:gridSpan w:val="3"/>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Благоустройство и озеленение</w:t>
            </w:r>
          </w:p>
        </w:tc>
        <w:tc>
          <w:tcPr>
            <w:tcW w:w="2268"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В районе многоквартирных жилых домов</w:t>
            </w:r>
          </w:p>
        </w:tc>
        <w:tc>
          <w:tcPr>
            <w:tcW w:w="1560" w:type="dxa"/>
            <w:gridSpan w:val="2"/>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w:t>
            </w:r>
          </w:p>
        </w:tc>
        <w:tc>
          <w:tcPr>
            <w:tcW w:w="1413" w:type="dxa"/>
            <w:gridSpan w:val="2"/>
            <w:shd w:val="clear" w:color="auto" w:fill="FFFFFF"/>
            <w:vAlign w:val="center"/>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w:t>
            </w:r>
          </w:p>
        </w:tc>
      </w:tr>
      <w:tr w:rsidR="00D67D68" w:rsidRPr="00892727">
        <w:trPr>
          <w:gridAfter w:val="1"/>
          <w:wAfter w:w="10" w:type="dxa"/>
          <w:trHeight w:val="1409"/>
        </w:trPr>
        <w:tc>
          <w:tcPr>
            <w:tcW w:w="9220" w:type="dxa"/>
            <w:gridSpan w:val="10"/>
            <w:shd w:val="clear" w:color="auto" w:fill="FFFFFF"/>
          </w:tcPr>
          <w:p w:rsidR="00D67D68" w:rsidRPr="00BF7087" w:rsidRDefault="00D67D68" w:rsidP="00892727">
            <w:pPr>
              <w:pStyle w:val="31"/>
              <w:widowControl w:val="0"/>
              <w:shd w:val="clear" w:color="auto" w:fill="auto"/>
              <w:spacing w:before="0" w:after="0" w:line="240" w:lineRule="auto"/>
              <w:ind w:hanging="3980"/>
              <w:rPr>
                <w:rFonts w:ascii="Times New Roman" w:hAnsi="Times New Roman" w:cs="Times New Roman"/>
                <w:sz w:val="22"/>
                <w:szCs w:val="22"/>
              </w:rPr>
            </w:pPr>
            <w:r w:rsidRPr="00BF7087">
              <w:rPr>
                <w:rFonts w:ascii="Times New Roman" w:hAnsi="Times New Roman" w:cs="Times New Roman"/>
                <w:sz w:val="22"/>
                <w:szCs w:val="22"/>
              </w:rPr>
              <w:t>Общественно-деловая зона</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Размещение, реконструкция и эксплуатация не оказывающих существенного негативного воздействия на состояние окружающей среды зданий и сооружений для удовлетворения бытовых,</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социальных и культурных потребностей человека, а также для ведения деятельности в сферах торговли, банковского и страхового дела, оказания бытовых, юридических и иных услуг жителям.</w:t>
            </w:r>
          </w:p>
        </w:tc>
      </w:tr>
      <w:tr w:rsidR="00D67D68" w:rsidRPr="00892727">
        <w:trPr>
          <w:gridAfter w:val="1"/>
          <w:wAfter w:w="10" w:type="dxa"/>
          <w:trHeight w:val="2496"/>
        </w:trPr>
        <w:tc>
          <w:tcPr>
            <w:tcW w:w="9220" w:type="dxa"/>
            <w:gridSpan w:val="10"/>
            <w:shd w:val="clear" w:color="auto" w:fill="FFFFFF"/>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Производственная зона</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Размещение, реконструкция и эксплуатация оказывающих ограниченное негативное воздействие на состояние окружающей среды объектов в целях добычи и переработки полезных ископаемых, изготовления вещей промышленным способом, объектов связи и энергетики, складов и хранилищ, а также объектов для обеспечения вооруженной защиты целостности и неприкосновенности территории Российской Федерации, защиты и охраны Государственной границы Российской Федерации, общественной безопасности, а также для защиты населения и территорий от чрезвычайных ситуаций, обеспечения пожарной безопасности, а также безопасности</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людей на водных объектах.</w:t>
            </w:r>
          </w:p>
        </w:tc>
      </w:tr>
      <w:tr w:rsidR="00D67D68" w:rsidRPr="00892727">
        <w:trPr>
          <w:gridAfter w:val="1"/>
          <w:wAfter w:w="10" w:type="dxa"/>
          <w:trHeight w:val="835"/>
        </w:trPr>
        <w:tc>
          <w:tcPr>
            <w:tcW w:w="1988"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*Артезианские скважины</w:t>
            </w:r>
          </w:p>
        </w:tc>
        <w:tc>
          <w:tcPr>
            <w:tcW w:w="2558" w:type="dxa"/>
            <w:gridSpan w:val="3"/>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Реконструкция, модернизация</w:t>
            </w:r>
          </w:p>
        </w:tc>
        <w:tc>
          <w:tcPr>
            <w:tcW w:w="2126"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Овражная, 28а</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Вокзальная, 5в</w:t>
            </w:r>
          </w:p>
        </w:tc>
        <w:tc>
          <w:tcPr>
            <w:tcW w:w="1415"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Зона санитарной охраны</w:t>
            </w:r>
          </w:p>
        </w:tc>
        <w:tc>
          <w:tcPr>
            <w:tcW w:w="113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30 м</w:t>
            </w:r>
          </w:p>
        </w:tc>
      </w:tr>
      <w:tr w:rsidR="00D67D68" w:rsidRPr="00892727">
        <w:trPr>
          <w:gridAfter w:val="1"/>
          <w:wAfter w:w="10" w:type="dxa"/>
          <w:trHeight w:val="835"/>
        </w:trPr>
        <w:tc>
          <w:tcPr>
            <w:tcW w:w="1988"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*Канализационные очистные сооружения</w:t>
            </w:r>
          </w:p>
        </w:tc>
        <w:tc>
          <w:tcPr>
            <w:tcW w:w="2558" w:type="dxa"/>
            <w:gridSpan w:val="3"/>
            <w:shd w:val="clear" w:color="auto" w:fill="FFFFFF"/>
            <w:vAlign w:val="center"/>
          </w:tcPr>
          <w:p w:rsidR="00D67D68" w:rsidRPr="00892727" w:rsidRDefault="00D67D68" w:rsidP="00892727">
            <w:pPr>
              <w:pStyle w:val="25"/>
              <w:widowControl w:val="0"/>
              <w:spacing w:line="240" w:lineRule="auto"/>
              <w:ind w:firstLine="0"/>
              <w:jc w:val="left"/>
              <w:rPr>
                <w:sz w:val="22"/>
                <w:szCs w:val="22"/>
              </w:rPr>
            </w:pPr>
            <w:r w:rsidRPr="00892727">
              <w:rPr>
                <w:sz w:val="22"/>
                <w:szCs w:val="22"/>
              </w:rPr>
              <w:t>Очистные сооружения производительностью - 1200 куб. м/сутки. Механическая</w:t>
            </w:r>
          </w:p>
          <w:p w:rsidR="00D67D68" w:rsidRPr="00892727" w:rsidRDefault="00D67D68" w:rsidP="00892727">
            <w:pPr>
              <w:pStyle w:val="25"/>
              <w:widowControl w:val="0"/>
              <w:spacing w:line="240" w:lineRule="auto"/>
              <w:ind w:firstLine="0"/>
              <w:jc w:val="left"/>
              <w:rPr>
                <w:sz w:val="22"/>
                <w:szCs w:val="22"/>
              </w:rPr>
            </w:pPr>
            <w:r w:rsidRPr="00892727">
              <w:rPr>
                <w:sz w:val="22"/>
                <w:szCs w:val="22"/>
              </w:rPr>
              <w:t>и биологическая очистка.</w:t>
            </w:r>
          </w:p>
        </w:tc>
        <w:tc>
          <w:tcPr>
            <w:tcW w:w="2126"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Овражная</w:t>
            </w:r>
          </w:p>
          <w:p w:rsidR="00D67D68" w:rsidRPr="00892727" w:rsidRDefault="00D67D68" w:rsidP="00892727">
            <w:pPr>
              <w:pStyle w:val="25"/>
              <w:widowControl w:val="0"/>
              <w:spacing w:line="240" w:lineRule="auto"/>
              <w:ind w:hanging="5"/>
              <w:jc w:val="left"/>
              <w:rPr>
                <w:sz w:val="22"/>
                <w:szCs w:val="22"/>
              </w:rPr>
            </w:pPr>
            <w:r w:rsidRPr="00892727">
              <w:rPr>
                <w:sz w:val="22"/>
                <w:szCs w:val="22"/>
              </w:rPr>
              <w:t>ул. Вокзальная</w:t>
            </w:r>
          </w:p>
        </w:tc>
        <w:tc>
          <w:tcPr>
            <w:tcW w:w="1415"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Санитарно- защитная зона</w:t>
            </w:r>
          </w:p>
        </w:tc>
        <w:tc>
          <w:tcPr>
            <w:tcW w:w="1133" w:type="dxa"/>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200 м</w:t>
            </w:r>
          </w:p>
        </w:tc>
      </w:tr>
      <w:tr w:rsidR="00D67D68" w:rsidRPr="00892727">
        <w:trPr>
          <w:gridAfter w:val="1"/>
          <w:wAfter w:w="10" w:type="dxa"/>
          <w:trHeight w:val="1387"/>
        </w:trPr>
        <w:tc>
          <w:tcPr>
            <w:tcW w:w="9220" w:type="dxa"/>
            <w:gridSpan w:val="10"/>
            <w:shd w:val="clear" w:color="auto" w:fill="FFFFFF"/>
          </w:tcPr>
          <w:p w:rsidR="00D67D68" w:rsidRPr="00BF7087" w:rsidRDefault="00D67D68" w:rsidP="00892727">
            <w:pPr>
              <w:pStyle w:val="31"/>
              <w:widowControl w:val="0"/>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Зона инженерной и транспортной инфраструктуры</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Размещение, реконструкция и эксплуатация различного рода путей сообщения (предпочтительно за исключением магистральных) и оказывающих ограниченное негативное воздействие на состояние окружающей среды объектов, используемых для передачи веществ на расстояние, а также объектов для обеспечения коммунальными услугами</w:t>
            </w:r>
          </w:p>
        </w:tc>
      </w:tr>
      <w:tr w:rsidR="00D67D68" w:rsidRPr="00892727">
        <w:trPr>
          <w:gridAfter w:val="1"/>
          <w:wAfter w:w="10" w:type="dxa"/>
          <w:trHeight w:val="2237"/>
        </w:trPr>
        <w:tc>
          <w:tcPr>
            <w:tcW w:w="9220" w:type="dxa"/>
            <w:gridSpan w:val="10"/>
            <w:shd w:val="clear" w:color="auto" w:fill="FFFFFF"/>
          </w:tcPr>
          <w:p w:rsidR="00D67D68" w:rsidRPr="00BF7087" w:rsidRDefault="00D67D68" w:rsidP="00892727">
            <w:pPr>
              <w:pStyle w:val="34"/>
              <w:widowControl w:val="0"/>
              <w:shd w:val="clear" w:color="auto" w:fill="auto"/>
              <w:spacing w:line="240" w:lineRule="auto"/>
              <w:rPr>
                <w:rFonts w:ascii="Times New Roman" w:hAnsi="Times New Roman" w:cs="Times New Roman"/>
                <w:sz w:val="22"/>
                <w:szCs w:val="22"/>
              </w:rPr>
            </w:pPr>
            <w:r w:rsidRPr="00BF7087">
              <w:rPr>
                <w:rFonts w:ascii="Times New Roman" w:hAnsi="Times New Roman" w:cs="Times New Roman"/>
                <w:sz w:val="22"/>
                <w:szCs w:val="22"/>
              </w:rPr>
              <w:t>Зона сельскохозяйственного использования</w:t>
            </w:r>
          </w:p>
          <w:p w:rsidR="00D67D68" w:rsidRPr="00BF7087" w:rsidRDefault="00D67D68" w:rsidP="00892727">
            <w:pPr>
              <w:pStyle w:val="34"/>
              <w:widowControl w:val="0"/>
              <w:shd w:val="clear" w:color="auto" w:fill="auto"/>
              <w:spacing w:line="240" w:lineRule="auto"/>
              <w:rPr>
                <w:rFonts w:ascii="Times New Roman" w:hAnsi="Times New Roman" w:cs="Times New Roman"/>
                <w:b/>
                <w:bCs/>
                <w:sz w:val="22"/>
                <w:szCs w:val="22"/>
              </w:rPr>
            </w:pPr>
            <w:r w:rsidRPr="00BF7087">
              <w:rPr>
                <w:rFonts w:ascii="Times New Roman" w:hAnsi="Times New Roman" w:cs="Times New Roman"/>
                <w:b/>
                <w:bCs/>
                <w:sz w:val="22"/>
                <w:szCs w:val="22"/>
              </w:rPr>
              <w:t xml:space="preserve">Размещение, реконструкция и эксплуатация объектов (в том числе, сенокосов, полевых участков жителей, фермерских хозяйств) для ведения жителями личного подсобного хозяйства </w:t>
            </w:r>
            <w:r w:rsidRPr="00BF7087">
              <w:rPr>
                <w:rStyle w:val="a"/>
                <w:b/>
                <w:bCs/>
                <w:sz w:val="22"/>
                <w:szCs w:val="22"/>
              </w:rPr>
              <w:t>и занятий жителями (объединениями жителей) садовой и огороднической деятельностью, а</w:t>
            </w:r>
            <w:r w:rsidRPr="00BF7087">
              <w:rPr>
                <w:rFonts w:ascii="Times New Roman" w:hAnsi="Times New Roman" w:cs="Times New Roman"/>
                <w:b/>
                <w:bCs/>
                <w:sz w:val="22"/>
                <w:szCs w:val="22"/>
              </w:rPr>
              <w:t xml:space="preserve"> также для оказывающего ограниченное негативное воздействие на состояние окружающей среды производства сельскохозяйственной продукции и ее первичной переработки, для содержания и разведения сельскохозяйственных животных, для размещения и обслуживания сельскохозяйственной техники. Размещение объектов не планируется</w:t>
            </w:r>
          </w:p>
        </w:tc>
      </w:tr>
      <w:tr w:rsidR="00D67D68" w:rsidRPr="00892727">
        <w:trPr>
          <w:gridAfter w:val="1"/>
          <w:wAfter w:w="10" w:type="dxa"/>
          <w:trHeight w:val="870"/>
        </w:trPr>
        <w:tc>
          <w:tcPr>
            <w:tcW w:w="9220" w:type="dxa"/>
            <w:gridSpan w:val="10"/>
            <w:shd w:val="clear" w:color="auto" w:fill="FFFFFF"/>
          </w:tcPr>
          <w:p w:rsidR="00D67D68" w:rsidRPr="00BF7087" w:rsidRDefault="00D67D68" w:rsidP="00892727">
            <w:pPr>
              <w:pStyle w:val="34"/>
              <w:widowControl w:val="0"/>
              <w:shd w:val="clear" w:color="auto" w:fill="auto"/>
              <w:spacing w:line="240" w:lineRule="auto"/>
              <w:rPr>
                <w:rFonts w:ascii="Times New Roman" w:hAnsi="Times New Roman" w:cs="Times New Roman"/>
                <w:sz w:val="22"/>
                <w:szCs w:val="22"/>
              </w:rPr>
            </w:pPr>
            <w:r w:rsidRPr="00BF7087">
              <w:rPr>
                <w:rFonts w:ascii="Times New Roman" w:hAnsi="Times New Roman" w:cs="Times New Roman"/>
                <w:sz w:val="22"/>
                <w:szCs w:val="22"/>
              </w:rPr>
              <w:t>Зона лес населенного пункта</w:t>
            </w:r>
          </w:p>
          <w:p w:rsidR="00D67D68" w:rsidRPr="00BF7087" w:rsidRDefault="00D67D68" w:rsidP="00892727">
            <w:pPr>
              <w:pStyle w:val="34"/>
              <w:widowControl w:val="0"/>
              <w:shd w:val="clear" w:color="auto" w:fill="auto"/>
              <w:spacing w:line="240" w:lineRule="auto"/>
              <w:rPr>
                <w:rFonts w:ascii="Times New Roman" w:hAnsi="Times New Roman" w:cs="Times New Roman"/>
                <w:b/>
                <w:bCs/>
                <w:sz w:val="22"/>
                <w:szCs w:val="22"/>
              </w:rPr>
            </w:pPr>
            <w:r w:rsidRPr="00BF7087">
              <w:rPr>
                <w:rFonts w:ascii="Times New Roman" w:hAnsi="Times New Roman" w:cs="Times New Roman"/>
                <w:b/>
                <w:bCs/>
                <w:sz w:val="22"/>
                <w:szCs w:val="22"/>
              </w:rPr>
              <w:t>Благоустройство, сохранение и использование существующего природного ландшафта и  создание экологически чистой окружающей среды в интересах здоровья и общего благополучия населения.</w:t>
            </w:r>
          </w:p>
        </w:tc>
      </w:tr>
      <w:tr w:rsidR="00D67D68" w:rsidRPr="00892727">
        <w:trPr>
          <w:gridAfter w:val="1"/>
          <w:wAfter w:w="10" w:type="dxa"/>
          <w:trHeight w:val="1455"/>
        </w:trPr>
        <w:tc>
          <w:tcPr>
            <w:tcW w:w="9220" w:type="dxa"/>
            <w:gridSpan w:val="10"/>
            <w:shd w:val="clear" w:color="auto" w:fill="FFFFFF"/>
          </w:tcPr>
          <w:p w:rsidR="00D67D68" w:rsidRPr="00BF7087" w:rsidRDefault="00D67D68" w:rsidP="00892727">
            <w:pPr>
              <w:pStyle w:val="32"/>
              <w:widowControl w:val="0"/>
              <w:shd w:val="clear" w:color="auto" w:fill="auto"/>
              <w:spacing w:after="0" w:line="240" w:lineRule="auto"/>
              <w:ind w:hanging="3180"/>
              <w:outlineLvl w:val="9"/>
              <w:rPr>
                <w:rFonts w:ascii="Times New Roman" w:hAnsi="Times New Roman" w:cs="Times New Roman"/>
                <w:sz w:val="22"/>
                <w:szCs w:val="22"/>
              </w:rPr>
            </w:pPr>
            <w:r w:rsidRPr="00BF7087">
              <w:rPr>
                <w:rFonts w:ascii="Times New Roman" w:hAnsi="Times New Roman" w:cs="Times New Roman"/>
                <w:sz w:val="22"/>
                <w:szCs w:val="22"/>
              </w:rPr>
              <w:t>Зона рекреационного назначения</w:t>
            </w:r>
          </w:p>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Обустройство мест для отдыха жителей, в том числе для занятий спортом, физкультурой, пеших, велосипедных или верховых прогулок, отдыха у воды, пикников, охоты, рыбалки, а также размещение, реконструкция и эксплуатация объектов для организации и обеспечения отдыха жителей, в том числе на коммерческой основе.</w:t>
            </w:r>
          </w:p>
        </w:tc>
      </w:tr>
      <w:tr w:rsidR="00D67D68" w:rsidRPr="00892727">
        <w:trPr>
          <w:gridAfter w:val="1"/>
          <w:wAfter w:w="10" w:type="dxa"/>
          <w:trHeight w:val="793"/>
        </w:trPr>
        <w:tc>
          <w:tcPr>
            <w:tcW w:w="1994" w:type="dxa"/>
            <w:gridSpan w:val="3"/>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Парк отдыха</w:t>
            </w:r>
          </w:p>
        </w:tc>
        <w:tc>
          <w:tcPr>
            <w:tcW w:w="2552"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Проектирование, благоустройство</w:t>
            </w:r>
          </w:p>
        </w:tc>
        <w:tc>
          <w:tcPr>
            <w:tcW w:w="2126"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ул. Зеленая</w:t>
            </w:r>
          </w:p>
        </w:tc>
        <w:tc>
          <w:tcPr>
            <w:tcW w:w="1415" w:type="dxa"/>
            <w:gridSpan w:val="2"/>
            <w:shd w:val="clear" w:color="auto" w:fill="FFFFFF"/>
            <w:vAlign w:val="center"/>
          </w:tcPr>
          <w:p w:rsidR="00D67D68" w:rsidRPr="00892727" w:rsidRDefault="00D67D68" w:rsidP="00892727">
            <w:pPr>
              <w:pStyle w:val="25"/>
              <w:widowControl w:val="0"/>
              <w:shd w:val="clear" w:color="auto" w:fill="auto"/>
              <w:spacing w:line="240" w:lineRule="auto"/>
              <w:ind w:firstLine="0"/>
              <w:jc w:val="left"/>
              <w:rPr>
                <w:sz w:val="22"/>
                <w:szCs w:val="22"/>
              </w:rPr>
            </w:pPr>
            <w:r w:rsidRPr="00892727">
              <w:rPr>
                <w:sz w:val="22"/>
                <w:szCs w:val="22"/>
              </w:rPr>
              <w:t>-</w:t>
            </w:r>
          </w:p>
        </w:tc>
        <w:tc>
          <w:tcPr>
            <w:tcW w:w="1133" w:type="dxa"/>
            <w:shd w:val="clear" w:color="auto" w:fill="FFFFFF"/>
            <w:vAlign w:val="center"/>
          </w:tcPr>
          <w:p w:rsidR="00D67D68" w:rsidRPr="00892727" w:rsidRDefault="00D67D68" w:rsidP="00892727">
            <w:pPr>
              <w:pStyle w:val="25"/>
              <w:widowControl w:val="0"/>
              <w:shd w:val="clear" w:color="auto" w:fill="auto"/>
              <w:tabs>
                <w:tab w:val="left" w:pos="1272"/>
              </w:tabs>
              <w:spacing w:line="240" w:lineRule="auto"/>
              <w:ind w:hanging="4"/>
              <w:jc w:val="left"/>
              <w:rPr>
                <w:sz w:val="22"/>
                <w:szCs w:val="22"/>
              </w:rPr>
            </w:pPr>
            <w:r w:rsidRPr="00892727">
              <w:rPr>
                <w:sz w:val="22"/>
                <w:szCs w:val="22"/>
              </w:rPr>
              <w:t>-</w:t>
            </w:r>
          </w:p>
        </w:tc>
      </w:tr>
    </w:tbl>
    <w:p w:rsidR="00D67D68" w:rsidRDefault="00D67D68" w:rsidP="00892727">
      <w:pPr>
        <w:widowControl w:val="0"/>
        <w:rPr>
          <w:lang w:val="en-US"/>
        </w:rPr>
      </w:pPr>
    </w:p>
    <w:p w:rsidR="00D67D68" w:rsidRDefault="00D67D68" w:rsidP="00892727">
      <w:pPr>
        <w:widowControl w:val="0"/>
        <w:rPr>
          <w:lang w:val="en-US"/>
        </w:rPr>
      </w:pPr>
    </w:p>
    <w:p w:rsidR="00D67D68" w:rsidRDefault="00D67D68" w:rsidP="005F27F8">
      <w:pPr>
        <w:jc w:val="cente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Карта  функциональных зон" style="position:absolute;left:0;text-align:left;margin-left:41.95pt;margin-top:0;width:345.55pt;height:306.45pt;z-index:-251658240;visibility:visible" wrapcoords="-47 0 -47 21547 21600 21547 21600 0 -47 0">
            <v:imagedata r:id="rId7" o:title=""/>
            <w10:wrap type="tight"/>
          </v:shape>
        </w:pict>
      </w: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r>
        <w:rPr>
          <w:noProof/>
        </w:rPr>
        <w:pict>
          <v:shape id="Рисунок 3" o:spid="_x0000_s1027" type="#_x0000_t75" alt="Карта  планируемого размещение ОКС" style="position:absolute;left:0;text-align:left;margin-left:10.7pt;margin-top:4.3pt;width:351.1pt;height:312pt;z-index:-251657216;visibility:visible" wrapcoords="-46 0 -46 21548 21600 21548 21600 0 -46 0">
            <v:imagedata r:id="rId8" o:title=""/>
            <w10:wrap type="tight"/>
          </v:shape>
        </w:pict>
      </w: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pPr>
        <w:rPr>
          <w:lang w:val="en-US"/>
        </w:rPr>
      </w:pPr>
      <w:r>
        <w:rPr>
          <w:lang w:val="en-US"/>
        </w:rPr>
        <w:br w:type="page"/>
      </w:r>
    </w:p>
    <w:p w:rsidR="00D67D68" w:rsidRDefault="00D67D68" w:rsidP="005F27F8">
      <w:pPr>
        <w:jc w:val="center"/>
        <w:rPr>
          <w:lang w:val="en-US"/>
        </w:rPr>
      </w:pPr>
    </w:p>
    <w:p w:rsidR="00D67D68" w:rsidRPr="00FA5DF1" w:rsidRDefault="00D67D68" w:rsidP="00F57498">
      <w:pPr>
        <w:rPr>
          <w:sz w:val="28"/>
          <w:szCs w:val="28"/>
        </w:rPr>
      </w:pPr>
      <w:r>
        <w:rPr>
          <w:sz w:val="28"/>
          <w:szCs w:val="28"/>
        </w:rPr>
        <w:t xml:space="preserve">                                                                             </w:t>
      </w:r>
      <w:r w:rsidRPr="00FA5DF1">
        <w:rPr>
          <w:sz w:val="28"/>
          <w:szCs w:val="28"/>
        </w:rPr>
        <w:t>УТВЕРЖДЕН</w:t>
      </w:r>
    </w:p>
    <w:p w:rsidR="00D67D68" w:rsidRPr="00FA5DF1" w:rsidRDefault="00D67D68" w:rsidP="00F57498">
      <w:pPr>
        <w:tabs>
          <w:tab w:val="left" w:pos="6480"/>
        </w:tabs>
        <w:rPr>
          <w:sz w:val="28"/>
          <w:szCs w:val="28"/>
        </w:rPr>
      </w:pPr>
      <w:r w:rsidRPr="00FA5DF1">
        <w:rPr>
          <w:sz w:val="28"/>
          <w:szCs w:val="28"/>
        </w:rPr>
        <w:t xml:space="preserve">                                                                             решением Собрания  </w:t>
      </w:r>
    </w:p>
    <w:p w:rsidR="00D67D68" w:rsidRPr="00FA5DF1" w:rsidRDefault="00D67D68" w:rsidP="00F57498">
      <w:pPr>
        <w:tabs>
          <w:tab w:val="left" w:pos="6480"/>
        </w:tabs>
        <w:rPr>
          <w:sz w:val="28"/>
          <w:szCs w:val="28"/>
        </w:rPr>
      </w:pPr>
      <w:r w:rsidRPr="00FA5DF1">
        <w:rPr>
          <w:sz w:val="28"/>
          <w:szCs w:val="28"/>
        </w:rPr>
        <w:t xml:space="preserve">                                                                             депутатов городского поселения</w:t>
      </w:r>
    </w:p>
    <w:p w:rsidR="00D67D68" w:rsidRPr="00AB141C" w:rsidRDefault="00D67D68" w:rsidP="00F57498">
      <w:pPr>
        <w:pStyle w:val="Label"/>
        <w:ind w:right="-81"/>
        <w:rPr>
          <w:rFonts w:ascii="Times New Roman" w:hAnsi="Times New Roman" w:cs="Times New Roman"/>
          <w:sz w:val="20"/>
          <w:szCs w:val="20"/>
          <w:lang w:val="ru-RU"/>
        </w:rPr>
      </w:pPr>
      <w:r w:rsidRPr="00FA5DF1">
        <w:rPr>
          <w:sz w:val="28"/>
          <w:szCs w:val="28"/>
        </w:rPr>
        <w:t xml:space="preserve">                                                                     </w:t>
      </w:r>
      <w:r>
        <w:rPr>
          <w:rFonts w:ascii="Times New Roman" w:hAnsi="Times New Roman" w:cs="Times New Roman"/>
          <w:sz w:val="28"/>
          <w:szCs w:val="28"/>
          <w:lang w:val="ru-RU"/>
        </w:rPr>
        <w:t xml:space="preserve">24.09.2015 </w:t>
      </w:r>
      <w:r w:rsidRPr="00AB141C">
        <w:rPr>
          <w:rFonts w:ascii="Times New Roman" w:hAnsi="Times New Roman" w:cs="Times New Roman"/>
          <w:sz w:val="28"/>
          <w:szCs w:val="28"/>
          <w:lang w:val="ru-RU"/>
        </w:rPr>
        <w:t xml:space="preserve"> № </w:t>
      </w:r>
      <w:r>
        <w:rPr>
          <w:rFonts w:ascii="Times New Roman" w:hAnsi="Times New Roman" w:cs="Times New Roman"/>
          <w:sz w:val="28"/>
          <w:szCs w:val="28"/>
          <w:lang w:val="ru-RU"/>
        </w:rPr>
        <w:t>355</w:t>
      </w:r>
    </w:p>
    <w:p w:rsidR="00D67D68" w:rsidRPr="00FA5DF1"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pPr>
    </w:p>
    <w:p w:rsidR="00D67D68" w:rsidRPr="006D40C6" w:rsidRDefault="00D67D68" w:rsidP="00F57498">
      <w:pPr>
        <w:pStyle w:val="20"/>
        <w:shd w:val="clear" w:color="auto" w:fill="auto"/>
        <w:spacing w:after="0" w:line="276" w:lineRule="auto"/>
        <w:ind w:left="-284"/>
      </w:pPr>
    </w:p>
    <w:p w:rsidR="00D67D68" w:rsidRPr="006D40C6" w:rsidRDefault="00D67D68" w:rsidP="00F57498">
      <w:pPr>
        <w:pStyle w:val="20"/>
        <w:shd w:val="clear" w:color="auto" w:fill="auto"/>
        <w:spacing w:after="0" w:line="276" w:lineRule="auto"/>
        <w:ind w:left="-284"/>
      </w:pPr>
    </w:p>
    <w:p w:rsidR="00D67D68" w:rsidRPr="00AF4223" w:rsidRDefault="00D67D68" w:rsidP="00F57498">
      <w:pPr>
        <w:pStyle w:val="20"/>
        <w:shd w:val="clear" w:color="auto" w:fill="auto"/>
        <w:spacing w:after="0" w:line="276" w:lineRule="auto"/>
        <w:jc w:val="center"/>
        <w:rPr>
          <w:rFonts w:ascii="Times New Roman" w:hAnsi="Times New Roman" w:cs="Times New Roman"/>
        </w:rPr>
      </w:pPr>
      <w:r w:rsidRPr="00AF4223">
        <w:rPr>
          <w:rFonts w:ascii="Times New Roman" w:hAnsi="Times New Roman" w:cs="Times New Roman"/>
        </w:rPr>
        <w:t>ГЕНЕРАЛЬНЫЙ ПЛАН</w:t>
      </w:r>
    </w:p>
    <w:p w:rsidR="00D67D68" w:rsidRPr="00AF4223" w:rsidRDefault="00D67D68" w:rsidP="00F57498">
      <w:pPr>
        <w:pStyle w:val="10"/>
        <w:keepNext/>
        <w:keepLines/>
        <w:shd w:val="clear" w:color="auto" w:fill="auto"/>
        <w:spacing w:before="0" w:after="0" w:line="276" w:lineRule="auto"/>
        <w:jc w:val="center"/>
        <w:rPr>
          <w:rFonts w:ascii="Times New Roman" w:hAnsi="Times New Roman" w:cs="Times New Roman"/>
        </w:rPr>
      </w:pPr>
      <w:r w:rsidRPr="00AF4223">
        <w:rPr>
          <w:rFonts w:ascii="Times New Roman" w:hAnsi="Times New Roman" w:cs="Times New Roman"/>
        </w:rPr>
        <w:t>села Лондоко</w:t>
      </w:r>
    </w:p>
    <w:p w:rsidR="00D67D68" w:rsidRPr="00AF4223" w:rsidRDefault="00D67D68" w:rsidP="00F57498">
      <w:pPr>
        <w:pStyle w:val="20"/>
        <w:shd w:val="clear" w:color="auto" w:fill="auto"/>
        <w:spacing w:after="0" w:line="276" w:lineRule="auto"/>
        <w:jc w:val="center"/>
        <w:rPr>
          <w:rFonts w:ascii="Times New Roman" w:hAnsi="Times New Roman" w:cs="Times New Roman"/>
        </w:rPr>
      </w:pPr>
      <w:r w:rsidRPr="00AF4223">
        <w:rPr>
          <w:rFonts w:ascii="Times New Roman" w:hAnsi="Times New Roman" w:cs="Times New Roman"/>
        </w:rPr>
        <w:t>Теплоозерского городского поселения Облученского муниципального района Еврейской автономной области</w:t>
      </w:r>
    </w:p>
    <w:p w:rsidR="00D67D68" w:rsidRPr="00AF4223" w:rsidRDefault="00D67D68" w:rsidP="00F57498">
      <w:pPr>
        <w:pStyle w:val="31"/>
        <w:shd w:val="clear" w:color="auto" w:fill="auto"/>
        <w:spacing w:before="0" w:after="0" w:line="276" w:lineRule="auto"/>
        <w:jc w:val="center"/>
        <w:rPr>
          <w:rFonts w:ascii="Times New Roman" w:hAnsi="Times New Roman" w:cs="Times New Roman"/>
        </w:rPr>
      </w:pPr>
      <w:r w:rsidRPr="00AF4223">
        <w:rPr>
          <w:rFonts w:ascii="Times New Roman" w:hAnsi="Times New Roman" w:cs="Times New Roman"/>
        </w:rPr>
        <w:t>МАТЕРИАЛЫ ПО ОБОСНОВАНИЮ В ТЕКСТОВОЙ ФОРМЕ</w:t>
      </w:r>
    </w:p>
    <w:p w:rsidR="00D67D68" w:rsidRPr="00F57498" w:rsidRDefault="00D67D68" w:rsidP="005F27F8">
      <w:pPr>
        <w:jc w:val="center"/>
      </w:pPr>
    </w:p>
    <w:p w:rsidR="00D67D68" w:rsidRPr="00F022B0" w:rsidRDefault="00D67D68">
      <w:r w:rsidRPr="00F022B0">
        <w:br w:type="page"/>
      </w:r>
    </w:p>
    <w:p w:rsidR="00D67D68" w:rsidRDefault="00D67D68" w:rsidP="00F57498">
      <w:pPr>
        <w:jc w:val="center"/>
        <w:rPr>
          <w:lang w:val="en-US"/>
        </w:rPr>
      </w:pPr>
      <w:r w:rsidRPr="006D40C6">
        <w:t>Оглавление</w:t>
      </w:r>
    </w:p>
    <w:p w:rsidR="00D67D68" w:rsidRDefault="00D67D68" w:rsidP="00F57498">
      <w:pPr>
        <w:jc w:val="center"/>
        <w:rPr>
          <w:lang w:val="en-US"/>
        </w:rPr>
      </w:pPr>
    </w:p>
    <w:tbl>
      <w:tblPr>
        <w:tblW w:w="9675" w:type="dxa"/>
        <w:tblInd w:w="-106" w:type="dxa"/>
        <w:tblLook w:val="00A0"/>
      </w:tblPr>
      <w:tblGrid>
        <w:gridCol w:w="1242"/>
        <w:gridCol w:w="7371"/>
        <w:gridCol w:w="1062"/>
      </w:tblGrid>
      <w:tr w:rsidR="00D67D68">
        <w:tc>
          <w:tcPr>
            <w:tcW w:w="1242" w:type="dxa"/>
          </w:tcPr>
          <w:p w:rsidR="00D67D68" w:rsidRDefault="00D67D68" w:rsidP="00BF7087">
            <w:pPr>
              <w:jc w:val="center"/>
            </w:pPr>
          </w:p>
        </w:tc>
        <w:tc>
          <w:tcPr>
            <w:tcW w:w="7371" w:type="dxa"/>
          </w:tcPr>
          <w:p w:rsidR="00D67D68" w:rsidRDefault="00D67D68" w:rsidP="00BF7087">
            <w:pPr>
              <w:jc w:val="center"/>
            </w:pPr>
            <w:r w:rsidRPr="00F57498">
              <w:t>Краткая характеристика населенного пункта</w:t>
            </w:r>
          </w:p>
        </w:tc>
        <w:tc>
          <w:tcPr>
            <w:tcW w:w="1062" w:type="dxa"/>
          </w:tcPr>
          <w:p w:rsidR="00D67D68" w:rsidRDefault="00D67D68" w:rsidP="00BF7087">
            <w:pPr>
              <w:jc w:val="center"/>
            </w:pPr>
            <w:r>
              <w:t>3</w:t>
            </w:r>
          </w:p>
        </w:tc>
      </w:tr>
      <w:tr w:rsidR="00D67D68">
        <w:tc>
          <w:tcPr>
            <w:tcW w:w="1242" w:type="dxa"/>
          </w:tcPr>
          <w:p w:rsidR="00D67D68" w:rsidRDefault="00D67D68" w:rsidP="00BF7087">
            <w:pPr>
              <w:jc w:val="center"/>
            </w:pPr>
            <w:r>
              <w:t>1</w:t>
            </w:r>
          </w:p>
        </w:tc>
        <w:tc>
          <w:tcPr>
            <w:tcW w:w="7371" w:type="dxa"/>
          </w:tcPr>
          <w:p w:rsidR="00D67D68" w:rsidRDefault="00D67D68" w:rsidP="00BF7087">
            <w:pPr>
              <w:jc w:val="center"/>
            </w:pPr>
            <w:r w:rsidRPr="00F57498">
              <w:t>Сведения о планах и программах комплексного социально-экономического развития поселения</w:t>
            </w:r>
          </w:p>
        </w:tc>
        <w:tc>
          <w:tcPr>
            <w:tcW w:w="1062" w:type="dxa"/>
          </w:tcPr>
          <w:p w:rsidR="00D67D68" w:rsidRDefault="00D67D68" w:rsidP="00BF7087">
            <w:pPr>
              <w:jc w:val="center"/>
            </w:pPr>
            <w:r>
              <w:t>4</w:t>
            </w:r>
          </w:p>
        </w:tc>
      </w:tr>
      <w:tr w:rsidR="00D67D68">
        <w:tc>
          <w:tcPr>
            <w:tcW w:w="1242" w:type="dxa"/>
          </w:tcPr>
          <w:p w:rsidR="00D67D68" w:rsidRDefault="00D67D68" w:rsidP="00BF7087">
            <w:pPr>
              <w:jc w:val="center"/>
            </w:pPr>
            <w:r>
              <w:t>2</w:t>
            </w:r>
          </w:p>
        </w:tc>
        <w:tc>
          <w:tcPr>
            <w:tcW w:w="7371" w:type="dxa"/>
          </w:tcPr>
          <w:p w:rsidR="00D67D68" w:rsidRDefault="00D67D68" w:rsidP="00BF7087">
            <w:pPr>
              <w:jc w:val="center"/>
            </w:pPr>
            <w:r w:rsidRPr="006D40C6">
              <w:t>Обоснование размещения объектов местного значения</w:t>
            </w:r>
          </w:p>
        </w:tc>
        <w:tc>
          <w:tcPr>
            <w:tcW w:w="1062" w:type="dxa"/>
          </w:tcPr>
          <w:p w:rsidR="00D67D68" w:rsidRDefault="00D67D68" w:rsidP="00BF7087">
            <w:pPr>
              <w:jc w:val="center"/>
            </w:pPr>
            <w:r>
              <w:t>7</w:t>
            </w:r>
          </w:p>
        </w:tc>
      </w:tr>
      <w:tr w:rsidR="00D67D68">
        <w:tc>
          <w:tcPr>
            <w:tcW w:w="1242" w:type="dxa"/>
          </w:tcPr>
          <w:p w:rsidR="00D67D68" w:rsidRPr="00BF7087" w:rsidRDefault="00D67D68" w:rsidP="00BF7087">
            <w:pPr>
              <w:jc w:val="center"/>
              <w:rPr>
                <w:lang w:val="en-US"/>
              </w:rPr>
            </w:pPr>
            <w:r w:rsidRPr="00BF7087">
              <w:rPr>
                <w:lang w:val="en-US"/>
              </w:rPr>
              <w:t>a</w:t>
            </w:r>
          </w:p>
        </w:tc>
        <w:tc>
          <w:tcPr>
            <w:tcW w:w="7371" w:type="dxa"/>
          </w:tcPr>
          <w:p w:rsidR="00D67D68" w:rsidRDefault="00D67D68" w:rsidP="00BF7087">
            <w:pPr>
              <w:jc w:val="center"/>
            </w:pPr>
            <w:r w:rsidRPr="006D40C6">
              <w:t>Анализ использования территорий поселения</w:t>
            </w:r>
          </w:p>
        </w:tc>
        <w:tc>
          <w:tcPr>
            <w:tcW w:w="1062" w:type="dxa"/>
          </w:tcPr>
          <w:p w:rsidR="00D67D68" w:rsidRDefault="00D67D68" w:rsidP="00BF7087">
            <w:pPr>
              <w:jc w:val="center"/>
            </w:pPr>
            <w:r>
              <w:t>7</w:t>
            </w:r>
          </w:p>
        </w:tc>
      </w:tr>
      <w:tr w:rsidR="00D67D68">
        <w:tc>
          <w:tcPr>
            <w:tcW w:w="1242" w:type="dxa"/>
          </w:tcPr>
          <w:p w:rsidR="00D67D68" w:rsidRDefault="00D67D68" w:rsidP="00BF7087">
            <w:pPr>
              <w:jc w:val="center"/>
            </w:pPr>
            <w:r>
              <w:t>2.1.1</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14" w:tooltip="Current Document">
              <w:r w:rsidRPr="00BF7087">
                <w:rPr>
                  <w:rFonts w:ascii="Times New Roman" w:hAnsi="Times New Roman" w:cs="Times New Roman"/>
                  <w:color w:val="auto"/>
                </w:rPr>
                <w:t>Расселение</w:t>
              </w:r>
            </w:hyperlink>
          </w:p>
        </w:tc>
        <w:tc>
          <w:tcPr>
            <w:tcW w:w="1062" w:type="dxa"/>
          </w:tcPr>
          <w:p w:rsidR="00D67D68" w:rsidRDefault="00D67D68" w:rsidP="00BF7087">
            <w:pPr>
              <w:jc w:val="center"/>
            </w:pPr>
            <w:r>
              <w:t>7</w:t>
            </w:r>
          </w:p>
        </w:tc>
      </w:tr>
      <w:tr w:rsidR="00D67D68">
        <w:tc>
          <w:tcPr>
            <w:tcW w:w="1242" w:type="dxa"/>
          </w:tcPr>
          <w:p w:rsidR="00D67D68" w:rsidRDefault="00D67D68" w:rsidP="00BF7087">
            <w:pPr>
              <w:jc w:val="center"/>
            </w:pPr>
            <w:r>
              <w:t>2.1.2</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17" w:tooltip="Current Document">
              <w:r w:rsidRPr="00BF7087">
                <w:rPr>
                  <w:rFonts w:ascii="Times New Roman" w:hAnsi="Times New Roman" w:cs="Times New Roman"/>
                  <w:color w:val="auto"/>
                </w:rPr>
                <w:t>Географические характеристики местоположения поселения</w:t>
              </w:r>
            </w:hyperlink>
          </w:p>
        </w:tc>
        <w:tc>
          <w:tcPr>
            <w:tcW w:w="1062" w:type="dxa"/>
          </w:tcPr>
          <w:p w:rsidR="00D67D68" w:rsidRDefault="00D67D68" w:rsidP="00BF7087">
            <w:pPr>
              <w:jc w:val="center"/>
            </w:pPr>
            <w:r>
              <w:t>8</w:t>
            </w:r>
          </w:p>
        </w:tc>
      </w:tr>
      <w:tr w:rsidR="00D67D68">
        <w:tc>
          <w:tcPr>
            <w:tcW w:w="1242" w:type="dxa"/>
          </w:tcPr>
          <w:p w:rsidR="00D67D68" w:rsidRDefault="00D67D68" w:rsidP="00BF7087">
            <w:pPr>
              <w:jc w:val="center"/>
            </w:pPr>
            <w:r>
              <w:t>2.1.3</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22" w:tooltip="Current Document">
              <w:r w:rsidRPr="00BF7087">
                <w:rPr>
                  <w:rFonts w:ascii="Times New Roman" w:hAnsi="Times New Roman" w:cs="Times New Roman"/>
                  <w:color w:val="auto"/>
                </w:rPr>
                <w:t>Водные объекты</w:t>
              </w:r>
            </w:hyperlink>
          </w:p>
        </w:tc>
        <w:tc>
          <w:tcPr>
            <w:tcW w:w="1062" w:type="dxa"/>
          </w:tcPr>
          <w:p w:rsidR="00D67D68" w:rsidRDefault="00D67D68" w:rsidP="00BF7087">
            <w:pPr>
              <w:jc w:val="center"/>
            </w:pPr>
            <w:r>
              <w:t>9</w:t>
            </w:r>
          </w:p>
        </w:tc>
      </w:tr>
      <w:tr w:rsidR="00D67D68">
        <w:tc>
          <w:tcPr>
            <w:tcW w:w="1242" w:type="dxa"/>
          </w:tcPr>
          <w:p w:rsidR="00D67D68" w:rsidRDefault="00D67D68" w:rsidP="00BF7087">
            <w:pPr>
              <w:jc w:val="center"/>
            </w:pPr>
            <w:r>
              <w:t>2.1.4</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24" w:tooltip="Current Document">
              <w:r w:rsidRPr="00BF7087">
                <w:rPr>
                  <w:rFonts w:ascii="Times New Roman" w:hAnsi="Times New Roman" w:cs="Times New Roman"/>
                  <w:color w:val="auto"/>
                </w:rPr>
                <w:t>Полезные ископаемые</w:t>
              </w:r>
            </w:hyperlink>
          </w:p>
        </w:tc>
        <w:tc>
          <w:tcPr>
            <w:tcW w:w="1062" w:type="dxa"/>
          </w:tcPr>
          <w:p w:rsidR="00D67D68" w:rsidRDefault="00D67D68" w:rsidP="00BF7087">
            <w:pPr>
              <w:jc w:val="center"/>
            </w:pPr>
            <w:r>
              <w:t>9</w:t>
            </w:r>
          </w:p>
        </w:tc>
      </w:tr>
      <w:tr w:rsidR="00D67D68">
        <w:tc>
          <w:tcPr>
            <w:tcW w:w="1242" w:type="dxa"/>
          </w:tcPr>
          <w:p w:rsidR="00D67D68" w:rsidRDefault="00D67D68" w:rsidP="00BF7087">
            <w:pPr>
              <w:jc w:val="center"/>
            </w:pPr>
            <w:r>
              <w:t>2.1.5</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26" w:tooltip="Current Document">
              <w:r w:rsidRPr="00BF7087">
                <w:rPr>
                  <w:rFonts w:ascii="Times New Roman" w:hAnsi="Times New Roman" w:cs="Times New Roman"/>
                  <w:color w:val="auto"/>
                </w:rPr>
                <w:t>Особо охраняемые природные территории</w:t>
              </w:r>
            </w:hyperlink>
          </w:p>
        </w:tc>
        <w:tc>
          <w:tcPr>
            <w:tcW w:w="1062" w:type="dxa"/>
          </w:tcPr>
          <w:p w:rsidR="00D67D68" w:rsidRDefault="00D67D68" w:rsidP="00BF7087">
            <w:pPr>
              <w:jc w:val="center"/>
            </w:pPr>
            <w:r>
              <w:t>9</w:t>
            </w:r>
          </w:p>
        </w:tc>
      </w:tr>
      <w:tr w:rsidR="00D67D68">
        <w:tc>
          <w:tcPr>
            <w:tcW w:w="1242" w:type="dxa"/>
          </w:tcPr>
          <w:p w:rsidR="00D67D68" w:rsidRDefault="00D67D68" w:rsidP="00BF7087">
            <w:pPr>
              <w:jc w:val="center"/>
            </w:pPr>
            <w:r>
              <w:t>2.1.6</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28" w:tooltip="Current Document">
              <w:r w:rsidRPr="00BF7087">
                <w:rPr>
                  <w:rFonts w:ascii="Times New Roman" w:hAnsi="Times New Roman" w:cs="Times New Roman"/>
                  <w:color w:val="auto"/>
                </w:rPr>
                <w:t>Землепользование</w:t>
              </w:r>
            </w:hyperlink>
          </w:p>
        </w:tc>
        <w:tc>
          <w:tcPr>
            <w:tcW w:w="1062" w:type="dxa"/>
          </w:tcPr>
          <w:p w:rsidR="00D67D68" w:rsidRDefault="00D67D68" w:rsidP="00BF7087">
            <w:pPr>
              <w:jc w:val="center"/>
            </w:pPr>
            <w:r>
              <w:t>9</w:t>
            </w:r>
          </w:p>
        </w:tc>
      </w:tr>
      <w:tr w:rsidR="00D67D68">
        <w:tc>
          <w:tcPr>
            <w:tcW w:w="1242" w:type="dxa"/>
          </w:tcPr>
          <w:p w:rsidR="00D67D68" w:rsidRDefault="00D67D68" w:rsidP="00BF7087">
            <w:pPr>
              <w:jc w:val="center"/>
            </w:pPr>
            <w:r>
              <w:t>2.1.7</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r w:rsidRPr="00BF7087">
              <w:rPr>
                <w:rFonts w:ascii="Times New Roman" w:hAnsi="Times New Roman" w:cs="Times New Roman"/>
                <w:color w:val="auto"/>
              </w:rPr>
              <w:t>Лесопользование</w:t>
            </w:r>
          </w:p>
        </w:tc>
        <w:tc>
          <w:tcPr>
            <w:tcW w:w="1062" w:type="dxa"/>
          </w:tcPr>
          <w:p w:rsidR="00D67D68" w:rsidRDefault="00D67D68" w:rsidP="00BF7087">
            <w:pPr>
              <w:jc w:val="center"/>
            </w:pPr>
            <w:r>
              <w:t>11</w:t>
            </w:r>
          </w:p>
        </w:tc>
      </w:tr>
      <w:tr w:rsidR="00D67D68">
        <w:tc>
          <w:tcPr>
            <w:tcW w:w="1242" w:type="dxa"/>
          </w:tcPr>
          <w:p w:rsidR="00D67D68" w:rsidRDefault="00D67D68" w:rsidP="00BF7087">
            <w:pPr>
              <w:jc w:val="center"/>
            </w:pPr>
            <w:r>
              <w:t>2.1.8</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32" w:tooltip="Current Document">
              <w:r w:rsidRPr="00BF7087">
                <w:rPr>
                  <w:rFonts w:ascii="Times New Roman" w:hAnsi="Times New Roman" w:cs="Times New Roman"/>
                  <w:color w:val="auto"/>
                </w:rPr>
                <w:t>Объекты культурного наследия (памятники истории и культуры)</w:t>
              </w:r>
            </w:hyperlink>
          </w:p>
        </w:tc>
        <w:tc>
          <w:tcPr>
            <w:tcW w:w="1062" w:type="dxa"/>
          </w:tcPr>
          <w:p w:rsidR="00D67D68" w:rsidRDefault="00D67D68" w:rsidP="00BF7087">
            <w:pPr>
              <w:jc w:val="center"/>
            </w:pPr>
            <w:r>
              <w:t>11</w:t>
            </w:r>
          </w:p>
        </w:tc>
      </w:tr>
      <w:tr w:rsidR="00D67D68">
        <w:tc>
          <w:tcPr>
            <w:tcW w:w="1242" w:type="dxa"/>
          </w:tcPr>
          <w:p w:rsidR="00D67D68" w:rsidRDefault="00D67D68" w:rsidP="00BF7087">
            <w:pPr>
              <w:jc w:val="center"/>
            </w:pPr>
            <w:r>
              <w:t>2.1.9</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35" w:tooltip="Current Document">
              <w:r w:rsidRPr="00BF7087">
                <w:rPr>
                  <w:rFonts w:ascii="Times New Roman" w:hAnsi="Times New Roman" w:cs="Times New Roman"/>
                  <w:color w:val="auto"/>
                </w:rPr>
                <w:t>Транспортная инфраструктура</w:t>
              </w:r>
            </w:hyperlink>
          </w:p>
        </w:tc>
        <w:tc>
          <w:tcPr>
            <w:tcW w:w="1062" w:type="dxa"/>
          </w:tcPr>
          <w:p w:rsidR="00D67D68" w:rsidRDefault="00D67D68" w:rsidP="00BF7087">
            <w:pPr>
              <w:jc w:val="center"/>
            </w:pPr>
            <w:r>
              <w:t>11</w:t>
            </w:r>
          </w:p>
        </w:tc>
      </w:tr>
      <w:tr w:rsidR="00D67D68">
        <w:tc>
          <w:tcPr>
            <w:tcW w:w="1242" w:type="dxa"/>
          </w:tcPr>
          <w:p w:rsidR="00D67D68" w:rsidRDefault="00D67D68" w:rsidP="00BF7087">
            <w:pPr>
              <w:jc w:val="center"/>
            </w:pPr>
            <w:r>
              <w:t>2.1.10</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42" w:tooltip="Current Document">
              <w:r w:rsidRPr="00BF7087">
                <w:rPr>
                  <w:rFonts w:ascii="Times New Roman" w:hAnsi="Times New Roman" w:cs="Times New Roman"/>
                  <w:color w:val="auto"/>
                </w:rPr>
                <w:t>Жилищный фонд</w:t>
              </w:r>
            </w:hyperlink>
          </w:p>
        </w:tc>
        <w:tc>
          <w:tcPr>
            <w:tcW w:w="1062" w:type="dxa"/>
          </w:tcPr>
          <w:p w:rsidR="00D67D68" w:rsidRDefault="00D67D68" w:rsidP="00BF7087">
            <w:pPr>
              <w:jc w:val="center"/>
            </w:pPr>
            <w:r>
              <w:t>13</w:t>
            </w:r>
          </w:p>
        </w:tc>
      </w:tr>
      <w:tr w:rsidR="00D67D68">
        <w:tc>
          <w:tcPr>
            <w:tcW w:w="1242" w:type="dxa"/>
          </w:tcPr>
          <w:p w:rsidR="00D67D68" w:rsidRDefault="00D67D68" w:rsidP="00BF7087">
            <w:pPr>
              <w:jc w:val="center"/>
            </w:pPr>
            <w:r>
              <w:t>2.1.11</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44" w:tooltip="Current Document">
              <w:r w:rsidRPr="00BF7087">
                <w:rPr>
                  <w:rFonts w:ascii="Times New Roman" w:hAnsi="Times New Roman" w:cs="Times New Roman"/>
                  <w:color w:val="auto"/>
                </w:rPr>
                <w:t>Численность населения</w:t>
              </w:r>
            </w:hyperlink>
          </w:p>
        </w:tc>
        <w:tc>
          <w:tcPr>
            <w:tcW w:w="1062" w:type="dxa"/>
          </w:tcPr>
          <w:p w:rsidR="00D67D68" w:rsidRDefault="00D67D68" w:rsidP="00BF7087">
            <w:pPr>
              <w:jc w:val="center"/>
            </w:pPr>
            <w:r>
              <w:t>13</w:t>
            </w:r>
          </w:p>
        </w:tc>
      </w:tr>
      <w:tr w:rsidR="00D67D68">
        <w:tc>
          <w:tcPr>
            <w:tcW w:w="1242" w:type="dxa"/>
          </w:tcPr>
          <w:p w:rsidR="00D67D68" w:rsidRDefault="00D67D68" w:rsidP="00BF7087">
            <w:pPr>
              <w:jc w:val="center"/>
            </w:pPr>
            <w:r>
              <w:t>2.1.12</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46" w:tooltip="Current Document">
              <w:r w:rsidRPr="00BF7087">
                <w:rPr>
                  <w:rFonts w:ascii="Times New Roman" w:hAnsi="Times New Roman" w:cs="Times New Roman"/>
                  <w:color w:val="auto"/>
                </w:rPr>
                <w:t>Объекты общественного, делового и рекреационного назначения.</w:t>
              </w:r>
            </w:hyperlink>
          </w:p>
        </w:tc>
        <w:tc>
          <w:tcPr>
            <w:tcW w:w="1062" w:type="dxa"/>
          </w:tcPr>
          <w:p w:rsidR="00D67D68" w:rsidRDefault="00D67D68" w:rsidP="00BF7087">
            <w:pPr>
              <w:jc w:val="center"/>
            </w:pPr>
            <w:r>
              <w:t>14</w:t>
            </w:r>
          </w:p>
        </w:tc>
      </w:tr>
      <w:tr w:rsidR="00D67D68">
        <w:tc>
          <w:tcPr>
            <w:tcW w:w="1242" w:type="dxa"/>
          </w:tcPr>
          <w:p w:rsidR="00D67D68" w:rsidRDefault="00D67D68" w:rsidP="00BF7087">
            <w:pPr>
              <w:jc w:val="center"/>
            </w:pPr>
            <w:r>
              <w:t>2.1.13</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hyperlink w:anchor="bookmark49" w:tooltip="Current Document">
              <w:r w:rsidRPr="00BF7087">
                <w:rPr>
                  <w:rFonts w:ascii="Times New Roman" w:hAnsi="Times New Roman" w:cs="Times New Roman"/>
                  <w:color w:val="auto"/>
                </w:rPr>
                <w:t>Инженерная инфраструктура</w:t>
              </w:r>
            </w:hyperlink>
          </w:p>
        </w:tc>
        <w:tc>
          <w:tcPr>
            <w:tcW w:w="1062" w:type="dxa"/>
          </w:tcPr>
          <w:p w:rsidR="00D67D68" w:rsidRDefault="00D67D68" w:rsidP="00BF7087">
            <w:pPr>
              <w:jc w:val="center"/>
            </w:pPr>
            <w:r>
              <w:t>16</w:t>
            </w:r>
          </w:p>
        </w:tc>
      </w:tr>
      <w:tr w:rsidR="00D67D68">
        <w:tc>
          <w:tcPr>
            <w:tcW w:w="1242" w:type="dxa"/>
          </w:tcPr>
          <w:p w:rsidR="00D67D68" w:rsidRDefault="00D67D68" w:rsidP="00BF7087">
            <w:pPr>
              <w:jc w:val="center"/>
            </w:pPr>
            <w:r>
              <w:t>2.1.14</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r w:rsidRPr="00BF7087">
              <w:rPr>
                <w:rFonts w:ascii="Times New Roman" w:hAnsi="Times New Roman" w:cs="Times New Roman"/>
                <w:color w:val="auto"/>
              </w:rPr>
              <w:t>Производственная инфраструктура</w:t>
            </w:r>
          </w:p>
        </w:tc>
        <w:tc>
          <w:tcPr>
            <w:tcW w:w="1062" w:type="dxa"/>
          </w:tcPr>
          <w:p w:rsidR="00D67D68" w:rsidRDefault="00D67D68" w:rsidP="00BF7087">
            <w:pPr>
              <w:jc w:val="center"/>
            </w:pPr>
            <w:r>
              <w:t>18</w:t>
            </w:r>
          </w:p>
        </w:tc>
      </w:tr>
      <w:tr w:rsidR="00D67D68">
        <w:tc>
          <w:tcPr>
            <w:tcW w:w="1242" w:type="dxa"/>
          </w:tcPr>
          <w:p w:rsidR="00D67D68" w:rsidRDefault="00D67D68" w:rsidP="00BF7087">
            <w:pPr>
              <w:jc w:val="center"/>
            </w:pPr>
            <w:r>
              <w:t>2.1.15</w:t>
            </w:r>
          </w:p>
        </w:tc>
        <w:tc>
          <w:tcPr>
            <w:tcW w:w="7371" w:type="dxa"/>
          </w:tcPr>
          <w:p w:rsidR="00D67D68" w:rsidRPr="00BF7087" w:rsidRDefault="00D67D68" w:rsidP="00BF7087">
            <w:pPr>
              <w:pStyle w:val="TOC3"/>
              <w:numPr>
                <w:ilvl w:val="2"/>
                <w:numId w:val="0"/>
              </w:numPr>
              <w:tabs>
                <w:tab w:val="clear" w:pos="1134"/>
                <w:tab w:val="clear" w:pos="9214"/>
                <w:tab w:val="left" w:pos="1395"/>
                <w:tab w:val="right" w:pos="10021"/>
              </w:tabs>
              <w:ind w:left="80" w:right="20"/>
              <w:jc w:val="left"/>
              <w:rPr>
                <w:rFonts w:ascii="Times New Roman" w:hAnsi="Times New Roman" w:cs="Times New Roman"/>
              </w:rPr>
            </w:pPr>
            <w:r w:rsidRPr="00BF7087">
              <w:rPr>
                <w:rFonts w:ascii="Times New Roman" w:hAnsi="Times New Roman" w:cs="Times New Roman"/>
                <w:color w:val="auto"/>
              </w:rPr>
              <w:t>Объекты специального назначения</w:t>
            </w:r>
          </w:p>
        </w:tc>
        <w:tc>
          <w:tcPr>
            <w:tcW w:w="1062" w:type="dxa"/>
          </w:tcPr>
          <w:p w:rsidR="00D67D68" w:rsidRDefault="00D67D68" w:rsidP="00BF7087">
            <w:pPr>
              <w:jc w:val="center"/>
            </w:pPr>
            <w:r>
              <w:t>18</w:t>
            </w:r>
          </w:p>
        </w:tc>
      </w:tr>
      <w:tr w:rsidR="00D67D68">
        <w:tc>
          <w:tcPr>
            <w:tcW w:w="1242" w:type="dxa"/>
          </w:tcPr>
          <w:p w:rsidR="00D67D68" w:rsidRDefault="00D67D68" w:rsidP="00BF7087">
            <w:pPr>
              <w:jc w:val="center"/>
            </w:pPr>
            <w:r>
              <w:t>2.1.16</w:t>
            </w:r>
          </w:p>
        </w:tc>
        <w:tc>
          <w:tcPr>
            <w:tcW w:w="7371" w:type="dxa"/>
          </w:tcPr>
          <w:p w:rsidR="00D67D68" w:rsidRPr="006862DC" w:rsidRDefault="00D67D68" w:rsidP="006862DC">
            <w:r w:rsidRPr="006862DC">
              <w:t>Территории с особым режимом использования</w:t>
            </w:r>
          </w:p>
        </w:tc>
        <w:tc>
          <w:tcPr>
            <w:tcW w:w="1062" w:type="dxa"/>
          </w:tcPr>
          <w:p w:rsidR="00D67D68" w:rsidRDefault="00D67D68" w:rsidP="00BF7087">
            <w:pPr>
              <w:jc w:val="center"/>
            </w:pPr>
            <w:r>
              <w:t>19</w:t>
            </w:r>
          </w:p>
        </w:tc>
      </w:tr>
      <w:tr w:rsidR="00D67D68">
        <w:tc>
          <w:tcPr>
            <w:tcW w:w="1242" w:type="dxa"/>
          </w:tcPr>
          <w:p w:rsidR="00D67D68" w:rsidRPr="00BF7087" w:rsidRDefault="00D67D68" w:rsidP="00BF7087">
            <w:pPr>
              <w:jc w:val="center"/>
              <w:rPr>
                <w:lang w:val="en-US"/>
              </w:rPr>
            </w:pPr>
            <w:r w:rsidRPr="00BF7087">
              <w:rPr>
                <w:lang w:val="en-US"/>
              </w:rPr>
              <w:t>b</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right="0"/>
              <w:rPr>
                <w:rFonts w:ascii="Times New Roman" w:hAnsi="Times New Roman" w:cs="Times New Roman"/>
                <w:sz w:val="22"/>
                <w:szCs w:val="22"/>
              </w:rPr>
            </w:pPr>
            <w:hyperlink w:anchor="bookmark76" w:tooltip="Current Document">
              <w:r w:rsidRPr="00BF7087">
                <w:rPr>
                  <w:rFonts w:ascii="Times New Roman" w:hAnsi="Times New Roman" w:cs="Times New Roman"/>
                  <w:color w:val="auto"/>
                  <w:sz w:val="22"/>
                  <w:szCs w:val="22"/>
                </w:rPr>
                <w:t>Нормативные параметры планировки и застройки поселения</w:t>
              </w:r>
            </w:hyperlink>
          </w:p>
        </w:tc>
        <w:tc>
          <w:tcPr>
            <w:tcW w:w="1062" w:type="dxa"/>
          </w:tcPr>
          <w:p w:rsidR="00D67D68" w:rsidRDefault="00D67D68" w:rsidP="00BF7087">
            <w:pPr>
              <w:jc w:val="center"/>
            </w:pPr>
            <w:r>
              <w:t>21</w:t>
            </w:r>
          </w:p>
        </w:tc>
      </w:tr>
      <w:tr w:rsidR="00D67D68">
        <w:tc>
          <w:tcPr>
            <w:tcW w:w="1242" w:type="dxa"/>
          </w:tcPr>
          <w:p w:rsidR="00D67D68" w:rsidRPr="00BF7087" w:rsidRDefault="00D67D68" w:rsidP="00BF7087">
            <w:pPr>
              <w:jc w:val="center"/>
              <w:rPr>
                <w:lang w:val="en-US"/>
              </w:rPr>
            </w:pPr>
            <w:r w:rsidRPr="00BF7087">
              <w:rPr>
                <w:lang w:val="en-US"/>
              </w:rPr>
              <w:t>c</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right="0"/>
              <w:rPr>
                <w:rFonts w:ascii="Times New Roman" w:hAnsi="Times New Roman" w:cs="Times New Roman"/>
                <w:sz w:val="22"/>
                <w:szCs w:val="22"/>
              </w:rPr>
            </w:pPr>
            <w:hyperlink w:anchor="bookmark96" w:tooltip="Current Document">
              <w:r w:rsidRPr="00BF7087">
                <w:rPr>
                  <w:rFonts w:ascii="Times New Roman" w:hAnsi="Times New Roman" w:cs="Times New Roman"/>
                  <w:color w:val="auto"/>
                  <w:sz w:val="22"/>
                  <w:szCs w:val="22"/>
                </w:rPr>
                <w:t>Выводы</w:t>
              </w:r>
            </w:hyperlink>
          </w:p>
        </w:tc>
        <w:tc>
          <w:tcPr>
            <w:tcW w:w="1062" w:type="dxa"/>
          </w:tcPr>
          <w:p w:rsidR="00D67D68" w:rsidRDefault="00D67D68" w:rsidP="00BF7087">
            <w:pPr>
              <w:jc w:val="center"/>
            </w:pPr>
            <w:r>
              <w:t>25</w:t>
            </w:r>
          </w:p>
        </w:tc>
      </w:tr>
      <w:tr w:rsidR="00D67D68">
        <w:tc>
          <w:tcPr>
            <w:tcW w:w="1242" w:type="dxa"/>
          </w:tcPr>
          <w:p w:rsidR="00D67D68" w:rsidRPr="00B4102A" w:rsidRDefault="00D67D68" w:rsidP="00BF7087">
            <w:pPr>
              <w:jc w:val="center"/>
            </w:pPr>
            <w:r>
              <w:t>3</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sz w:val="22"/>
                <w:szCs w:val="22"/>
              </w:rPr>
            </w:pPr>
            <w:hyperlink w:anchor="bookmark99" w:tooltip="Current Document">
              <w:r w:rsidRPr="00BF7087">
                <w:rPr>
                  <w:rFonts w:ascii="Times New Roman" w:hAnsi="Times New Roman" w:cs="Times New Roman"/>
                  <w:b w:val="0"/>
                  <w:bCs w:val="0"/>
                  <w:color w:val="auto"/>
                  <w:sz w:val="22"/>
                  <w:szCs w:val="22"/>
                </w:rPr>
                <w:t xml:space="preserve">Оценка возможного влияния планируемых для размещения объектов местного значения поселения </w:t>
              </w:r>
            </w:hyperlink>
          </w:p>
        </w:tc>
        <w:tc>
          <w:tcPr>
            <w:tcW w:w="1062" w:type="dxa"/>
          </w:tcPr>
          <w:p w:rsidR="00D67D68" w:rsidRDefault="00D67D68" w:rsidP="00BF7087">
            <w:pPr>
              <w:jc w:val="center"/>
            </w:pPr>
            <w:r>
              <w:t>26</w:t>
            </w:r>
          </w:p>
        </w:tc>
      </w:tr>
      <w:tr w:rsidR="00D67D68">
        <w:tc>
          <w:tcPr>
            <w:tcW w:w="1242" w:type="dxa"/>
          </w:tcPr>
          <w:p w:rsidR="00D67D68" w:rsidRDefault="00D67D68" w:rsidP="00BF7087">
            <w:pPr>
              <w:jc w:val="center"/>
            </w:pPr>
            <w:r>
              <w:t>4</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sz w:val="22"/>
                <w:szCs w:val="22"/>
              </w:rPr>
            </w:pPr>
            <w:hyperlink w:anchor="bookmark102" w:tooltip="Current Document">
              <w:r w:rsidRPr="00BF7087">
                <w:rPr>
                  <w:rFonts w:ascii="Times New Roman" w:hAnsi="Times New Roman" w:cs="Times New Roman"/>
                  <w:b w:val="0"/>
                  <w:bCs w:val="0"/>
                  <w:color w:val="auto"/>
                  <w:sz w:val="22"/>
                  <w:szCs w:val="22"/>
                </w:rPr>
                <w:t xml:space="preserve">Сведения о планируемых для размещения на территориях поселения объектах федерального и регионального значения </w:t>
              </w:r>
            </w:hyperlink>
          </w:p>
        </w:tc>
        <w:tc>
          <w:tcPr>
            <w:tcW w:w="1062" w:type="dxa"/>
          </w:tcPr>
          <w:p w:rsidR="00D67D68" w:rsidRDefault="00D67D68" w:rsidP="00BF7087">
            <w:pPr>
              <w:jc w:val="center"/>
            </w:pPr>
            <w:r>
              <w:t>27</w:t>
            </w:r>
          </w:p>
        </w:tc>
      </w:tr>
      <w:tr w:rsidR="00D67D68">
        <w:tc>
          <w:tcPr>
            <w:tcW w:w="1242" w:type="dxa"/>
          </w:tcPr>
          <w:p w:rsidR="00D67D68" w:rsidRDefault="00D67D68" w:rsidP="00BF7087">
            <w:pPr>
              <w:jc w:val="center"/>
            </w:pPr>
            <w:r>
              <w:t>5</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sz w:val="22"/>
                <w:szCs w:val="22"/>
              </w:rPr>
            </w:pPr>
            <w:hyperlink w:anchor="bookmark105" w:tooltip="Current Document">
              <w:r w:rsidRPr="00BF7087">
                <w:rPr>
                  <w:rFonts w:ascii="Times New Roman" w:hAnsi="Times New Roman" w:cs="Times New Roman"/>
                  <w:b w:val="0"/>
                  <w:bCs w:val="0"/>
                  <w:color w:val="auto"/>
                  <w:sz w:val="22"/>
                  <w:szCs w:val="22"/>
                </w:rPr>
                <w:t xml:space="preserve">Сведения о планируемых для размещения на территориях поселения объектах местного значения муниципального района </w:t>
              </w:r>
            </w:hyperlink>
          </w:p>
        </w:tc>
        <w:tc>
          <w:tcPr>
            <w:tcW w:w="1062" w:type="dxa"/>
          </w:tcPr>
          <w:p w:rsidR="00D67D68" w:rsidRDefault="00D67D68" w:rsidP="00BF7087">
            <w:pPr>
              <w:jc w:val="center"/>
            </w:pPr>
            <w:r>
              <w:t>29</w:t>
            </w:r>
          </w:p>
        </w:tc>
      </w:tr>
      <w:tr w:rsidR="00D67D68">
        <w:tc>
          <w:tcPr>
            <w:tcW w:w="1242" w:type="dxa"/>
          </w:tcPr>
          <w:p w:rsidR="00D67D68" w:rsidRDefault="00D67D68" w:rsidP="00BF7087">
            <w:pPr>
              <w:jc w:val="center"/>
            </w:pPr>
            <w:r>
              <w:t>6</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sz w:val="22"/>
                <w:szCs w:val="22"/>
              </w:rPr>
            </w:pPr>
            <w:hyperlink w:anchor="bookmark111" w:tooltip="Current Document">
              <w:r w:rsidRPr="00BF7087">
                <w:rPr>
                  <w:rFonts w:ascii="Times New Roman" w:hAnsi="Times New Roman" w:cs="Times New Roman"/>
                  <w:b w:val="0"/>
                  <w:bCs w:val="0"/>
                  <w:color w:val="auto"/>
                  <w:sz w:val="22"/>
                  <w:szCs w:val="22"/>
                </w:rPr>
                <w:t>Перечень и характеристика основных факторов возникновения чрезвычайных ситуаций природного и техногенного характера</w:t>
              </w:r>
            </w:hyperlink>
          </w:p>
        </w:tc>
        <w:tc>
          <w:tcPr>
            <w:tcW w:w="1062" w:type="dxa"/>
          </w:tcPr>
          <w:p w:rsidR="00D67D68" w:rsidRDefault="00D67D68" w:rsidP="00BF7087">
            <w:pPr>
              <w:jc w:val="center"/>
            </w:pPr>
            <w:r>
              <w:t>30</w:t>
            </w:r>
          </w:p>
        </w:tc>
      </w:tr>
      <w:tr w:rsidR="00D67D68">
        <w:tc>
          <w:tcPr>
            <w:tcW w:w="1242" w:type="dxa"/>
          </w:tcPr>
          <w:p w:rsidR="00D67D68" w:rsidRPr="00BF7087" w:rsidRDefault="00D67D68" w:rsidP="00BF7087">
            <w:pPr>
              <w:jc w:val="center"/>
              <w:rPr>
                <w:lang w:val="en-US"/>
              </w:rPr>
            </w:pPr>
            <w:r w:rsidRPr="00BF7087">
              <w:rPr>
                <w:lang w:val="en-US"/>
              </w:rPr>
              <w:t>D</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left="48" w:right="0" w:firstLine="32"/>
              <w:rPr>
                <w:rFonts w:ascii="Times New Roman" w:hAnsi="Times New Roman" w:cs="Times New Roman"/>
                <w:color w:val="auto"/>
                <w:sz w:val="22"/>
                <w:szCs w:val="22"/>
              </w:rPr>
            </w:pPr>
            <w:r w:rsidRPr="00BF7087">
              <w:rPr>
                <w:rFonts w:ascii="Times New Roman" w:hAnsi="Times New Roman" w:cs="Times New Roman"/>
                <w:color w:val="auto"/>
                <w:sz w:val="22"/>
                <w:szCs w:val="22"/>
              </w:rPr>
              <w:t>Факторы риска возникновения чрезвычайных ситуаций природного характера</w:t>
            </w:r>
          </w:p>
        </w:tc>
        <w:tc>
          <w:tcPr>
            <w:tcW w:w="1062" w:type="dxa"/>
          </w:tcPr>
          <w:p w:rsidR="00D67D68" w:rsidRDefault="00D67D68" w:rsidP="00BF7087">
            <w:pPr>
              <w:jc w:val="center"/>
            </w:pPr>
            <w:r>
              <w:t>30</w:t>
            </w:r>
          </w:p>
        </w:tc>
      </w:tr>
      <w:tr w:rsidR="00D67D68">
        <w:tc>
          <w:tcPr>
            <w:tcW w:w="1242" w:type="dxa"/>
          </w:tcPr>
          <w:p w:rsidR="00D67D68" w:rsidRPr="00BF7087" w:rsidRDefault="00D67D68" w:rsidP="00BF7087">
            <w:pPr>
              <w:jc w:val="center"/>
              <w:rPr>
                <w:lang w:val="en-US"/>
              </w:rPr>
            </w:pPr>
            <w:r w:rsidRPr="00BF7087">
              <w:rPr>
                <w:lang w:val="en-US"/>
              </w:rPr>
              <w:t>E</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left="80" w:right="0"/>
              <w:rPr>
                <w:rFonts w:ascii="Times New Roman" w:hAnsi="Times New Roman" w:cs="Times New Roman"/>
                <w:sz w:val="22"/>
                <w:szCs w:val="22"/>
              </w:rPr>
            </w:pPr>
            <w:hyperlink w:anchor="bookmark114" w:tooltip="Current Document">
              <w:r w:rsidRPr="00BF7087">
                <w:rPr>
                  <w:rFonts w:ascii="Times New Roman" w:hAnsi="Times New Roman" w:cs="Times New Roman"/>
                  <w:color w:val="auto"/>
                  <w:sz w:val="22"/>
                  <w:szCs w:val="22"/>
                </w:rPr>
                <w:t>Факторы риска возникновения чрезвычайных ситуаций техногенного характера</w:t>
              </w:r>
            </w:hyperlink>
          </w:p>
        </w:tc>
        <w:tc>
          <w:tcPr>
            <w:tcW w:w="1062" w:type="dxa"/>
          </w:tcPr>
          <w:p w:rsidR="00D67D68" w:rsidRDefault="00D67D68" w:rsidP="00BF7087">
            <w:pPr>
              <w:jc w:val="center"/>
            </w:pPr>
            <w:r>
              <w:t>35</w:t>
            </w:r>
          </w:p>
        </w:tc>
      </w:tr>
      <w:tr w:rsidR="00D67D68">
        <w:tc>
          <w:tcPr>
            <w:tcW w:w="1242" w:type="dxa"/>
          </w:tcPr>
          <w:p w:rsidR="00D67D68" w:rsidRPr="00BF7087" w:rsidRDefault="00D67D68" w:rsidP="00BF7087">
            <w:pPr>
              <w:jc w:val="center"/>
              <w:rPr>
                <w:lang w:val="en-US"/>
              </w:rPr>
            </w:pPr>
            <w:r w:rsidRPr="00BF7087">
              <w:rPr>
                <w:lang w:val="en-US"/>
              </w:rPr>
              <w:t>F</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left="80" w:right="0"/>
              <w:rPr>
                <w:rFonts w:ascii="Times New Roman" w:hAnsi="Times New Roman" w:cs="Times New Roman"/>
                <w:sz w:val="22"/>
                <w:szCs w:val="22"/>
              </w:rPr>
            </w:pPr>
            <w:hyperlink w:anchor="bookmark130" w:tooltip="Current Document">
              <w:r w:rsidRPr="00BF7087">
                <w:rPr>
                  <w:rFonts w:ascii="Times New Roman" w:hAnsi="Times New Roman" w:cs="Times New Roman"/>
                  <w:color w:val="auto"/>
                  <w:sz w:val="22"/>
                  <w:szCs w:val="22"/>
                </w:rPr>
                <w:t>Перечень мероприятий по обеспечению пожарной безопасности</w:t>
              </w:r>
            </w:hyperlink>
          </w:p>
        </w:tc>
        <w:tc>
          <w:tcPr>
            <w:tcW w:w="1062" w:type="dxa"/>
          </w:tcPr>
          <w:p w:rsidR="00D67D68" w:rsidRDefault="00D67D68" w:rsidP="00BF7087">
            <w:pPr>
              <w:jc w:val="center"/>
            </w:pPr>
            <w:r>
              <w:t>39</w:t>
            </w:r>
          </w:p>
        </w:tc>
      </w:tr>
      <w:tr w:rsidR="00D67D68">
        <w:tc>
          <w:tcPr>
            <w:tcW w:w="1242" w:type="dxa"/>
          </w:tcPr>
          <w:p w:rsidR="00D67D68" w:rsidRPr="00BF7087" w:rsidRDefault="00D67D68" w:rsidP="00BF7087">
            <w:pPr>
              <w:jc w:val="center"/>
              <w:rPr>
                <w:lang w:val="en-US"/>
              </w:rPr>
            </w:pPr>
            <w:r w:rsidRPr="00BF7087">
              <w:rPr>
                <w:lang w:val="en-US"/>
              </w:rPr>
              <w:t>G</w:t>
            </w:r>
          </w:p>
        </w:tc>
        <w:tc>
          <w:tcPr>
            <w:tcW w:w="7371" w:type="dxa"/>
          </w:tcPr>
          <w:p w:rsidR="00D67D68" w:rsidRPr="00BF7087" w:rsidRDefault="00D67D68" w:rsidP="00BF7087">
            <w:pPr>
              <w:pStyle w:val="TOC3"/>
              <w:numPr>
                <w:ilvl w:val="0"/>
                <w:numId w:val="0"/>
              </w:numPr>
              <w:tabs>
                <w:tab w:val="clear" w:pos="1134"/>
                <w:tab w:val="clear" w:pos="9214"/>
                <w:tab w:val="left" w:pos="1395"/>
                <w:tab w:val="right" w:pos="10021"/>
              </w:tabs>
              <w:spacing w:line="240" w:lineRule="auto"/>
              <w:ind w:left="80" w:right="0"/>
              <w:rPr>
                <w:rFonts w:ascii="Times New Roman" w:hAnsi="Times New Roman" w:cs="Times New Roman"/>
                <w:sz w:val="22"/>
                <w:szCs w:val="22"/>
              </w:rPr>
            </w:pPr>
            <w:hyperlink w:anchor="bookmark139" w:tooltip="Current Document">
              <w:r w:rsidRPr="00BF7087">
                <w:rPr>
                  <w:rFonts w:ascii="Times New Roman" w:hAnsi="Times New Roman" w:cs="Times New Roman"/>
                  <w:color w:val="auto"/>
                  <w:sz w:val="22"/>
                  <w:szCs w:val="22"/>
                </w:rPr>
                <w:t>Выводы</w:t>
              </w:r>
            </w:hyperlink>
          </w:p>
        </w:tc>
        <w:tc>
          <w:tcPr>
            <w:tcW w:w="1062" w:type="dxa"/>
          </w:tcPr>
          <w:p w:rsidR="00D67D68" w:rsidRDefault="00D67D68" w:rsidP="00BF7087">
            <w:pPr>
              <w:jc w:val="center"/>
            </w:pPr>
            <w:r>
              <w:t>51</w:t>
            </w:r>
          </w:p>
        </w:tc>
      </w:tr>
      <w:tr w:rsidR="00D67D68">
        <w:tc>
          <w:tcPr>
            <w:tcW w:w="1242" w:type="dxa"/>
          </w:tcPr>
          <w:p w:rsidR="00D67D68" w:rsidRPr="00BF7087" w:rsidRDefault="00D67D68" w:rsidP="00BF7087">
            <w:pPr>
              <w:jc w:val="center"/>
              <w:rPr>
                <w:lang w:val="en-US"/>
              </w:rPr>
            </w:pPr>
            <w:r w:rsidRPr="00BF7087">
              <w:rPr>
                <w:lang w:val="en-US"/>
              </w:rPr>
              <w:t>7</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color w:val="auto"/>
                <w:sz w:val="22"/>
                <w:szCs w:val="22"/>
              </w:rPr>
            </w:pPr>
            <w:r w:rsidRPr="00BF7087">
              <w:rPr>
                <w:rFonts w:ascii="Times New Roman" w:hAnsi="Times New Roman" w:cs="Times New Roman"/>
                <w:b w:val="0"/>
                <w:bCs w:val="0"/>
                <w:color w:val="auto"/>
                <w:sz w:val="22"/>
                <w:szCs w:val="22"/>
              </w:rPr>
              <w:t>Перечень земельных участков, которые включаются в  границы</w:t>
            </w:r>
            <w:r w:rsidRPr="00BF7087">
              <w:rPr>
                <w:rFonts w:ascii="Times New Roman" w:hAnsi="Times New Roman" w:cs="Times New Roman"/>
                <w:b w:val="0"/>
                <w:bCs w:val="0"/>
                <w:sz w:val="22"/>
                <w:szCs w:val="22"/>
              </w:rPr>
              <w:t xml:space="preserve"> </w:t>
            </w:r>
            <w:r w:rsidRPr="00BF7087">
              <w:rPr>
                <w:rFonts w:ascii="Times New Roman" w:hAnsi="Times New Roman" w:cs="Times New Roman"/>
                <w:b w:val="0"/>
                <w:bCs w:val="0"/>
                <w:color w:val="auto"/>
                <w:sz w:val="22"/>
                <w:szCs w:val="22"/>
              </w:rPr>
              <w:t>или исключаются из границ населенных пунктов</w:t>
            </w:r>
          </w:p>
        </w:tc>
        <w:tc>
          <w:tcPr>
            <w:tcW w:w="1062" w:type="dxa"/>
          </w:tcPr>
          <w:p w:rsidR="00D67D68" w:rsidRDefault="00D67D68" w:rsidP="00BF7087">
            <w:pPr>
              <w:jc w:val="center"/>
            </w:pPr>
            <w:r>
              <w:t>52</w:t>
            </w:r>
          </w:p>
        </w:tc>
      </w:tr>
      <w:tr w:rsidR="00D67D68">
        <w:tc>
          <w:tcPr>
            <w:tcW w:w="1242" w:type="dxa"/>
          </w:tcPr>
          <w:p w:rsidR="00D67D68" w:rsidRPr="00BF7087" w:rsidRDefault="00D67D68" w:rsidP="00BF7087">
            <w:pPr>
              <w:jc w:val="center"/>
              <w:rPr>
                <w:lang w:val="en-US"/>
              </w:rPr>
            </w:pPr>
            <w:r w:rsidRPr="00BF7087">
              <w:rPr>
                <w:lang w:val="en-US"/>
              </w:rPr>
              <w:t>8</w:t>
            </w:r>
          </w:p>
        </w:tc>
        <w:tc>
          <w:tcPr>
            <w:tcW w:w="7371" w:type="dxa"/>
          </w:tcPr>
          <w:p w:rsidR="00D67D68" w:rsidRPr="00BF7087" w:rsidRDefault="00D67D68" w:rsidP="00BF7087">
            <w:pPr>
              <w:pStyle w:val="TOC2"/>
              <w:numPr>
                <w:ilvl w:val="0"/>
                <w:numId w:val="0"/>
              </w:numPr>
              <w:tabs>
                <w:tab w:val="clear" w:pos="284"/>
                <w:tab w:val="clear" w:pos="1134"/>
                <w:tab w:val="clear" w:pos="9072"/>
                <w:tab w:val="left" w:pos="742"/>
                <w:tab w:val="right" w:pos="10009"/>
              </w:tabs>
              <w:spacing w:line="240" w:lineRule="auto"/>
              <w:ind w:left="48" w:right="0" w:firstLine="32"/>
              <w:rPr>
                <w:rFonts w:ascii="Times New Roman" w:hAnsi="Times New Roman" w:cs="Times New Roman"/>
                <w:b w:val="0"/>
                <w:bCs w:val="0"/>
                <w:sz w:val="22"/>
                <w:szCs w:val="22"/>
              </w:rPr>
            </w:pPr>
            <w:hyperlink w:anchor="bookmark145" w:tooltip="Current Document">
              <w:r w:rsidRPr="00BF7087">
                <w:rPr>
                  <w:rFonts w:ascii="Times New Roman" w:hAnsi="Times New Roman" w:cs="Times New Roman"/>
                  <w:b w:val="0"/>
                  <w:bCs w:val="0"/>
                  <w:color w:val="auto"/>
                  <w:sz w:val="22"/>
                  <w:szCs w:val="22"/>
                </w:rPr>
                <w:t>Приложение 1. Картографическое описание границы населенного пункта</w:t>
              </w:r>
              <w:r w:rsidRPr="00BF7087">
                <w:rPr>
                  <w:rFonts w:ascii="Times New Roman" w:hAnsi="Times New Roman" w:cs="Times New Roman"/>
                  <w:b w:val="0"/>
                  <w:bCs w:val="0"/>
                  <w:color w:val="auto"/>
                  <w:sz w:val="22"/>
                  <w:szCs w:val="22"/>
                </w:rPr>
                <w:tab/>
              </w:r>
            </w:hyperlink>
          </w:p>
        </w:tc>
        <w:tc>
          <w:tcPr>
            <w:tcW w:w="1062" w:type="dxa"/>
          </w:tcPr>
          <w:p w:rsidR="00D67D68" w:rsidRDefault="00D67D68" w:rsidP="00BF7087">
            <w:pPr>
              <w:jc w:val="center"/>
            </w:pPr>
            <w:r>
              <w:t>53</w:t>
            </w:r>
          </w:p>
        </w:tc>
      </w:tr>
      <w:tr w:rsidR="00D67D68">
        <w:tc>
          <w:tcPr>
            <w:tcW w:w="1242" w:type="dxa"/>
          </w:tcPr>
          <w:p w:rsidR="00D67D68" w:rsidRPr="00BF7087" w:rsidRDefault="00D67D68" w:rsidP="00BF7087">
            <w:pPr>
              <w:jc w:val="center"/>
              <w:rPr>
                <w:lang w:val="en-US"/>
              </w:rPr>
            </w:pPr>
            <w:r w:rsidRPr="00BF7087">
              <w:rPr>
                <w:lang w:val="en-US"/>
              </w:rPr>
              <w:t>9</w:t>
            </w:r>
          </w:p>
        </w:tc>
        <w:tc>
          <w:tcPr>
            <w:tcW w:w="7371" w:type="dxa"/>
          </w:tcPr>
          <w:p w:rsidR="00D67D68" w:rsidRPr="008E588D" w:rsidRDefault="00D67D68" w:rsidP="00BF7087">
            <w:pPr>
              <w:ind w:left="48" w:firstLine="32"/>
            </w:pPr>
            <w:r w:rsidRPr="00BF7087">
              <w:rPr>
                <w:sz w:val="22"/>
                <w:szCs w:val="22"/>
              </w:rPr>
              <w:t>Приложение 2.</w:t>
            </w:r>
            <w:hyperlink w:anchor="bookmark150" w:tooltip="Current Document">
              <w:r w:rsidRPr="00BF7087">
                <w:rPr>
                  <w:sz w:val="22"/>
                  <w:szCs w:val="22"/>
                </w:rPr>
                <w:t xml:space="preserve"> Координаты поворотных (характерных) точек</w:t>
              </w:r>
            </w:hyperlink>
            <w:r w:rsidRPr="00BF7087">
              <w:rPr>
                <w:sz w:val="22"/>
                <w:szCs w:val="22"/>
              </w:rPr>
              <w:t xml:space="preserve"> </w:t>
            </w:r>
            <w:hyperlink w:anchor="bookmark91" w:tooltip="Current Document">
              <w:r w:rsidRPr="00BF7087">
                <w:rPr>
                  <w:sz w:val="22"/>
                  <w:szCs w:val="22"/>
                </w:rPr>
                <w:t>границы населенного пункта</w:t>
              </w:r>
            </w:hyperlink>
          </w:p>
        </w:tc>
        <w:tc>
          <w:tcPr>
            <w:tcW w:w="1062" w:type="dxa"/>
          </w:tcPr>
          <w:p w:rsidR="00D67D68" w:rsidRDefault="00D67D68" w:rsidP="00BF7087">
            <w:pPr>
              <w:jc w:val="center"/>
            </w:pPr>
            <w:r>
              <w:t>53</w:t>
            </w:r>
          </w:p>
        </w:tc>
      </w:tr>
    </w:tbl>
    <w:p w:rsidR="00D67D68" w:rsidRPr="00F57498" w:rsidRDefault="00D67D68" w:rsidP="00F57498">
      <w:pPr>
        <w:jc w:val="center"/>
      </w:pPr>
    </w:p>
    <w:p w:rsidR="00D67D68" w:rsidRDefault="00D67D68">
      <w:r>
        <w:br w:type="page"/>
      </w:r>
    </w:p>
    <w:p w:rsidR="00D67D68" w:rsidRPr="00B4102A" w:rsidRDefault="00D67D68" w:rsidP="00B4102A">
      <w:pPr>
        <w:pStyle w:val="24"/>
        <w:keepNext/>
        <w:keepLines/>
        <w:shd w:val="clear" w:color="auto" w:fill="auto"/>
        <w:spacing w:after="0" w:line="240" w:lineRule="auto"/>
        <w:jc w:val="center"/>
        <w:outlineLvl w:val="9"/>
        <w:rPr>
          <w:rFonts w:ascii="Times New Roman" w:hAnsi="Times New Roman" w:cs="Times New Roman"/>
          <w:sz w:val="24"/>
          <w:szCs w:val="24"/>
        </w:rPr>
      </w:pPr>
      <w:r w:rsidRPr="00B4102A">
        <w:rPr>
          <w:rFonts w:ascii="Times New Roman" w:hAnsi="Times New Roman" w:cs="Times New Roman"/>
          <w:sz w:val="24"/>
          <w:szCs w:val="24"/>
        </w:rPr>
        <w:t>Краткая характеристика населенного пункта</w:t>
      </w:r>
    </w:p>
    <w:p w:rsidR="00D67D68" w:rsidRPr="00B4102A" w:rsidRDefault="00D67D68" w:rsidP="00B4102A">
      <w:pPr>
        <w:pStyle w:val="7"/>
        <w:shd w:val="clear" w:color="auto" w:fill="auto"/>
        <w:spacing w:line="240" w:lineRule="auto"/>
        <w:ind w:firstLine="0"/>
        <w:jc w:val="center"/>
        <w:rPr>
          <w:color w:val="auto"/>
          <w:sz w:val="24"/>
          <w:szCs w:val="24"/>
        </w:rPr>
      </w:pPr>
      <w:r w:rsidRPr="00B4102A">
        <w:rPr>
          <w:color w:val="auto"/>
          <w:sz w:val="24"/>
          <w:szCs w:val="24"/>
        </w:rPr>
        <w:t>Общие сведения о поселении приведены в Таблице 1.</w:t>
      </w:r>
    </w:p>
    <w:p w:rsidR="00D67D68" w:rsidRPr="00B4102A" w:rsidRDefault="00D67D68" w:rsidP="00B4102A">
      <w:pPr>
        <w:pStyle w:val="410"/>
        <w:shd w:val="clear" w:color="auto" w:fill="auto"/>
        <w:spacing w:after="0" w:line="240" w:lineRule="auto"/>
        <w:jc w:val="right"/>
        <w:rPr>
          <w:rFonts w:ascii="Times New Roman" w:hAnsi="Times New Roman" w:cs="Times New Roman"/>
          <w:b/>
          <w:bCs/>
          <w:sz w:val="24"/>
          <w:szCs w:val="24"/>
        </w:rPr>
      </w:pPr>
      <w:r w:rsidRPr="00B4102A">
        <w:rPr>
          <w:rFonts w:ascii="Times New Roman" w:hAnsi="Times New Roman" w:cs="Times New Roman"/>
          <w:b/>
          <w:bCs/>
          <w:sz w:val="24"/>
          <w:szCs w:val="24"/>
        </w:rPr>
        <w:t>Таблица 1.Общие сведения о поселении</w:t>
      </w:r>
    </w:p>
    <w:tbl>
      <w:tblPr>
        <w:tblW w:w="974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28"/>
        <w:gridCol w:w="2835"/>
        <w:gridCol w:w="3084"/>
      </w:tblGrid>
      <w:tr w:rsidR="00D67D68" w:rsidRPr="00B4102A">
        <w:tc>
          <w:tcPr>
            <w:tcW w:w="3828"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i/>
                <w:iCs/>
                <w:sz w:val="24"/>
                <w:szCs w:val="24"/>
              </w:rPr>
            </w:pPr>
            <w:r w:rsidRPr="00BF7087">
              <w:rPr>
                <w:rFonts w:ascii="Times New Roman" w:hAnsi="Times New Roman" w:cs="Times New Roman"/>
                <w:i/>
                <w:iCs/>
                <w:sz w:val="24"/>
                <w:szCs w:val="24"/>
              </w:rPr>
              <w:t>Наименование</w:t>
            </w:r>
          </w:p>
        </w:tc>
        <w:tc>
          <w:tcPr>
            <w:tcW w:w="2835"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b/>
                <w:bCs/>
                <w:i/>
                <w:iCs/>
                <w:sz w:val="24"/>
                <w:szCs w:val="24"/>
              </w:rPr>
              <w:t>Лондоко</w:t>
            </w:r>
          </w:p>
        </w:tc>
        <w:tc>
          <w:tcPr>
            <w:tcW w:w="3084" w:type="dxa"/>
            <w:vMerge w:val="restart"/>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i/>
                <w:iCs/>
                <w:sz w:val="24"/>
                <w:szCs w:val="24"/>
              </w:rPr>
              <w:t>Закон Еврейской автономной области от 20.07.2011 г. № 982-ОЗ «Об административно- территориальном устройстве Еврейской автономной области»</w:t>
            </w:r>
          </w:p>
        </w:tc>
      </w:tr>
      <w:tr w:rsidR="00D67D68" w:rsidRPr="00B4102A">
        <w:trPr>
          <w:trHeight w:val="912"/>
        </w:trPr>
        <w:tc>
          <w:tcPr>
            <w:tcW w:w="3828"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i/>
                <w:iCs/>
                <w:sz w:val="24"/>
                <w:szCs w:val="24"/>
              </w:rPr>
            </w:pPr>
            <w:r w:rsidRPr="00BF7087">
              <w:rPr>
                <w:rFonts w:ascii="Times New Roman" w:hAnsi="Times New Roman" w:cs="Times New Roman"/>
                <w:i/>
                <w:iCs/>
                <w:sz w:val="24"/>
                <w:szCs w:val="24"/>
              </w:rPr>
              <w:t>Статус</w:t>
            </w:r>
          </w:p>
        </w:tc>
        <w:tc>
          <w:tcPr>
            <w:tcW w:w="2835"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i/>
                <w:iCs/>
                <w:sz w:val="24"/>
                <w:szCs w:val="24"/>
              </w:rPr>
            </w:pPr>
            <w:r w:rsidRPr="00BF7087">
              <w:rPr>
                <w:rFonts w:ascii="Times New Roman" w:hAnsi="Times New Roman" w:cs="Times New Roman"/>
                <w:i/>
                <w:iCs/>
                <w:sz w:val="24"/>
                <w:szCs w:val="24"/>
              </w:rPr>
              <w:t>Село</w:t>
            </w:r>
          </w:p>
          <w:p w:rsidR="00D67D68" w:rsidRPr="00BF7087" w:rsidRDefault="00D67D68" w:rsidP="00B4102A">
            <w:pPr>
              <w:pStyle w:val="410"/>
              <w:shd w:val="clear" w:color="auto" w:fill="auto"/>
              <w:spacing w:after="0" w:line="240" w:lineRule="auto"/>
              <w:rPr>
                <w:rFonts w:ascii="Times New Roman" w:hAnsi="Times New Roman" w:cs="Times New Roman"/>
                <w:i/>
                <w:iCs/>
                <w:sz w:val="24"/>
                <w:szCs w:val="24"/>
              </w:rPr>
            </w:pPr>
            <w:r w:rsidRPr="00BF7087">
              <w:rPr>
                <w:rFonts w:ascii="Times New Roman" w:hAnsi="Times New Roman" w:cs="Times New Roman"/>
                <w:i/>
                <w:iCs/>
                <w:sz w:val="24"/>
                <w:szCs w:val="24"/>
              </w:rPr>
              <w:t>Городской населенный пункт</w:t>
            </w:r>
          </w:p>
        </w:tc>
        <w:tc>
          <w:tcPr>
            <w:tcW w:w="3084" w:type="dxa"/>
            <w:vMerge/>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r>
      <w:tr w:rsidR="00D67D68" w:rsidRPr="00B4102A">
        <w:tc>
          <w:tcPr>
            <w:tcW w:w="3828"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Код объекта административно-</w:t>
            </w:r>
          </w:p>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i/>
                <w:iCs/>
                <w:sz w:val="24"/>
                <w:szCs w:val="24"/>
              </w:rPr>
              <w:t>территориального деления (ОКАТО)</w:t>
            </w:r>
          </w:p>
        </w:tc>
        <w:tc>
          <w:tcPr>
            <w:tcW w:w="2835"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i/>
                <w:iCs/>
                <w:sz w:val="24"/>
                <w:szCs w:val="24"/>
              </w:rPr>
              <w:t>99220565000</w:t>
            </w:r>
          </w:p>
        </w:tc>
        <w:tc>
          <w:tcPr>
            <w:tcW w:w="3084"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r>
      <w:tr w:rsidR="00D67D68" w:rsidRPr="00B4102A">
        <w:tc>
          <w:tcPr>
            <w:tcW w:w="3828"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i/>
                <w:iCs/>
                <w:sz w:val="24"/>
                <w:szCs w:val="24"/>
              </w:rPr>
              <w:t>Административный центр Облученского муниципального района</w:t>
            </w:r>
          </w:p>
        </w:tc>
        <w:tc>
          <w:tcPr>
            <w:tcW w:w="2835"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r w:rsidRPr="00BF7087">
              <w:rPr>
                <w:rFonts w:ascii="Times New Roman" w:hAnsi="Times New Roman" w:cs="Times New Roman"/>
                <w:i/>
                <w:iCs/>
                <w:sz w:val="24"/>
                <w:szCs w:val="24"/>
              </w:rPr>
              <w:t>город</w:t>
            </w:r>
            <w:hyperlink r:id="rId9" w:history="1">
              <w:r w:rsidRPr="00BF7087">
                <w:rPr>
                  <w:rStyle w:val="Hyperlink"/>
                  <w:rFonts w:ascii="Times New Roman" w:hAnsi="Times New Roman" w:cs="Times New Roman"/>
                  <w:i/>
                  <w:iCs/>
                  <w:sz w:val="24"/>
                  <w:szCs w:val="24"/>
                </w:rPr>
                <w:t xml:space="preserve"> Облучье</w:t>
              </w:r>
            </w:hyperlink>
          </w:p>
        </w:tc>
        <w:tc>
          <w:tcPr>
            <w:tcW w:w="3084"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r>
      <w:tr w:rsidR="00D67D68" w:rsidRPr="00B4102A">
        <w:tc>
          <w:tcPr>
            <w:tcW w:w="3828"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Дислокация согласно кадастровому делению территории</w:t>
            </w:r>
          </w:p>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c>
          <w:tcPr>
            <w:tcW w:w="2835"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Кадастровый округ - 79 (Еврейская автономная область)</w:t>
            </w:r>
          </w:p>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Кадастровый район - 5 (Облученский район)</w:t>
            </w:r>
          </w:p>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Кадастровые кварталы –4000001, 4000002.</w:t>
            </w:r>
          </w:p>
        </w:tc>
        <w:tc>
          <w:tcPr>
            <w:tcW w:w="3084"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r>
      <w:tr w:rsidR="00D67D68" w:rsidRPr="00B4102A">
        <w:trPr>
          <w:trHeight w:val="1859"/>
        </w:trPr>
        <w:tc>
          <w:tcPr>
            <w:tcW w:w="3828"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Границы населенного пункта (Описание границ и координаты поворотных (характерных) точек границы населенного пункта) приведены в Приложении 1 и Приложении 2)</w:t>
            </w:r>
          </w:p>
        </w:tc>
        <w:tc>
          <w:tcPr>
            <w:tcW w:w="2835"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Описаны</w:t>
            </w:r>
          </w:p>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c>
          <w:tcPr>
            <w:tcW w:w="3084" w:type="dxa"/>
            <w:vAlign w:val="center"/>
          </w:tcPr>
          <w:p w:rsidR="00D67D68" w:rsidRPr="00BF7087" w:rsidRDefault="00D67D68" w:rsidP="00B4102A">
            <w:pPr>
              <w:pStyle w:val="410"/>
              <w:shd w:val="clear" w:color="auto" w:fill="auto"/>
              <w:spacing w:after="0" w:line="240" w:lineRule="auto"/>
              <w:rPr>
                <w:rFonts w:ascii="Times New Roman" w:hAnsi="Times New Roman" w:cs="Times New Roman"/>
                <w:b/>
                <w:bCs/>
                <w:i/>
                <w:iCs/>
                <w:sz w:val="24"/>
                <w:szCs w:val="24"/>
              </w:rPr>
            </w:pPr>
          </w:p>
        </w:tc>
      </w:tr>
      <w:tr w:rsidR="00D67D68" w:rsidRPr="00B4102A">
        <w:tc>
          <w:tcPr>
            <w:tcW w:w="3828" w:type="dxa"/>
            <w:vAlign w:val="center"/>
          </w:tcPr>
          <w:p w:rsidR="00D67D68" w:rsidRPr="00B4102A" w:rsidRDefault="00D67D68" w:rsidP="00B4102A">
            <w:r w:rsidRPr="00B4102A">
              <w:t>Географические координаты</w:t>
            </w:r>
          </w:p>
        </w:tc>
        <w:tc>
          <w:tcPr>
            <w:tcW w:w="2835" w:type="dxa"/>
            <w:vAlign w:val="center"/>
          </w:tcPr>
          <w:p w:rsidR="00D67D68" w:rsidRPr="00B4102A" w:rsidRDefault="00D67D68" w:rsidP="00B4102A">
            <w:r w:rsidRPr="00B4102A">
              <w:t>49°01'12''с.ш., 131°59'13'' в.д.</w:t>
            </w:r>
          </w:p>
        </w:tc>
        <w:tc>
          <w:tcPr>
            <w:tcW w:w="3084" w:type="dxa"/>
            <w:vMerge w:val="restart"/>
            <w:vAlign w:val="center"/>
          </w:tcPr>
          <w:p w:rsidR="00D67D68" w:rsidRPr="00B4102A" w:rsidRDefault="00D67D68" w:rsidP="00B4102A">
            <w:pPr>
              <w:pStyle w:val="Default"/>
              <w:rPr>
                <w:color w:val="auto"/>
              </w:rPr>
            </w:pPr>
            <w:r w:rsidRPr="00B4102A">
              <w:rPr>
                <w:color w:val="auto"/>
              </w:rPr>
              <w:t>Собственные измерения (Картографический портал Росрегистрации)</w:t>
            </w:r>
          </w:p>
          <w:p w:rsidR="00D67D68" w:rsidRPr="00B4102A" w:rsidRDefault="00D67D68" w:rsidP="00B4102A">
            <w:pPr>
              <w:pStyle w:val="Default"/>
              <w:rPr>
                <w:color w:val="auto"/>
              </w:rPr>
            </w:pPr>
          </w:p>
          <w:p w:rsidR="00D67D68" w:rsidRPr="00B4102A" w:rsidRDefault="00D67D68" w:rsidP="00B4102A"/>
        </w:tc>
      </w:tr>
      <w:tr w:rsidR="00D67D68" w:rsidRPr="00B4102A">
        <w:tc>
          <w:tcPr>
            <w:tcW w:w="3828" w:type="dxa"/>
            <w:vAlign w:val="center"/>
          </w:tcPr>
          <w:p w:rsidR="00D67D68" w:rsidRPr="00B4102A" w:rsidRDefault="00D67D68" w:rsidP="00B4102A">
            <w:r w:rsidRPr="00B4102A">
              <w:t>Расстояние от городского населенного пункта до административного центра Еврейской автономной области (г. Биробиджан), км</w:t>
            </w:r>
          </w:p>
        </w:tc>
        <w:tc>
          <w:tcPr>
            <w:tcW w:w="2835" w:type="dxa"/>
            <w:vAlign w:val="center"/>
          </w:tcPr>
          <w:p w:rsidR="00D67D68" w:rsidRPr="00B4102A" w:rsidRDefault="00D67D68" w:rsidP="00B4102A">
            <w:r w:rsidRPr="00B4102A">
              <w:t>86 - по автомобильной дороге М-58 «Амур» (Чита - Хабаровск)</w:t>
            </w:r>
          </w:p>
        </w:tc>
        <w:tc>
          <w:tcPr>
            <w:tcW w:w="3084" w:type="dxa"/>
            <w:vMerge/>
            <w:vAlign w:val="center"/>
          </w:tcPr>
          <w:p w:rsidR="00D67D68" w:rsidRPr="00B4102A" w:rsidRDefault="00D67D68" w:rsidP="00B4102A"/>
        </w:tc>
      </w:tr>
      <w:tr w:rsidR="00D67D68" w:rsidRPr="00B4102A">
        <w:tc>
          <w:tcPr>
            <w:tcW w:w="3828" w:type="dxa"/>
            <w:vAlign w:val="center"/>
          </w:tcPr>
          <w:p w:rsidR="00D67D68" w:rsidRPr="00B4102A" w:rsidRDefault="00D67D68" w:rsidP="00B4102A">
            <w:r w:rsidRPr="00B4102A">
              <w:t>Расстояние от городского населенного пункта до административного центра Облученского муниципального района, км</w:t>
            </w:r>
          </w:p>
        </w:tc>
        <w:tc>
          <w:tcPr>
            <w:tcW w:w="2835" w:type="dxa"/>
            <w:vAlign w:val="center"/>
          </w:tcPr>
          <w:p w:rsidR="00D67D68" w:rsidRPr="00B4102A" w:rsidRDefault="00D67D68" w:rsidP="00B4102A">
            <w:r w:rsidRPr="00B4102A">
              <w:t>85 - по автомобильной дороге М-58 «Амур» (Чита - Хабаровск)</w:t>
            </w:r>
          </w:p>
        </w:tc>
        <w:tc>
          <w:tcPr>
            <w:tcW w:w="3084" w:type="dxa"/>
            <w:vMerge/>
            <w:vAlign w:val="center"/>
          </w:tcPr>
          <w:p w:rsidR="00D67D68" w:rsidRPr="00B4102A" w:rsidRDefault="00D67D68" w:rsidP="00B4102A"/>
        </w:tc>
      </w:tr>
      <w:tr w:rsidR="00D67D68" w:rsidRPr="00B4102A">
        <w:tc>
          <w:tcPr>
            <w:tcW w:w="3828" w:type="dxa"/>
            <w:vAlign w:val="center"/>
          </w:tcPr>
          <w:p w:rsidR="00D67D68" w:rsidRPr="00B4102A" w:rsidRDefault="00D67D68" w:rsidP="00B4102A">
            <w:r w:rsidRPr="00B4102A">
              <w:t>Численность населения на 01.01.2014 г., тыс. чел.</w:t>
            </w:r>
          </w:p>
        </w:tc>
        <w:tc>
          <w:tcPr>
            <w:tcW w:w="2835" w:type="dxa"/>
            <w:vAlign w:val="center"/>
          </w:tcPr>
          <w:p w:rsidR="00D67D68" w:rsidRPr="00B4102A" w:rsidRDefault="00D67D68" w:rsidP="00B4102A">
            <w:r w:rsidRPr="00B4102A">
              <w:t>0,197</w:t>
            </w:r>
          </w:p>
        </w:tc>
        <w:tc>
          <w:tcPr>
            <w:tcW w:w="3084" w:type="dxa"/>
            <w:vAlign w:val="center"/>
          </w:tcPr>
          <w:p w:rsidR="00D67D68" w:rsidRPr="00B4102A" w:rsidRDefault="00D67D68" w:rsidP="00B4102A">
            <w:r w:rsidRPr="00B4102A">
              <w:t>Техническое задание</w:t>
            </w:r>
          </w:p>
        </w:tc>
      </w:tr>
      <w:tr w:rsidR="00D67D68" w:rsidRPr="00B4102A">
        <w:tc>
          <w:tcPr>
            <w:tcW w:w="3828" w:type="dxa"/>
            <w:vAlign w:val="center"/>
          </w:tcPr>
          <w:p w:rsidR="00D67D68" w:rsidRPr="00B4102A" w:rsidRDefault="00D67D68" w:rsidP="00B4102A">
            <w:r w:rsidRPr="00B4102A">
              <w:t>Площадь территории поселения, га</w:t>
            </w:r>
          </w:p>
        </w:tc>
        <w:tc>
          <w:tcPr>
            <w:tcW w:w="2835" w:type="dxa"/>
            <w:vAlign w:val="center"/>
          </w:tcPr>
          <w:p w:rsidR="00D67D68" w:rsidRPr="00B4102A" w:rsidRDefault="00D67D68" w:rsidP="00B4102A">
            <w:r w:rsidRPr="00B4102A">
              <w:t>182</w:t>
            </w:r>
          </w:p>
        </w:tc>
        <w:tc>
          <w:tcPr>
            <w:tcW w:w="3084" w:type="dxa"/>
            <w:vAlign w:val="center"/>
          </w:tcPr>
          <w:p w:rsidR="00D67D68" w:rsidRPr="00B4102A" w:rsidRDefault="00D67D68" w:rsidP="00B4102A">
            <w:r w:rsidRPr="00B4102A">
              <w:t>Собственные измерения</w:t>
            </w:r>
          </w:p>
        </w:tc>
      </w:tr>
      <w:tr w:rsidR="00D67D68" w:rsidRPr="00B4102A">
        <w:tc>
          <w:tcPr>
            <w:tcW w:w="3828" w:type="dxa"/>
            <w:vAlign w:val="center"/>
          </w:tcPr>
          <w:p w:rsidR="00D67D68" w:rsidRPr="00B4102A" w:rsidRDefault="00D67D68" w:rsidP="00B4102A">
            <w:r w:rsidRPr="00B4102A">
              <w:t>**Группа населенных пунктов</w:t>
            </w:r>
          </w:p>
        </w:tc>
        <w:tc>
          <w:tcPr>
            <w:tcW w:w="2835" w:type="dxa"/>
            <w:vAlign w:val="center"/>
          </w:tcPr>
          <w:p w:rsidR="00D67D68" w:rsidRPr="00B4102A" w:rsidRDefault="00D67D68" w:rsidP="00B4102A">
            <w:pPr>
              <w:pStyle w:val="7"/>
              <w:shd w:val="clear" w:color="auto" w:fill="auto"/>
              <w:spacing w:line="240" w:lineRule="auto"/>
              <w:ind w:firstLine="0"/>
              <w:rPr>
                <w:color w:val="auto"/>
                <w:sz w:val="24"/>
                <w:szCs w:val="24"/>
              </w:rPr>
            </w:pPr>
            <w:r w:rsidRPr="00B4102A">
              <w:rPr>
                <w:color w:val="auto"/>
                <w:sz w:val="24"/>
                <w:szCs w:val="24"/>
              </w:rPr>
              <w:t>Малый городской населенный пункт (до 10 тыс. чел.)</w:t>
            </w:r>
          </w:p>
          <w:p w:rsidR="00D67D68" w:rsidRPr="00B4102A" w:rsidRDefault="00D67D68" w:rsidP="00B4102A"/>
        </w:tc>
        <w:tc>
          <w:tcPr>
            <w:tcW w:w="3084" w:type="dxa"/>
            <w:vAlign w:val="center"/>
          </w:tcPr>
          <w:p w:rsidR="00D67D68" w:rsidRPr="00B4102A" w:rsidRDefault="00D67D68" w:rsidP="00B4102A">
            <w:pPr>
              <w:pStyle w:val="Default"/>
              <w:rPr>
                <w:color w:val="auto"/>
              </w:rPr>
            </w:pPr>
            <w:r w:rsidRPr="00B4102A">
              <w:rPr>
                <w:color w:val="auto"/>
              </w:rPr>
              <w:t>СП 42.13330.2011 «Градостроительство. Планировка и застройка городских и сельских поселений».</w:t>
            </w:r>
          </w:p>
        </w:tc>
      </w:tr>
    </w:tbl>
    <w:p w:rsidR="00D67D68" w:rsidRPr="00B4102A" w:rsidRDefault="00D67D68" w:rsidP="00B4102A">
      <w:pPr>
        <w:pStyle w:val="24"/>
        <w:keepNext/>
        <w:keepLines/>
        <w:numPr>
          <w:ilvl w:val="0"/>
          <w:numId w:val="29"/>
        </w:numPr>
        <w:shd w:val="clear" w:color="auto" w:fill="auto"/>
        <w:spacing w:after="0" w:line="240" w:lineRule="auto"/>
        <w:ind w:left="0" w:firstLine="0"/>
        <w:outlineLvl w:val="9"/>
        <w:rPr>
          <w:rFonts w:ascii="Times New Roman" w:hAnsi="Times New Roman" w:cs="Times New Roman"/>
          <w:sz w:val="24"/>
          <w:szCs w:val="24"/>
        </w:rPr>
      </w:pPr>
      <w:r w:rsidRPr="00B4102A">
        <w:rPr>
          <w:rFonts w:ascii="Times New Roman" w:hAnsi="Times New Roman" w:cs="Times New Roman"/>
          <w:sz w:val="24"/>
          <w:szCs w:val="24"/>
        </w:rPr>
        <w:t>Сведения о планах и программах комплексного</w:t>
      </w:r>
    </w:p>
    <w:p w:rsidR="00D67D68" w:rsidRPr="00B4102A" w:rsidRDefault="00D67D68" w:rsidP="00B4102A">
      <w:pPr>
        <w:pStyle w:val="24"/>
        <w:keepNext/>
        <w:keepLines/>
        <w:shd w:val="clear" w:color="auto" w:fill="auto"/>
        <w:spacing w:after="0" w:line="240" w:lineRule="auto"/>
        <w:outlineLvl w:val="9"/>
        <w:rPr>
          <w:rFonts w:ascii="Times New Roman" w:hAnsi="Times New Roman" w:cs="Times New Roman"/>
          <w:sz w:val="24"/>
          <w:szCs w:val="24"/>
        </w:rPr>
      </w:pPr>
      <w:r w:rsidRPr="00B4102A">
        <w:rPr>
          <w:rFonts w:ascii="Times New Roman" w:hAnsi="Times New Roman" w:cs="Times New Roman"/>
          <w:sz w:val="24"/>
          <w:szCs w:val="24"/>
        </w:rPr>
        <w:t>социально- экономического развития поселения</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Социально-экономическое развитие поселения осуществляется на основе программ социально-экономического развития поселения, муниципального района и Еврейской автономной области.</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Перечень программ социально-экономического развития приведен в Таблице 1.1.</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513CE6">
      <w:pPr>
        <w:jc w:val="right"/>
        <w:rPr>
          <w:b/>
          <w:bCs/>
        </w:rPr>
      </w:pPr>
      <w:r w:rsidRPr="00B4102A">
        <w:rPr>
          <w:b/>
          <w:bCs/>
        </w:rPr>
        <w:t>Таблица 1.1.Переченьпрограмм социально-экономического развития поселения, муниципального района и ЕАО</w:t>
      </w:r>
    </w:p>
    <w:p w:rsidR="00D67D68" w:rsidRPr="00B4102A" w:rsidRDefault="00D67D68" w:rsidP="00B4102A">
      <w:pPr>
        <w:rPr>
          <w:b/>
          <w:bCs/>
        </w:rPr>
      </w:pPr>
    </w:p>
    <w:tbl>
      <w:tblPr>
        <w:tblW w:w="922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412"/>
        <w:gridCol w:w="3298"/>
        <w:gridCol w:w="2514"/>
      </w:tblGrid>
      <w:tr w:rsidR="00D67D68" w:rsidRPr="00513CE6">
        <w:trPr>
          <w:trHeight w:val="283"/>
        </w:trPr>
        <w:tc>
          <w:tcPr>
            <w:tcW w:w="3412" w:type="dxa"/>
            <w:vMerge w:val="restart"/>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w:t>
            </w:r>
          </w:p>
        </w:tc>
        <w:tc>
          <w:tcPr>
            <w:tcW w:w="3298" w:type="dxa"/>
            <w:vMerge w:val="restart"/>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Реквизиты утверждения</w:t>
            </w:r>
          </w:p>
        </w:tc>
        <w:tc>
          <w:tcPr>
            <w:tcW w:w="2514" w:type="dxa"/>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Учет в генеральном</w:t>
            </w:r>
          </w:p>
        </w:tc>
      </w:tr>
      <w:tr w:rsidR="00D67D68" w:rsidRPr="00513CE6">
        <w:trPr>
          <w:trHeight w:val="283"/>
        </w:trPr>
        <w:tc>
          <w:tcPr>
            <w:tcW w:w="3412" w:type="dxa"/>
            <w:vMerge/>
            <w:shd w:val="clear" w:color="auto" w:fill="FFFFFF"/>
            <w:vAlign w:val="center"/>
          </w:tcPr>
          <w:p w:rsidR="00D67D68" w:rsidRPr="00513CE6" w:rsidRDefault="00D67D68" w:rsidP="00B4102A"/>
        </w:tc>
        <w:tc>
          <w:tcPr>
            <w:tcW w:w="3298" w:type="dxa"/>
            <w:vMerge/>
            <w:shd w:val="clear" w:color="auto" w:fill="FFFFFF"/>
            <w:vAlign w:val="center"/>
          </w:tcPr>
          <w:p w:rsidR="00D67D68" w:rsidRPr="00513CE6" w:rsidRDefault="00D67D68" w:rsidP="00B4102A"/>
        </w:tc>
        <w:tc>
          <w:tcPr>
            <w:tcW w:w="2514" w:type="dxa"/>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плане поселения</w:t>
            </w:r>
          </w:p>
        </w:tc>
      </w:tr>
      <w:tr w:rsidR="00D67D68" w:rsidRPr="00513CE6">
        <w:trPr>
          <w:trHeight w:val="457"/>
        </w:trPr>
        <w:tc>
          <w:tcPr>
            <w:tcW w:w="9224" w:type="dxa"/>
            <w:gridSpan w:val="3"/>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Программы социально-экономического развития Теплоозерского городского поселения</w:t>
            </w:r>
          </w:p>
        </w:tc>
      </w:tr>
      <w:tr w:rsidR="00D67D68" w:rsidRPr="00513CE6">
        <w:trPr>
          <w:trHeight w:val="1270"/>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color w:val="auto"/>
                <w:sz w:val="22"/>
                <w:szCs w:val="22"/>
              </w:rPr>
            </w:pPr>
            <w:r w:rsidRPr="00513CE6">
              <w:rPr>
                <w:color w:val="auto"/>
                <w:sz w:val="22"/>
                <w:szCs w:val="22"/>
              </w:rPr>
              <w:t xml:space="preserve">Муниципальная целевая программа «Благоустройство населённых пунктов Теплоозерского городского поселения </w:t>
            </w:r>
            <w:r w:rsidRPr="00513CE6">
              <w:rPr>
                <w:sz w:val="22"/>
                <w:szCs w:val="22"/>
              </w:rPr>
              <w:t>на 2012 - 2016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Администрации Теплоозерского городского поселения</w:t>
            </w:r>
          </w:p>
          <w:p w:rsidR="00D67D68" w:rsidRPr="00513CE6" w:rsidRDefault="00D67D68" w:rsidP="00B4102A">
            <w:pPr>
              <w:pStyle w:val="7"/>
              <w:shd w:val="clear" w:color="auto" w:fill="auto"/>
              <w:spacing w:line="240" w:lineRule="auto"/>
              <w:ind w:firstLine="0"/>
              <w:rPr>
                <w:sz w:val="22"/>
                <w:szCs w:val="22"/>
              </w:rPr>
            </w:pPr>
            <w:r w:rsidRPr="00513CE6">
              <w:rPr>
                <w:rStyle w:val="511"/>
                <w:sz w:val="22"/>
                <w:szCs w:val="22"/>
              </w:rPr>
              <w:t>от</w:t>
            </w:r>
            <w:r w:rsidRPr="00513CE6">
              <w:rPr>
                <w:sz w:val="22"/>
                <w:szCs w:val="22"/>
              </w:rPr>
              <w:t xml:space="preserve"> 07.03.2012 г № 16</w:t>
            </w:r>
          </w:p>
        </w:tc>
        <w:tc>
          <w:tcPr>
            <w:tcW w:w="2514" w:type="dxa"/>
            <w:vMerge w:val="restart"/>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Непосредственно</w:t>
            </w:r>
          </w:p>
        </w:tc>
      </w:tr>
      <w:tr w:rsidR="00D67D68" w:rsidRPr="00513CE6">
        <w:trPr>
          <w:trHeight w:val="219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color w:val="auto"/>
                <w:sz w:val="22"/>
                <w:szCs w:val="22"/>
              </w:rPr>
            </w:pPr>
            <w:r w:rsidRPr="00513CE6">
              <w:rPr>
                <w:color w:val="auto"/>
                <w:sz w:val="22"/>
                <w:szCs w:val="22"/>
              </w:rPr>
              <w:t xml:space="preserve">Муниципальная целевая программа «Энергосбережение и повышение энергетической эффективности в муниципальном образовании «Теплоозерское городское поселение» </w:t>
            </w:r>
            <w:r w:rsidRPr="00513CE6">
              <w:rPr>
                <w:sz w:val="22"/>
                <w:szCs w:val="22"/>
              </w:rPr>
              <w:t>на 2010-2015 годы»</w:t>
            </w:r>
          </w:p>
        </w:tc>
        <w:tc>
          <w:tcPr>
            <w:tcW w:w="3298" w:type="dxa"/>
            <w:shd w:val="clear" w:color="auto" w:fill="FFFFFF"/>
            <w:vAlign w:val="center"/>
          </w:tcPr>
          <w:p w:rsidR="00D67D68" w:rsidRPr="00BF7087" w:rsidRDefault="00D67D68" w:rsidP="00B4102A">
            <w:pPr>
              <w:pStyle w:val="50"/>
              <w:shd w:val="clear" w:color="auto" w:fill="auto"/>
              <w:spacing w:before="0" w:line="240" w:lineRule="auto"/>
              <w:jc w:val="left"/>
              <w:rPr>
                <w:rFonts w:ascii="Times New Roman" w:hAnsi="Times New Roman" w:cs="Times New Roman"/>
                <w:sz w:val="22"/>
                <w:szCs w:val="22"/>
              </w:rPr>
            </w:pPr>
            <w:r w:rsidRPr="00BF7087">
              <w:rPr>
                <w:rFonts w:ascii="Times New Roman" w:hAnsi="Times New Roman" w:cs="Times New Roman"/>
                <w:sz w:val="22"/>
                <w:szCs w:val="22"/>
              </w:rPr>
              <w:t>Постановление Администрации Теплоозерского городского поселения от 22.06.2011 г. № 259</w:t>
            </w:r>
          </w:p>
        </w:tc>
        <w:tc>
          <w:tcPr>
            <w:tcW w:w="2514" w:type="dxa"/>
            <w:vMerge/>
            <w:shd w:val="clear" w:color="auto" w:fill="FFFFFF"/>
            <w:vAlign w:val="center"/>
          </w:tcPr>
          <w:p w:rsidR="00D67D68" w:rsidRPr="00513CE6" w:rsidRDefault="00D67D68" w:rsidP="00B4102A"/>
        </w:tc>
      </w:tr>
      <w:tr w:rsidR="00D67D68" w:rsidRPr="00513CE6">
        <w:trPr>
          <w:trHeight w:val="2136"/>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color w:val="auto"/>
                <w:sz w:val="22"/>
                <w:szCs w:val="22"/>
              </w:rPr>
            </w:pPr>
            <w:r w:rsidRPr="00513CE6">
              <w:rPr>
                <w:color w:val="auto"/>
                <w:sz w:val="22"/>
                <w:szCs w:val="22"/>
                <w:shd w:val="clear" w:color="auto" w:fill="FFFFFF"/>
              </w:rPr>
              <w:t>Долгосрочная целевая программа по </w:t>
            </w:r>
            <w:r w:rsidRPr="00513CE6">
              <w:rPr>
                <w:sz w:val="22"/>
                <w:szCs w:val="22"/>
                <w:shd w:val="clear" w:color="auto" w:fill="FFFFFF"/>
              </w:rPr>
              <w:t>профилактике наркомании, токсикомании, алкоголизма и их социальных последствий в Теплоозерском городском поселении на 2013-2015 годы</w:t>
            </w:r>
            <w:r w:rsidRPr="00513CE6">
              <w:rPr>
                <w:color w:val="auto"/>
                <w:sz w:val="22"/>
                <w:szCs w:val="22"/>
                <w:shd w:val="clear" w:color="auto" w:fill="FFFFFF"/>
              </w:rPr>
              <w:t>.</w:t>
            </w:r>
            <w:r w:rsidRPr="00513CE6">
              <w:rPr>
                <w:rStyle w:val="apple-converted-space"/>
                <w:color w:val="auto"/>
                <w:sz w:val="22"/>
                <w:szCs w:val="22"/>
                <w:shd w:val="clear" w:color="auto" w:fill="FFFFFF"/>
              </w:rPr>
              <w:t> </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Администрации Теплоозерского городского поселения</w:t>
            </w:r>
          </w:p>
          <w:p w:rsidR="00D67D68" w:rsidRPr="00513CE6" w:rsidRDefault="00D67D68" w:rsidP="00B4102A">
            <w:pPr>
              <w:pStyle w:val="7"/>
              <w:shd w:val="clear" w:color="auto" w:fill="auto"/>
              <w:spacing w:line="240" w:lineRule="auto"/>
              <w:ind w:firstLine="0"/>
              <w:rPr>
                <w:sz w:val="22"/>
                <w:szCs w:val="22"/>
              </w:rPr>
            </w:pPr>
            <w:r w:rsidRPr="00513CE6">
              <w:rPr>
                <w:rStyle w:val="511"/>
                <w:sz w:val="22"/>
                <w:szCs w:val="22"/>
              </w:rPr>
              <w:t>от</w:t>
            </w:r>
            <w:r w:rsidRPr="00513CE6">
              <w:rPr>
                <w:sz w:val="22"/>
                <w:szCs w:val="22"/>
              </w:rPr>
              <w:t>28.12.2012 г № 113</w:t>
            </w:r>
          </w:p>
        </w:tc>
        <w:tc>
          <w:tcPr>
            <w:tcW w:w="2514" w:type="dxa"/>
            <w:vMerge/>
            <w:shd w:val="clear" w:color="auto" w:fill="FFFFFF"/>
            <w:vAlign w:val="center"/>
          </w:tcPr>
          <w:p w:rsidR="00D67D68" w:rsidRPr="00513CE6" w:rsidRDefault="00D67D68" w:rsidP="00B4102A"/>
        </w:tc>
      </w:tr>
      <w:tr w:rsidR="00D67D68" w:rsidRPr="00513CE6">
        <w:trPr>
          <w:trHeight w:val="1385"/>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color w:val="auto"/>
                <w:sz w:val="22"/>
                <w:szCs w:val="22"/>
              </w:rPr>
            </w:pPr>
            <w:r w:rsidRPr="00513CE6">
              <w:rPr>
                <w:color w:val="auto"/>
                <w:sz w:val="22"/>
                <w:szCs w:val="22"/>
                <w:shd w:val="clear" w:color="auto" w:fill="FFFFFF"/>
              </w:rPr>
              <w:t>Муниципальная целевая программа «</w:t>
            </w:r>
            <w:r w:rsidRPr="00513CE6">
              <w:rPr>
                <w:sz w:val="22"/>
                <w:szCs w:val="22"/>
                <w:shd w:val="clear" w:color="auto" w:fill="FFFFFF"/>
              </w:rPr>
              <w:t>Противодействие коррупции в Теплоозерском городском поселении на 2013 – 2015 годы</w:t>
            </w:r>
            <w:r w:rsidRPr="00513CE6">
              <w:rPr>
                <w:color w:val="auto"/>
                <w:sz w:val="22"/>
                <w:szCs w:val="22"/>
                <w:shd w:val="clear" w:color="auto" w:fill="FFFFFF"/>
              </w:rPr>
              <w:t>»</w:t>
            </w:r>
            <w:r w:rsidRPr="00513CE6">
              <w:rPr>
                <w:rStyle w:val="apple-converted-space"/>
                <w:color w:val="auto"/>
                <w:sz w:val="22"/>
                <w:szCs w:val="22"/>
                <w:shd w:val="clear" w:color="auto" w:fill="FFFFFF"/>
              </w:rPr>
              <w:t> </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Администрации Теплоозерского городского поселения</w:t>
            </w:r>
          </w:p>
          <w:p w:rsidR="00D67D68" w:rsidRPr="00513CE6" w:rsidRDefault="00D67D68" w:rsidP="00B4102A">
            <w:pPr>
              <w:pStyle w:val="7"/>
              <w:shd w:val="clear" w:color="auto" w:fill="auto"/>
              <w:spacing w:line="240" w:lineRule="auto"/>
              <w:ind w:firstLine="0"/>
              <w:rPr>
                <w:sz w:val="22"/>
                <w:szCs w:val="22"/>
              </w:rPr>
            </w:pPr>
            <w:r w:rsidRPr="00513CE6">
              <w:rPr>
                <w:rStyle w:val="511"/>
                <w:sz w:val="22"/>
                <w:szCs w:val="22"/>
              </w:rPr>
              <w:t>от</w:t>
            </w:r>
            <w:r w:rsidRPr="00513CE6">
              <w:rPr>
                <w:sz w:val="22"/>
                <w:szCs w:val="22"/>
              </w:rPr>
              <w:t>20.05.2013 г № 62</w:t>
            </w:r>
          </w:p>
        </w:tc>
        <w:tc>
          <w:tcPr>
            <w:tcW w:w="2514" w:type="dxa"/>
            <w:vMerge/>
            <w:shd w:val="clear" w:color="auto" w:fill="FFFFFF"/>
            <w:vAlign w:val="center"/>
          </w:tcPr>
          <w:p w:rsidR="00D67D68" w:rsidRPr="00513CE6" w:rsidRDefault="00D67D68" w:rsidP="00B4102A"/>
        </w:tc>
      </w:tr>
      <w:tr w:rsidR="00D67D68" w:rsidRPr="00513CE6">
        <w:trPr>
          <w:trHeight w:val="1936"/>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color w:val="auto"/>
                <w:sz w:val="22"/>
                <w:szCs w:val="22"/>
              </w:rPr>
            </w:pPr>
            <w:r w:rsidRPr="00513CE6">
              <w:rPr>
                <w:color w:val="auto"/>
                <w:sz w:val="22"/>
                <w:szCs w:val="22"/>
                <w:shd w:val="clear" w:color="auto" w:fill="FFFFFF"/>
              </w:rPr>
              <w:t>Долгосрочная целевая программа </w:t>
            </w:r>
            <w:r w:rsidRPr="00513CE6">
              <w:rPr>
                <w:sz w:val="22"/>
                <w:szCs w:val="22"/>
                <w:shd w:val="clear" w:color="auto" w:fill="FFFFFF"/>
              </w:rPr>
              <w:t>«Развитие муниципальной службы в муниципальном образовании «Теплоозерское городское поселение на 2013-2015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Администрации Теплоозерского городского поселения</w:t>
            </w:r>
          </w:p>
          <w:p w:rsidR="00D67D68" w:rsidRPr="00513CE6" w:rsidRDefault="00D67D68" w:rsidP="00B4102A">
            <w:pPr>
              <w:pStyle w:val="7"/>
              <w:shd w:val="clear" w:color="auto" w:fill="auto"/>
              <w:spacing w:line="240" w:lineRule="auto"/>
              <w:ind w:firstLine="0"/>
              <w:rPr>
                <w:sz w:val="22"/>
                <w:szCs w:val="22"/>
              </w:rPr>
            </w:pPr>
            <w:r w:rsidRPr="00513CE6">
              <w:rPr>
                <w:rStyle w:val="511"/>
                <w:sz w:val="22"/>
                <w:szCs w:val="22"/>
              </w:rPr>
              <w:t>от</w:t>
            </w:r>
            <w:r w:rsidRPr="00513CE6">
              <w:rPr>
                <w:sz w:val="22"/>
                <w:szCs w:val="22"/>
              </w:rPr>
              <w:t>25.03.2013 г № 65</w:t>
            </w:r>
          </w:p>
        </w:tc>
        <w:tc>
          <w:tcPr>
            <w:tcW w:w="2514" w:type="dxa"/>
            <w:vMerge/>
            <w:shd w:val="clear" w:color="auto" w:fill="FFFFFF"/>
            <w:vAlign w:val="center"/>
          </w:tcPr>
          <w:p w:rsidR="00D67D68" w:rsidRPr="00513CE6" w:rsidRDefault="00D67D68" w:rsidP="00B4102A"/>
        </w:tc>
      </w:tr>
      <w:tr w:rsidR="00D67D68" w:rsidRPr="00513CE6">
        <w:trPr>
          <w:trHeight w:val="416"/>
        </w:trPr>
        <w:tc>
          <w:tcPr>
            <w:tcW w:w="9224" w:type="dxa"/>
            <w:gridSpan w:val="3"/>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Программы социально-экономического развития Облученского муниципального района</w:t>
            </w:r>
          </w:p>
        </w:tc>
      </w:tr>
      <w:tr w:rsidR="00D67D68" w:rsidRPr="00513CE6">
        <w:trPr>
          <w:trHeight w:val="975"/>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Программа социально-экономического</w:t>
            </w:r>
          </w:p>
          <w:p w:rsidR="00D67D68" w:rsidRPr="00513CE6" w:rsidRDefault="00D67D68" w:rsidP="00B4102A">
            <w:pPr>
              <w:pStyle w:val="7"/>
              <w:shd w:val="clear" w:color="auto" w:fill="auto"/>
              <w:spacing w:line="240" w:lineRule="auto"/>
              <w:ind w:firstLine="0"/>
              <w:rPr>
                <w:sz w:val="22"/>
                <w:szCs w:val="22"/>
              </w:rPr>
            </w:pPr>
            <w:r w:rsidRPr="00513CE6">
              <w:rPr>
                <w:sz w:val="22"/>
                <w:szCs w:val="22"/>
              </w:rPr>
              <w:t>развития Облученского муниципального района до 2015 года</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Администрации Облученского муниципального района от 16.11.2011 г. № 351</w:t>
            </w:r>
          </w:p>
        </w:tc>
        <w:tc>
          <w:tcPr>
            <w:tcW w:w="2514" w:type="dxa"/>
            <w:vMerge w:val="restart"/>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Непосредственно Схема территориального планирования Облученского муниципального района</w:t>
            </w:r>
          </w:p>
        </w:tc>
      </w:tr>
      <w:tr w:rsidR="00D67D68" w:rsidRPr="00513CE6">
        <w:trPr>
          <w:trHeight w:val="1666"/>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Долгосрочная целевая программа «Комплексное развитие коммунальной инфраструктуры муниципального образования «Облученский муниципальный район» на 2012-2020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Решение Собрания депутатов Облученского муниципального района, 2013 г. 16.11.2011 г. № 354</w:t>
            </w:r>
          </w:p>
        </w:tc>
        <w:tc>
          <w:tcPr>
            <w:tcW w:w="2514" w:type="dxa"/>
            <w:vMerge/>
            <w:shd w:val="clear" w:color="auto" w:fill="FFFFFF"/>
            <w:vAlign w:val="center"/>
          </w:tcPr>
          <w:p w:rsidR="00D67D68" w:rsidRPr="00513CE6" w:rsidRDefault="00D67D68" w:rsidP="00B4102A"/>
        </w:tc>
      </w:tr>
      <w:tr w:rsidR="00D67D68" w:rsidRPr="00513CE6">
        <w:trPr>
          <w:trHeight w:val="288"/>
        </w:trPr>
        <w:tc>
          <w:tcPr>
            <w:tcW w:w="9224" w:type="dxa"/>
            <w:gridSpan w:val="3"/>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Документы социально-экономического развития Еврейской автономной области</w:t>
            </w:r>
          </w:p>
        </w:tc>
      </w:tr>
      <w:tr w:rsidR="00D67D68" w:rsidRPr="00513CE6">
        <w:trPr>
          <w:trHeight w:val="1002"/>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Программа «Социально-экономическое развитие Еврейской автономной области на период до 2015 года»</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Закон Еврейской автономной области от 29.04.2009 г. № 546-ОЗ</w:t>
            </w:r>
          </w:p>
        </w:tc>
        <w:tc>
          <w:tcPr>
            <w:tcW w:w="2514" w:type="dxa"/>
            <w:vMerge w:val="restart"/>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Непосредственно</w:t>
            </w:r>
          </w:p>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Облученского муниципального района</w:t>
            </w:r>
          </w:p>
        </w:tc>
      </w:tr>
      <w:tr w:rsidR="00D67D68" w:rsidRPr="00513CE6">
        <w:trPr>
          <w:trHeight w:val="107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программа«Развитие сети автомобильных дорог Еврейской автономной области» на 2009 - 2014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29.07.2008 г. № 198-ПП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«Повышение безопасности дорожного движения» на 2013 - 2020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29.10.2012 г. № 606-ПП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«Пожарная безопасность и защита населения от чрезвычайных ситуаций природного и техногенного характера в Еврейской автономной области» на 2010 - 2014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24.02.2010 г. № 56-ПП</w:t>
            </w:r>
          </w:p>
        </w:tc>
        <w:tc>
          <w:tcPr>
            <w:tcW w:w="2514" w:type="dxa"/>
            <w:vMerge/>
            <w:shd w:val="clear" w:color="auto" w:fill="FFFFFF"/>
            <w:vAlign w:val="center"/>
          </w:tcPr>
          <w:p w:rsidR="00D67D68" w:rsidRPr="00513CE6" w:rsidRDefault="00D67D68" w:rsidP="00B4102A"/>
        </w:tc>
      </w:tr>
      <w:tr w:rsidR="00D67D68" w:rsidRPr="00513CE6">
        <w:trPr>
          <w:trHeight w:val="110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«Энергосбережение и повышение энергоэффективности в Еврейской автономной области на 2010-2020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27.07.2010 г. № 307-ПП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«Модернизация объектов коммунальной инфраструктуры в Еврейской автономной области» на 2013 - 2015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29.10.2012 г. № 608-ПП</w:t>
            </w:r>
          </w:p>
        </w:tc>
        <w:tc>
          <w:tcPr>
            <w:tcW w:w="2514" w:type="dxa"/>
            <w:vMerge/>
            <w:shd w:val="clear" w:color="auto" w:fill="FFFFFF"/>
            <w:vAlign w:val="center"/>
          </w:tcPr>
          <w:p w:rsidR="00D67D68" w:rsidRPr="00513CE6" w:rsidRDefault="00D67D68" w:rsidP="00B4102A"/>
        </w:tc>
      </w:tr>
      <w:tr w:rsidR="00D67D68" w:rsidRPr="00513CE6">
        <w:trPr>
          <w:trHeight w:val="756"/>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«Жилище» на 2011 - 2015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14.12.2010 г. № 487-ПП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«Современная школа в Еврейской автономной области» на 2011 - 2015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23.11.2010 г. № 458-ПП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«Комплексная модернизация системы профессионального образования в Еврейской автономной области» на 2011 - 2015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22.03.2011 г. № 132-ПП</w:t>
            </w:r>
          </w:p>
        </w:tc>
        <w:tc>
          <w:tcPr>
            <w:tcW w:w="2514" w:type="dxa"/>
            <w:vMerge/>
            <w:shd w:val="clear" w:color="auto" w:fill="FFFFFF"/>
            <w:vAlign w:val="center"/>
          </w:tcPr>
          <w:p w:rsidR="00D67D68" w:rsidRPr="00513CE6" w:rsidRDefault="00D67D68" w:rsidP="00B4102A"/>
        </w:tc>
      </w:tr>
      <w:tr w:rsidR="00D67D68" w:rsidRPr="00513CE6">
        <w:trPr>
          <w:trHeight w:val="274"/>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«Государственная поддержка развития системы дошкольного образования в Еврейской автономной области» на 2011 - 2015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26.07.2011 г. № 378-ПП</w:t>
            </w:r>
          </w:p>
        </w:tc>
        <w:tc>
          <w:tcPr>
            <w:tcW w:w="2514" w:type="dxa"/>
            <w:vMerge w:val="restart"/>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Непосредственно</w:t>
            </w:r>
          </w:p>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Облученского муниципального района</w:t>
            </w:r>
          </w:p>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«Доступная среда в Еврейской автономной области» на 2013 - 2015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29.10.2012 г. № 576-ПП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«Развитие здравоохранения в Еврейской автономной области» на 2013 - 2018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29.10.2012 г. № 614-ПП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«Развитие культуры и искусства в Еврейской автономной области» на 2012 - 2014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20.09.2011 г. № 438-ПП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«Развитие физической культуры и спорта в Еврейской автономной области» на 2011 - 2015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12.01.2010 г. № 4-ПП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«Экология Еврейской автономной области» на 2012-2016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5.10.2011 г. № 480-ПП</w:t>
            </w:r>
          </w:p>
        </w:tc>
        <w:tc>
          <w:tcPr>
            <w:tcW w:w="2514" w:type="dxa"/>
            <w:vMerge/>
            <w:shd w:val="clear" w:color="auto" w:fill="FFFFFF"/>
            <w:vAlign w:val="center"/>
          </w:tcPr>
          <w:p w:rsidR="00D67D68" w:rsidRPr="00513CE6" w:rsidRDefault="00D67D68" w:rsidP="00B4102A"/>
        </w:tc>
      </w:tr>
      <w:tr w:rsidR="00D67D68" w:rsidRPr="00513CE6">
        <w:trPr>
          <w:trHeight w:val="988"/>
        </w:trPr>
        <w:tc>
          <w:tcPr>
            <w:tcW w:w="3412"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Областная целевая программа «Развитие водохозяйственного комплекса Еврейской автономной области» на 2013 - 2020 годы</w:t>
            </w:r>
          </w:p>
        </w:tc>
        <w:tc>
          <w:tcPr>
            <w:tcW w:w="3298"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 правительства Еврейской автономной области от 18.09.2012 г. № 444-ПП</w:t>
            </w:r>
          </w:p>
        </w:tc>
        <w:tc>
          <w:tcPr>
            <w:tcW w:w="2514" w:type="dxa"/>
            <w:vMerge/>
            <w:shd w:val="clear" w:color="auto" w:fill="FFFFFF"/>
            <w:vAlign w:val="center"/>
          </w:tcPr>
          <w:p w:rsidR="00D67D68" w:rsidRPr="00513CE6" w:rsidRDefault="00D67D68" w:rsidP="00B4102A"/>
        </w:tc>
      </w:tr>
    </w:tbl>
    <w:p w:rsidR="00D67D68" w:rsidRPr="00B4102A" w:rsidRDefault="00D67D68" w:rsidP="00B4102A">
      <w:pPr>
        <w:rPr>
          <w:b/>
          <w:bCs/>
        </w:rPr>
      </w:pPr>
    </w:p>
    <w:p w:rsidR="00D67D68" w:rsidRPr="00B4102A" w:rsidRDefault="00D67D68" w:rsidP="00B4102A">
      <w:pPr>
        <w:pStyle w:val="7"/>
        <w:shd w:val="clear" w:color="auto" w:fill="auto"/>
        <w:spacing w:line="240" w:lineRule="auto"/>
        <w:ind w:firstLine="0"/>
        <w:rPr>
          <w:sz w:val="24"/>
          <w:szCs w:val="24"/>
        </w:rPr>
      </w:pPr>
      <w:r w:rsidRPr="00B4102A">
        <w:rPr>
          <w:sz w:val="24"/>
          <w:szCs w:val="24"/>
        </w:rPr>
        <w:t>Перечень документов территориального планирования и градостроительного зонирования, действие которых распространяется на территорию населенного пункта, приведен в Таблице 1.2.</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513CE6">
      <w:pPr>
        <w:jc w:val="right"/>
        <w:rPr>
          <w:b/>
          <w:bCs/>
        </w:rPr>
      </w:pPr>
      <w:r w:rsidRPr="00B4102A">
        <w:rPr>
          <w:b/>
          <w:bCs/>
        </w:rPr>
        <w:t>Таблица 1.2.Перечень документов территориального планирования</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4121"/>
        <w:gridCol w:w="3211"/>
        <w:gridCol w:w="1750"/>
      </w:tblGrid>
      <w:tr w:rsidR="00D67D68" w:rsidRPr="00513CE6">
        <w:trPr>
          <w:trHeight w:val="993"/>
        </w:trPr>
        <w:tc>
          <w:tcPr>
            <w:tcW w:w="4121" w:type="dxa"/>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w:t>
            </w:r>
          </w:p>
        </w:tc>
        <w:tc>
          <w:tcPr>
            <w:tcW w:w="3211" w:type="dxa"/>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Реквизиты утверждения</w:t>
            </w:r>
          </w:p>
        </w:tc>
        <w:tc>
          <w:tcPr>
            <w:tcW w:w="1750" w:type="dxa"/>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Учет в генеральном плане</w:t>
            </w:r>
          </w:p>
        </w:tc>
      </w:tr>
      <w:tr w:rsidR="00D67D68" w:rsidRPr="00513CE6">
        <w:trPr>
          <w:trHeight w:val="1706"/>
        </w:trPr>
        <w:tc>
          <w:tcPr>
            <w:tcW w:w="412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Российской Федерации в области федерального</w:t>
            </w:r>
          </w:p>
          <w:p w:rsidR="00D67D68" w:rsidRPr="00513CE6" w:rsidRDefault="00D67D68" w:rsidP="00B4102A">
            <w:pPr>
              <w:pStyle w:val="7"/>
              <w:shd w:val="clear" w:color="auto" w:fill="auto"/>
              <w:spacing w:line="240" w:lineRule="auto"/>
              <w:ind w:firstLine="0"/>
              <w:rPr>
                <w:sz w:val="22"/>
                <w:szCs w:val="22"/>
              </w:rPr>
            </w:pPr>
            <w:r w:rsidRPr="00513CE6">
              <w:rPr>
                <w:sz w:val="22"/>
                <w:szCs w:val="22"/>
              </w:rPr>
              <w:t>транспорта (железнодорожного, воздушного, морского, внутреннего водного), автомобильных дорог федерального значения</w:t>
            </w: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Распоряжение правительства Российской Федерации от 19 марта 2013 г. №384-р</w:t>
            </w:r>
          </w:p>
        </w:tc>
        <w:tc>
          <w:tcPr>
            <w:tcW w:w="1750" w:type="dxa"/>
            <w:vMerge w:val="restart"/>
            <w:shd w:val="clear" w:color="auto" w:fill="FFFFFF"/>
            <w:vAlign w:val="center"/>
          </w:tcPr>
          <w:p w:rsidR="00D67D68" w:rsidRPr="00513CE6" w:rsidRDefault="00D67D68" w:rsidP="00B4102A">
            <w:pPr>
              <w:pStyle w:val="7"/>
              <w:spacing w:line="240" w:lineRule="auto"/>
              <w:ind w:firstLine="0"/>
              <w:rPr>
                <w:sz w:val="22"/>
                <w:szCs w:val="22"/>
              </w:rPr>
            </w:pPr>
            <w:r w:rsidRPr="00513CE6">
              <w:rPr>
                <w:sz w:val="22"/>
                <w:szCs w:val="22"/>
              </w:rPr>
              <w:t>Непосредственно</w:t>
            </w:r>
          </w:p>
        </w:tc>
      </w:tr>
      <w:tr w:rsidR="00D67D68" w:rsidRPr="00513CE6">
        <w:trPr>
          <w:trHeight w:val="1263"/>
        </w:trPr>
        <w:tc>
          <w:tcPr>
            <w:tcW w:w="412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Российской Федерации в области федерального трубопроводного транспорта</w:t>
            </w: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 xml:space="preserve">Проект, </w:t>
            </w:r>
          </w:p>
          <w:p w:rsidR="00D67D68" w:rsidRPr="00513CE6" w:rsidRDefault="00D67D68" w:rsidP="00B4102A">
            <w:pPr>
              <w:pStyle w:val="7"/>
              <w:shd w:val="clear" w:color="auto" w:fill="auto"/>
              <w:spacing w:line="240" w:lineRule="auto"/>
              <w:ind w:firstLine="0"/>
              <w:rPr>
                <w:sz w:val="22"/>
                <w:szCs w:val="22"/>
              </w:rPr>
            </w:pPr>
            <w:r w:rsidRPr="00513CE6">
              <w:rPr>
                <w:sz w:val="22"/>
                <w:szCs w:val="22"/>
              </w:rPr>
              <w:t>ФГИС ТП, 7 мая 2013 г.</w:t>
            </w:r>
          </w:p>
        </w:tc>
        <w:tc>
          <w:tcPr>
            <w:tcW w:w="1750" w:type="dxa"/>
            <w:vMerge/>
            <w:shd w:val="clear" w:color="auto" w:fill="FFFFFF"/>
            <w:vAlign w:val="center"/>
          </w:tcPr>
          <w:p w:rsidR="00D67D68" w:rsidRPr="00513CE6" w:rsidRDefault="00D67D68" w:rsidP="00B4102A">
            <w:pPr>
              <w:pStyle w:val="7"/>
              <w:spacing w:line="240" w:lineRule="auto"/>
              <w:ind w:firstLine="0"/>
              <w:rPr>
                <w:sz w:val="22"/>
                <w:szCs w:val="22"/>
              </w:rPr>
            </w:pPr>
          </w:p>
        </w:tc>
      </w:tr>
      <w:tr w:rsidR="00D67D68" w:rsidRPr="00513CE6">
        <w:trPr>
          <w:trHeight w:val="1230"/>
        </w:trPr>
        <w:tc>
          <w:tcPr>
            <w:tcW w:w="412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Российской Федерации в области здравоохранения</w:t>
            </w: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Распоряжение правительства Российской Федерации от 28 декабря 2012 №2607-р</w:t>
            </w:r>
          </w:p>
        </w:tc>
        <w:tc>
          <w:tcPr>
            <w:tcW w:w="1750" w:type="dxa"/>
            <w:vMerge/>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p>
        </w:tc>
      </w:tr>
      <w:tr w:rsidR="00D67D68" w:rsidRPr="00513CE6">
        <w:trPr>
          <w:trHeight w:val="298"/>
        </w:trPr>
        <w:tc>
          <w:tcPr>
            <w:tcW w:w="4121" w:type="dxa"/>
            <w:vMerge w:val="restart"/>
            <w:shd w:val="clear" w:color="auto" w:fill="FFFFFF"/>
            <w:vAlign w:val="center"/>
          </w:tcPr>
          <w:p w:rsidR="00D67D68" w:rsidRPr="00513CE6" w:rsidRDefault="00D67D68" w:rsidP="00B4102A">
            <w:pPr>
              <w:pStyle w:val="7"/>
              <w:spacing w:line="240" w:lineRule="auto"/>
              <w:ind w:firstLine="0"/>
              <w:rPr>
                <w:sz w:val="22"/>
                <w:szCs w:val="22"/>
              </w:rPr>
            </w:pPr>
            <w:r w:rsidRPr="00513CE6">
              <w:rPr>
                <w:sz w:val="22"/>
                <w:szCs w:val="22"/>
              </w:rPr>
              <w:t>Схема территориального планирования Еврейской автономной области</w:t>
            </w: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Постановление</w:t>
            </w:r>
          </w:p>
        </w:tc>
        <w:tc>
          <w:tcPr>
            <w:tcW w:w="1750" w:type="dxa"/>
            <w:vMerge w:val="restart"/>
            <w:shd w:val="clear" w:color="auto" w:fill="FFFFFF"/>
            <w:vAlign w:val="center"/>
          </w:tcPr>
          <w:p w:rsidR="00D67D68" w:rsidRPr="00513CE6" w:rsidRDefault="00D67D68" w:rsidP="00B4102A">
            <w:pPr>
              <w:pStyle w:val="7"/>
              <w:spacing w:line="240" w:lineRule="auto"/>
              <w:ind w:firstLine="0"/>
              <w:rPr>
                <w:sz w:val="22"/>
                <w:szCs w:val="22"/>
              </w:rPr>
            </w:pPr>
            <w:r w:rsidRPr="00513CE6">
              <w:rPr>
                <w:sz w:val="22"/>
                <w:szCs w:val="22"/>
              </w:rPr>
              <w:t>Непосредственно</w:t>
            </w:r>
          </w:p>
        </w:tc>
      </w:tr>
      <w:tr w:rsidR="00D67D68" w:rsidRPr="00513CE6">
        <w:trPr>
          <w:trHeight w:val="816"/>
        </w:trPr>
        <w:tc>
          <w:tcPr>
            <w:tcW w:w="4121" w:type="dxa"/>
            <w:vMerge/>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правительства Еврейской автономной области от 31.10.2011 г. № 544-ПП</w:t>
            </w:r>
          </w:p>
        </w:tc>
        <w:tc>
          <w:tcPr>
            <w:tcW w:w="1750" w:type="dxa"/>
            <w:vMerge/>
            <w:shd w:val="clear" w:color="auto" w:fill="FFFFFF"/>
            <w:vAlign w:val="center"/>
          </w:tcPr>
          <w:p w:rsidR="00D67D68" w:rsidRPr="00513CE6" w:rsidRDefault="00D67D68" w:rsidP="00B4102A"/>
        </w:tc>
      </w:tr>
      <w:tr w:rsidR="00D67D68" w:rsidRPr="00513CE6">
        <w:trPr>
          <w:trHeight w:val="1123"/>
        </w:trPr>
        <w:tc>
          <w:tcPr>
            <w:tcW w:w="412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Схема территориального планирования Облученского муниципального района Еврейской автономной области</w:t>
            </w:r>
          </w:p>
        </w:tc>
        <w:tc>
          <w:tcPr>
            <w:tcW w:w="3211" w:type="dxa"/>
            <w:shd w:val="clear" w:color="auto" w:fill="FFFFFF"/>
            <w:vAlign w:val="center"/>
          </w:tcPr>
          <w:p w:rsidR="00D67D68" w:rsidRPr="00513CE6" w:rsidRDefault="00D67D68" w:rsidP="00B4102A">
            <w:pPr>
              <w:pStyle w:val="7"/>
              <w:shd w:val="clear" w:color="auto" w:fill="auto"/>
              <w:spacing w:line="240" w:lineRule="auto"/>
              <w:ind w:firstLine="0"/>
              <w:rPr>
                <w:sz w:val="22"/>
                <w:szCs w:val="22"/>
              </w:rPr>
            </w:pPr>
            <w:r w:rsidRPr="00513CE6">
              <w:rPr>
                <w:sz w:val="22"/>
                <w:szCs w:val="22"/>
              </w:rPr>
              <w:t>Решение Собрания депутатов Облученского муниципального района «Об утверждении схемы территориального планирования муниципального образования «Облученский муниципальный район» от 26.06. 2013 № 512</w:t>
            </w:r>
          </w:p>
        </w:tc>
        <w:tc>
          <w:tcPr>
            <w:tcW w:w="1750" w:type="dxa"/>
            <w:vMerge/>
            <w:shd w:val="clear" w:color="auto" w:fill="FFFFFF"/>
            <w:vAlign w:val="center"/>
          </w:tcPr>
          <w:p w:rsidR="00D67D68" w:rsidRPr="00513CE6" w:rsidRDefault="00D67D68" w:rsidP="00B4102A"/>
        </w:tc>
      </w:tr>
    </w:tbl>
    <w:p w:rsidR="00D67D68" w:rsidRPr="00B4102A" w:rsidRDefault="00D67D68" w:rsidP="00B4102A">
      <w:pPr>
        <w:rPr>
          <w:b/>
          <w:bCs/>
        </w:rPr>
      </w:pPr>
    </w:p>
    <w:p w:rsidR="00D67D68" w:rsidRPr="00B4102A" w:rsidRDefault="00D67D68" w:rsidP="00B4102A">
      <w:pPr>
        <w:pStyle w:val="24"/>
        <w:keepNext/>
        <w:keepLines/>
        <w:shd w:val="clear" w:color="auto" w:fill="auto"/>
        <w:spacing w:after="0" w:line="240" w:lineRule="auto"/>
        <w:outlineLvl w:val="9"/>
        <w:rPr>
          <w:rFonts w:ascii="Times New Roman" w:hAnsi="Times New Roman" w:cs="Times New Roman"/>
          <w:sz w:val="24"/>
          <w:szCs w:val="24"/>
        </w:rPr>
      </w:pPr>
      <w:bookmarkStart w:id="10" w:name="bookmark11"/>
      <w:r w:rsidRPr="00B4102A">
        <w:rPr>
          <w:rFonts w:ascii="Times New Roman" w:hAnsi="Times New Roman" w:cs="Times New Roman"/>
          <w:sz w:val="24"/>
          <w:szCs w:val="24"/>
        </w:rPr>
        <w:t xml:space="preserve">2. Обоснование размещения объектов местного значения </w:t>
      </w:r>
    </w:p>
    <w:p w:rsidR="00D67D68" w:rsidRPr="00B4102A" w:rsidRDefault="00D67D68" w:rsidP="00B4102A">
      <w:pPr>
        <w:pStyle w:val="24"/>
        <w:keepNext/>
        <w:keepLines/>
        <w:shd w:val="clear" w:color="auto" w:fill="auto"/>
        <w:spacing w:after="0" w:line="240" w:lineRule="auto"/>
        <w:outlineLvl w:val="9"/>
        <w:rPr>
          <w:rFonts w:ascii="Times New Roman" w:hAnsi="Times New Roman" w:cs="Times New Roman"/>
          <w:sz w:val="24"/>
          <w:szCs w:val="24"/>
        </w:rPr>
      </w:pPr>
      <w:r w:rsidRPr="00B4102A">
        <w:rPr>
          <w:rStyle w:val="213"/>
          <w:sz w:val="24"/>
          <w:szCs w:val="24"/>
        </w:rPr>
        <w:t>2.1. Анализ использования территорий поселения</w:t>
      </w:r>
      <w:bookmarkEnd w:id="10"/>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bookmarkStart w:id="11" w:name="bookmark12"/>
      <w:bookmarkStart w:id="12" w:name="bookmark13"/>
      <w:bookmarkStart w:id="13" w:name="bookmark14"/>
      <w:r w:rsidRPr="00B4102A">
        <w:rPr>
          <w:rFonts w:ascii="Times New Roman" w:hAnsi="Times New Roman" w:cs="Times New Roman"/>
          <w:sz w:val="24"/>
          <w:szCs w:val="24"/>
        </w:rPr>
        <w:t>2.1.1. Расселение</w:t>
      </w:r>
      <w:bookmarkEnd w:id="11"/>
      <w:bookmarkEnd w:id="12"/>
      <w:bookmarkEnd w:id="13"/>
    </w:p>
    <w:p w:rsidR="00D67D68" w:rsidRPr="00B4102A" w:rsidRDefault="00D67D68" w:rsidP="00B4102A">
      <w:pPr>
        <w:pStyle w:val="7"/>
        <w:shd w:val="clear" w:color="auto" w:fill="auto"/>
        <w:spacing w:line="240" w:lineRule="auto"/>
        <w:ind w:firstLine="0"/>
        <w:rPr>
          <w:sz w:val="24"/>
          <w:szCs w:val="24"/>
        </w:rPr>
      </w:pPr>
      <w:r w:rsidRPr="00B4102A">
        <w:rPr>
          <w:sz w:val="24"/>
          <w:szCs w:val="24"/>
        </w:rPr>
        <w:t>Показатели, характеризующие расположение поселения, приведены в Таблицах 1. и 2.1.1.</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513CE6">
      <w:pPr>
        <w:jc w:val="right"/>
        <w:rPr>
          <w:b/>
          <w:bCs/>
        </w:rPr>
      </w:pPr>
      <w:bookmarkStart w:id="14" w:name="bookmark15"/>
      <w:r w:rsidRPr="00B4102A">
        <w:rPr>
          <w:b/>
          <w:bCs/>
        </w:rPr>
        <w:t>Таблица 2.1.1. Показатели, характеризующие расположение поселения</w:t>
      </w:r>
      <w:bookmarkEnd w:id="14"/>
    </w:p>
    <w:tbl>
      <w:tblPr>
        <w:tblW w:w="9508" w:type="dxa"/>
        <w:tblInd w:w="-8" w:type="dxa"/>
        <w:tblLayout w:type="fixed"/>
        <w:tblCellMar>
          <w:left w:w="10" w:type="dxa"/>
          <w:right w:w="10" w:type="dxa"/>
        </w:tblCellMar>
        <w:tblLook w:val="00A0"/>
      </w:tblPr>
      <w:tblGrid>
        <w:gridCol w:w="115"/>
        <w:gridCol w:w="3298"/>
        <w:gridCol w:w="106"/>
        <w:gridCol w:w="5989"/>
      </w:tblGrid>
      <w:tr w:rsidR="00D67D68" w:rsidRPr="00B4102A">
        <w:trPr>
          <w:trHeight w:val="1068"/>
        </w:trPr>
        <w:tc>
          <w:tcPr>
            <w:tcW w:w="115" w:type="dxa"/>
            <w:tcBorders>
              <w:top w:val="single" w:sz="4" w:space="0" w:color="auto"/>
              <w:left w:val="single" w:sz="4" w:space="0" w:color="auto"/>
              <w:bottom w:val="single" w:sz="4" w:space="0" w:color="auto"/>
            </w:tcBorders>
            <w:shd w:val="clear" w:color="auto" w:fill="FFFFFF"/>
            <w:vAlign w:val="center"/>
          </w:tcPr>
          <w:p w:rsidR="00D67D68" w:rsidRPr="00B4102A" w:rsidRDefault="00D67D68" w:rsidP="00B4102A"/>
        </w:tc>
        <w:tc>
          <w:tcPr>
            <w:tcW w:w="3298" w:type="dxa"/>
            <w:tcBorders>
              <w:top w:val="single" w:sz="4" w:space="0" w:color="auto"/>
              <w:bottom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Расположение населенного пункта</w:t>
            </w:r>
          </w:p>
        </w:tc>
        <w:tc>
          <w:tcPr>
            <w:tcW w:w="106" w:type="dxa"/>
            <w:tcBorders>
              <w:top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В восточной части Облученского района на северо-западе Еврейской автономной области. Географические координаты: 49°01'12''с.ш., 131°59'13'' в.д.</w:t>
            </w:r>
          </w:p>
        </w:tc>
      </w:tr>
      <w:tr w:rsidR="00D67D68" w:rsidRPr="00B4102A">
        <w:trPr>
          <w:trHeight w:val="288"/>
        </w:trPr>
        <w:tc>
          <w:tcPr>
            <w:tcW w:w="3413" w:type="dxa"/>
            <w:gridSpan w:val="2"/>
            <w:tcBorders>
              <w:top w:val="single" w:sz="4" w:space="0" w:color="auto"/>
              <w:left w:val="single" w:sz="4" w:space="0" w:color="auto"/>
              <w:bottom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Естественная ось расселения</w:t>
            </w:r>
          </w:p>
        </w:tc>
        <w:tc>
          <w:tcPr>
            <w:tcW w:w="106" w:type="dxa"/>
            <w:tcBorders>
              <w:top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Вдоль оси железнодорожной линии «Известковое-Биробиджан»</w:t>
            </w:r>
          </w:p>
        </w:tc>
      </w:tr>
      <w:tr w:rsidR="00D67D68" w:rsidRPr="00B4102A">
        <w:trPr>
          <w:trHeight w:val="283"/>
        </w:trPr>
        <w:tc>
          <w:tcPr>
            <w:tcW w:w="3413" w:type="dxa"/>
            <w:gridSpan w:val="2"/>
            <w:tcBorders>
              <w:top w:val="single" w:sz="4" w:space="0" w:color="auto"/>
              <w:left w:val="single" w:sz="4" w:space="0" w:color="auto"/>
              <w:bottom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Транспортная ось расселения</w:t>
            </w:r>
          </w:p>
        </w:tc>
        <w:tc>
          <w:tcPr>
            <w:tcW w:w="106" w:type="dxa"/>
            <w:tcBorders>
              <w:top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Автомобильная дорога «Амур» - Чита-Хабаровск </w:t>
            </w:r>
          </w:p>
        </w:tc>
      </w:tr>
      <w:tr w:rsidR="00D67D68" w:rsidRPr="00B4102A">
        <w:trPr>
          <w:trHeight w:val="623"/>
        </w:trPr>
        <w:tc>
          <w:tcPr>
            <w:tcW w:w="3519" w:type="dxa"/>
            <w:gridSpan w:val="3"/>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Смежество</w:t>
            </w:r>
          </w:p>
        </w:tc>
        <w:tc>
          <w:tcPr>
            <w:tcW w:w="5989"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Населенный пункт окружен территорией Теплоозерского городского поселения</w:t>
            </w:r>
          </w:p>
        </w:tc>
      </w:tr>
      <w:tr w:rsidR="00D67D68" w:rsidRPr="00B4102A">
        <w:trPr>
          <w:trHeight w:val="144"/>
        </w:trPr>
        <w:tc>
          <w:tcPr>
            <w:tcW w:w="3519" w:type="dxa"/>
            <w:gridSpan w:val="3"/>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c>
          <w:tcPr>
            <w:tcW w:w="5989"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Отображены - на Картах-схемах кадастрового деления </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Не утверждены</w:t>
            </w:r>
          </w:p>
        </w:tc>
      </w:tr>
      <w:tr w:rsidR="00D67D68" w:rsidRPr="00B4102A">
        <w:trPr>
          <w:trHeight w:val="80"/>
        </w:trPr>
        <w:tc>
          <w:tcPr>
            <w:tcW w:w="3519" w:type="dxa"/>
            <w:gridSpan w:val="3"/>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Границы населенных пунктов</w:t>
            </w:r>
          </w:p>
        </w:tc>
        <w:tc>
          <w:tcPr>
            <w:tcW w:w="5989" w:type="dxa"/>
            <w:vMerge/>
            <w:tcBorders>
              <w:left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134"/>
        </w:trPr>
        <w:tc>
          <w:tcPr>
            <w:tcW w:w="3519" w:type="dxa"/>
            <w:gridSpan w:val="3"/>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1123"/>
        </w:trPr>
        <w:tc>
          <w:tcPr>
            <w:tcW w:w="3519" w:type="dxa"/>
            <w:gridSpan w:val="3"/>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Компактность расселения</w:t>
            </w:r>
          </w:p>
        </w:tc>
        <w:tc>
          <w:tcPr>
            <w:tcW w:w="5989"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Население компактно проживает в северной и южной частях населенного пункта. Объекты промышленности и железнодорожного транспорта размещены в центральной части населенного пункта, разделяя его на верхнюю и нижнюю часть.</w:t>
            </w:r>
          </w:p>
        </w:tc>
      </w:tr>
      <w:tr w:rsidR="00D67D68" w:rsidRPr="00B4102A">
        <w:trPr>
          <w:trHeight w:val="566"/>
        </w:trPr>
        <w:tc>
          <w:tcPr>
            <w:tcW w:w="115" w:type="dxa"/>
            <w:tcBorders>
              <w:top w:val="single" w:sz="4" w:space="0" w:color="auto"/>
              <w:left w:val="single" w:sz="4" w:space="0" w:color="auto"/>
              <w:bottom w:val="single" w:sz="4" w:space="0" w:color="auto"/>
            </w:tcBorders>
            <w:shd w:val="clear" w:color="auto" w:fill="FFFFFF"/>
            <w:vAlign w:val="center"/>
          </w:tcPr>
          <w:p w:rsidR="00D67D68" w:rsidRPr="00B4102A" w:rsidRDefault="00D67D68" w:rsidP="00B4102A"/>
        </w:tc>
        <w:tc>
          <w:tcPr>
            <w:tcW w:w="3298" w:type="dxa"/>
            <w:tcBorders>
              <w:top w:val="single" w:sz="4" w:space="0" w:color="auto"/>
              <w:bottom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Строительно-климатическая зона</w:t>
            </w:r>
          </w:p>
        </w:tc>
        <w:tc>
          <w:tcPr>
            <w:tcW w:w="106" w:type="dxa"/>
            <w:tcBorders>
              <w:top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lang w:val="en-US"/>
              </w:rPr>
              <w:t xml:space="preserve">IB </w:t>
            </w:r>
            <w:r w:rsidRPr="00B4102A">
              <w:rPr>
                <w:sz w:val="24"/>
                <w:szCs w:val="24"/>
              </w:rPr>
              <w:t>(СНиП 23-01-99* «Строительная климатология»)</w:t>
            </w:r>
          </w:p>
        </w:tc>
      </w:tr>
      <w:tr w:rsidR="00D67D68" w:rsidRPr="00B4102A">
        <w:trPr>
          <w:trHeight w:val="278"/>
        </w:trPr>
        <w:tc>
          <w:tcPr>
            <w:tcW w:w="3519" w:type="dxa"/>
            <w:gridSpan w:val="3"/>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Дорожно-климатическая зона</w:t>
            </w:r>
          </w:p>
        </w:tc>
        <w:tc>
          <w:tcPr>
            <w:tcW w:w="5989"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III - лесостепная географическая зона со значительным</w:t>
            </w:r>
          </w:p>
        </w:tc>
      </w:tr>
      <w:tr w:rsidR="00D67D68" w:rsidRPr="00B4102A">
        <w:trPr>
          <w:trHeight w:val="283"/>
        </w:trPr>
        <w:tc>
          <w:tcPr>
            <w:tcW w:w="3519" w:type="dxa"/>
            <w:gridSpan w:val="3"/>
            <w:vMerge/>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5989" w:type="dxa"/>
            <w:tcBorders>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увлажнением грунтов в отдельные годы (СНиП 2.05.02-85</w:t>
            </w:r>
          </w:p>
        </w:tc>
      </w:tr>
      <w:tr w:rsidR="00D67D68" w:rsidRPr="00B4102A">
        <w:trPr>
          <w:trHeight w:val="274"/>
        </w:trPr>
        <w:tc>
          <w:tcPr>
            <w:tcW w:w="3519" w:type="dxa"/>
            <w:gridSpan w:val="3"/>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5989"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«Автомобильные дороги»)</w:t>
            </w:r>
          </w:p>
        </w:tc>
      </w:tr>
      <w:tr w:rsidR="00D67D68" w:rsidRPr="00B4102A">
        <w:trPr>
          <w:trHeight w:val="1671"/>
        </w:trPr>
        <w:tc>
          <w:tcPr>
            <w:tcW w:w="351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 xml:space="preserve">Расчетная сейсмическая интенсивность в баллах шкалы </w:t>
            </w:r>
            <w:r w:rsidRPr="00B4102A">
              <w:rPr>
                <w:b/>
                <w:bCs/>
                <w:lang w:val="en-US"/>
              </w:rPr>
              <w:t>MSK</w:t>
            </w:r>
            <w:r w:rsidRPr="00B4102A">
              <w:rPr>
                <w:b/>
                <w:bCs/>
              </w:rPr>
              <w:t>-64 для средних грунтовых условий и трех степеней сейсмической опасности — А (10 %), В (5 %), С (1 %) в течение 50 лет</w:t>
            </w:r>
          </w:p>
        </w:tc>
        <w:tc>
          <w:tcPr>
            <w:tcW w:w="598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7, 8, 9 баллов (Региональные нормативы градостроительного проектирования Еврейской автономной области и СНиП 2.07.81* «Строительство в сейсмических районах», карты ОСР-97 - «А», «В», «С»)</w:t>
            </w:r>
          </w:p>
        </w:tc>
      </w:tr>
    </w:tbl>
    <w:p w:rsidR="00D67D68" w:rsidRPr="00B4102A" w:rsidRDefault="00D67D68" w:rsidP="00B4102A">
      <w:pPr>
        <w:rPr>
          <w:b/>
          <w:bCs/>
        </w:rPr>
      </w:pPr>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bookmarkStart w:id="15" w:name="bookmark16"/>
      <w:bookmarkStart w:id="16" w:name="bookmark17"/>
      <w:r w:rsidRPr="00B4102A">
        <w:rPr>
          <w:rFonts w:ascii="Times New Roman" w:hAnsi="Times New Roman" w:cs="Times New Roman"/>
          <w:sz w:val="24"/>
          <w:szCs w:val="24"/>
        </w:rPr>
        <w:tab/>
        <w:t>2.1.2. Географические характеристики местоположения поселения</w:t>
      </w:r>
      <w:bookmarkEnd w:id="15"/>
      <w:bookmarkEnd w:id="16"/>
    </w:p>
    <w:p w:rsidR="00D67D68" w:rsidRPr="00B4102A" w:rsidRDefault="00D67D68" w:rsidP="00B4102A">
      <w:pPr>
        <w:pStyle w:val="7"/>
        <w:shd w:val="clear" w:color="auto" w:fill="auto"/>
        <w:spacing w:line="240" w:lineRule="auto"/>
        <w:ind w:firstLine="0"/>
        <w:rPr>
          <w:sz w:val="24"/>
          <w:szCs w:val="24"/>
        </w:rPr>
      </w:pPr>
      <w:r w:rsidRPr="00B4102A">
        <w:rPr>
          <w:sz w:val="24"/>
          <w:szCs w:val="24"/>
        </w:rPr>
        <w:t>Село расположено в восточной части Облученского района на северо-западе Еврейской автономной области, вдоль р. Бира, разделяющей хребты Малый Хинган и Сутарский.</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Рельеф территории гористый, с резкими перепадами.</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Климат муссонный, с выраженными континентальными чертами, характеризующийся сезонной сменой ветров на противоположные. Зимний муссон (северо-западный и северный перенос холодного воздуха) приводит к сухой, холодной и ясной зиме. Летний муссон характеризуется южными и юго-восточными ветрами, дующими с океана. С этими ветрами переносится поток влажного морского воздуха, который обуславливает на материке дождливое, но достаточно теплое лето.</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Весна ветреная, холодная, затяжная, нередко с поздними заморозками по ночам. Осень характеризуется резким падением и колебанием температур от месяца к месяцу, постепенным уменьшением количества осадков. До появления снежного покрова происходит значительное промерзание почвы — 150-200 см. Осадков выпадает ок. 700 мм в год, свыше 80% осадков приходится на июль - август. Коэффициент увлажнения выше единицы, поэтому территория избыточно влажная. Продолжительность вегетационного периода 160-170 дней. Безморозный период длится ок. 135 дней.</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Территория по почвенному районированию относится к Южнотаёжной Дальневосточной бурозёмно-лесной зоне, Амуро-Уссурийской южно-таёжно-лесной провинции бурых лесных почв.</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Оценка параметров климата поселения выполнена по данным СНиП 23-01-99 «Строительная климатология», приведена в Таблице 2.1.2.</w:t>
      </w:r>
    </w:p>
    <w:p w:rsidR="00D67D68" w:rsidRPr="00B4102A" w:rsidRDefault="00D67D68" w:rsidP="00B4102A"/>
    <w:p w:rsidR="00D67D68" w:rsidRPr="00B4102A" w:rsidRDefault="00D67D68" w:rsidP="00CF6C27">
      <w:pPr>
        <w:jc w:val="right"/>
        <w:rPr>
          <w:b/>
          <w:bCs/>
        </w:rPr>
      </w:pPr>
      <w:bookmarkStart w:id="17" w:name="bookmark19"/>
      <w:r w:rsidRPr="00B4102A">
        <w:rPr>
          <w:b/>
          <w:bCs/>
        </w:rPr>
        <w:t>Таблица 2.1.2.Среднемесячные и среднегодовая температуры воздуха</w:t>
      </w:r>
      <w:bookmarkEnd w:id="17"/>
    </w:p>
    <w:tbl>
      <w:tblPr>
        <w:tblW w:w="9694" w:type="dxa"/>
        <w:tblInd w:w="-8" w:type="dxa"/>
        <w:tblLayout w:type="fixed"/>
        <w:tblCellMar>
          <w:left w:w="10" w:type="dxa"/>
          <w:right w:w="10" w:type="dxa"/>
        </w:tblCellMar>
        <w:tblLook w:val="00A0"/>
      </w:tblPr>
      <w:tblGrid>
        <w:gridCol w:w="1853"/>
        <w:gridCol w:w="792"/>
        <w:gridCol w:w="677"/>
        <w:gridCol w:w="523"/>
        <w:gridCol w:w="562"/>
        <w:gridCol w:w="542"/>
        <w:gridCol w:w="547"/>
        <w:gridCol w:w="528"/>
        <w:gridCol w:w="542"/>
        <w:gridCol w:w="542"/>
        <w:gridCol w:w="542"/>
        <w:gridCol w:w="590"/>
        <w:gridCol w:w="710"/>
        <w:gridCol w:w="744"/>
      </w:tblGrid>
      <w:tr w:rsidR="00D67D68" w:rsidRPr="00B4102A">
        <w:trPr>
          <w:trHeight w:val="293"/>
        </w:trPr>
        <w:tc>
          <w:tcPr>
            <w:tcW w:w="185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Период</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01</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02</w:t>
            </w: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03</w:t>
            </w: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04</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05</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06</w:t>
            </w:r>
          </w:p>
        </w:tc>
        <w:tc>
          <w:tcPr>
            <w:tcW w:w="52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07</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08</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09</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10</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Год</w:t>
            </w:r>
          </w:p>
        </w:tc>
      </w:tr>
      <w:tr w:rsidR="00D67D68" w:rsidRPr="00B4102A">
        <w:trPr>
          <w:trHeight w:val="293"/>
        </w:trPr>
        <w:tc>
          <w:tcPr>
            <w:tcW w:w="185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Температура, °С</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-22,0</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-16,6</w:t>
            </w:r>
          </w:p>
        </w:tc>
        <w:tc>
          <w:tcPr>
            <w:tcW w:w="52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-8,2</w:t>
            </w: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2,7</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10,2</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16,5</w:t>
            </w:r>
          </w:p>
        </w:tc>
        <w:tc>
          <w:tcPr>
            <w:tcW w:w="52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20,1</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18,5</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12,0</w:t>
            </w:r>
          </w:p>
        </w:tc>
        <w:tc>
          <w:tcPr>
            <w:tcW w:w="54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2,6</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0,5</w:t>
            </w:r>
          </w:p>
        </w:tc>
      </w:tr>
    </w:tbl>
    <w:p w:rsidR="00D67D68" w:rsidRPr="00B4102A" w:rsidRDefault="00D67D68" w:rsidP="00B4102A">
      <w:pPr>
        <w:pStyle w:val="7"/>
        <w:shd w:val="clear" w:color="auto" w:fill="auto"/>
        <w:spacing w:line="240" w:lineRule="auto"/>
        <w:ind w:firstLine="0"/>
        <w:rPr>
          <w:sz w:val="24"/>
          <w:szCs w:val="24"/>
        </w:rPr>
      </w:pPr>
      <w:r w:rsidRPr="00B4102A">
        <w:rPr>
          <w:sz w:val="24"/>
          <w:szCs w:val="24"/>
        </w:rPr>
        <w:t>Самый теплый месяц - июль. Самый холодный месяц - январь.</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Климатические параметры холодного и теплого периода года приведены в Таблице 2.1.3. и Таблице 2.1.4.</w:t>
      </w:r>
    </w:p>
    <w:p w:rsidR="00D67D68" w:rsidRPr="00B4102A" w:rsidRDefault="00D67D68" w:rsidP="00CF6C27">
      <w:pPr>
        <w:jc w:val="right"/>
        <w:rPr>
          <w:b/>
          <w:bCs/>
        </w:rPr>
      </w:pPr>
      <w:bookmarkStart w:id="18" w:name="bookmark20"/>
      <w:r w:rsidRPr="00B4102A">
        <w:rPr>
          <w:b/>
          <w:bCs/>
        </w:rPr>
        <w:t>Таблица 2.1.3.Климатические параметры холодного периода года</w:t>
      </w:r>
      <w:bookmarkEnd w:id="18"/>
    </w:p>
    <w:tbl>
      <w:tblPr>
        <w:tblW w:w="9360" w:type="dxa"/>
        <w:tblInd w:w="-8" w:type="dxa"/>
        <w:tblLayout w:type="fixed"/>
        <w:tblCellMar>
          <w:left w:w="10" w:type="dxa"/>
          <w:right w:w="10" w:type="dxa"/>
        </w:tblCellMar>
        <w:tblLook w:val="00A0"/>
      </w:tblPr>
      <w:tblGrid>
        <w:gridCol w:w="3235"/>
        <w:gridCol w:w="1453"/>
        <w:gridCol w:w="1277"/>
        <w:gridCol w:w="604"/>
        <w:gridCol w:w="1663"/>
        <w:gridCol w:w="1128"/>
      </w:tblGrid>
      <w:tr w:rsidR="00D67D68" w:rsidRPr="00CF6C27">
        <w:trPr>
          <w:trHeight w:val="29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Климатическая характеристика</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Значение</w:t>
            </w:r>
          </w:p>
        </w:tc>
      </w:tr>
      <w:tr w:rsidR="00D67D68" w:rsidRPr="00CF6C27">
        <w:trPr>
          <w:trHeight w:val="283"/>
        </w:trPr>
        <w:tc>
          <w:tcPr>
            <w:tcW w:w="6569" w:type="dxa"/>
            <w:gridSpan w:val="4"/>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Температура воздуха наиболее холодных суток, °С, обеспеченностью</w:t>
            </w:r>
          </w:p>
        </w:tc>
        <w:tc>
          <w:tcPr>
            <w:tcW w:w="1663"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0,98</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-37</w:t>
            </w:r>
          </w:p>
        </w:tc>
      </w:tr>
      <w:tr w:rsidR="00D67D68" w:rsidRPr="00CF6C27">
        <w:trPr>
          <w:trHeight w:val="288"/>
        </w:trPr>
        <w:tc>
          <w:tcPr>
            <w:tcW w:w="6569" w:type="dxa"/>
            <w:gridSpan w:val="4"/>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1663"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-35</w:t>
            </w:r>
          </w:p>
        </w:tc>
      </w:tr>
      <w:tr w:rsidR="00D67D68" w:rsidRPr="00CF6C27">
        <w:trPr>
          <w:trHeight w:val="288"/>
        </w:trPr>
        <w:tc>
          <w:tcPr>
            <w:tcW w:w="6569" w:type="dxa"/>
            <w:gridSpan w:val="4"/>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Температура воздуха наиболее холодной пятидневки, °С, обеспеченностью</w:t>
            </w:r>
          </w:p>
        </w:tc>
        <w:tc>
          <w:tcPr>
            <w:tcW w:w="1663"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0,98</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-34</w:t>
            </w:r>
          </w:p>
        </w:tc>
      </w:tr>
      <w:tr w:rsidR="00D67D68" w:rsidRPr="00CF6C27">
        <w:trPr>
          <w:trHeight w:val="283"/>
        </w:trPr>
        <w:tc>
          <w:tcPr>
            <w:tcW w:w="6569" w:type="dxa"/>
            <w:gridSpan w:val="4"/>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1663"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-31</w:t>
            </w:r>
          </w:p>
        </w:tc>
      </w:tr>
      <w:tr w:rsidR="00D67D68" w:rsidRPr="00CF6C27">
        <w:trPr>
          <w:trHeight w:val="288"/>
        </w:trPr>
        <w:tc>
          <w:tcPr>
            <w:tcW w:w="6569" w:type="dxa"/>
            <w:gridSpan w:val="4"/>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Температура воздуха, °С, обеспеченностью</w:t>
            </w:r>
          </w:p>
        </w:tc>
        <w:tc>
          <w:tcPr>
            <w:tcW w:w="1663"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-27</w:t>
            </w:r>
          </w:p>
        </w:tc>
      </w:tr>
      <w:tr w:rsidR="00D67D68" w:rsidRPr="00CF6C27">
        <w:trPr>
          <w:trHeight w:val="28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Абсолютная минимальная температура воздуха,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-43</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суточная амплитуда температуры воздуха наиболее холодного месяца,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11,0</w:t>
            </w:r>
          </w:p>
        </w:tc>
      </w:tr>
      <w:tr w:rsidR="00D67D68" w:rsidRPr="00CF6C27">
        <w:trPr>
          <w:trHeight w:val="283"/>
        </w:trPr>
        <w:tc>
          <w:tcPr>
            <w:tcW w:w="3235" w:type="dxa"/>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Период со средней суточной температурой воздуха</w:t>
            </w:r>
          </w:p>
        </w:tc>
        <w:tc>
          <w:tcPr>
            <w:tcW w:w="1453" w:type="dxa"/>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менее</w:t>
            </w:r>
            <w:r w:rsidRPr="00CF6C27">
              <w:rPr>
                <w:rStyle w:val="aa"/>
                <w:sz w:val="22"/>
                <w:szCs w:val="22"/>
              </w:rPr>
              <w:t xml:space="preserve"> 0</w:t>
            </w:r>
            <w:r w:rsidRPr="00CF6C27">
              <w:rPr>
                <w:sz w:val="22"/>
                <w:szCs w:val="22"/>
              </w:rPr>
              <w:t>°С</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Продолжительность, сут.</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166</w:t>
            </w:r>
          </w:p>
        </w:tc>
      </w:tr>
      <w:tr w:rsidR="00D67D68" w:rsidRPr="00CF6C27">
        <w:trPr>
          <w:trHeight w:val="288"/>
        </w:trPr>
        <w:tc>
          <w:tcPr>
            <w:tcW w:w="3235" w:type="dxa"/>
            <w:vMerge/>
            <w:tcBorders>
              <w:left w:val="single" w:sz="4" w:space="0" w:color="auto"/>
              <w:right w:val="single" w:sz="4" w:space="0" w:color="auto"/>
            </w:tcBorders>
            <w:shd w:val="clear" w:color="auto" w:fill="FFFFFF"/>
          </w:tcPr>
          <w:p w:rsidR="00D67D68" w:rsidRPr="00CF6C27" w:rsidRDefault="00D67D68" w:rsidP="00B4102A"/>
        </w:tc>
        <w:tc>
          <w:tcPr>
            <w:tcW w:w="1453" w:type="dxa"/>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температура воздуха,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-13,4</w:t>
            </w:r>
          </w:p>
        </w:tc>
      </w:tr>
      <w:tr w:rsidR="00D67D68" w:rsidRPr="00CF6C27">
        <w:trPr>
          <w:trHeight w:val="288"/>
        </w:trPr>
        <w:tc>
          <w:tcPr>
            <w:tcW w:w="3235" w:type="dxa"/>
            <w:vMerge/>
            <w:tcBorders>
              <w:left w:val="single" w:sz="4" w:space="0" w:color="auto"/>
              <w:right w:val="single" w:sz="4" w:space="0" w:color="auto"/>
            </w:tcBorders>
            <w:shd w:val="clear" w:color="auto" w:fill="FFFFFF"/>
          </w:tcPr>
          <w:p w:rsidR="00D67D68" w:rsidRPr="00CF6C27" w:rsidRDefault="00D67D68" w:rsidP="00B4102A"/>
        </w:tc>
        <w:tc>
          <w:tcPr>
            <w:tcW w:w="1453" w:type="dxa"/>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менее</w:t>
            </w:r>
            <w:r w:rsidRPr="00CF6C27">
              <w:rPr>
                <w:rStyle w:val="aa"/>
                <w:sz w:val="22"/>
                <w:szCs w:val="22"/>
              </w:rPr>
              <w:t xml:space="preserve"> 8</w:t>
            </w:r>
            <w:r w:rsidRPr="00CF6C27">
              <w:rPr>
                <w:sz w:val="22"/>
                <w:szCs w:val="22"/>
              </w:rPr>
              <w:t>°С</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Продолжительность, сут.</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220</w:t>
            </w:r>
          </w:p>
        </w:tc>
      </w:tr>
      <w:tr w:rsidR="00D67D68" w:rsidRPr="00CF6C27">
        <w:trPr>
          <w:trHeight w:val="283"/>
        </w:trPr>
        <w:tc>
          <w:tcPr>
            <w:tcW w:w="3235" w:type="dxa"/>
            <w:vMerge/>
            <w:tcBorders>
              <w:left w:val="single" w:sz="4" w:space="0" w:color="auto"/>
              <w:right w:val="single" w:sz="4" w:space="0" w:color="auto"/>
            </w:tcBorders>
            <w:shd w:val="clear" w:color="auto" w:fill="FFFFFF"/>
          </w:tcPr>
          <w:p w:rsidR="00D67D68" w:rsidRPr="00CF6C27" w:rsidRDefault="00D67D68" w:rsidP="00B4102A"/>
        </w:tc>
        <w:tc>
          <w:tcPr>
            <w:tcW w:w="1453" w:type="dxa"/>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температура воздуха,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-9,1</w:t>
            </w:r>
          </w:p>
        </w:tc>
      </w:tr>
      <w:tr w:rsidR="00D67D68" w:rsidRPr="00CF6C27">
        <w:trPr>
          <w:trHeight w:val="288"/>
        </w:trPr>
        <w:tc>
          <w:tcPr>
            <w:tcW w:w="3235" w:type="dxa"/>
            <w:vMerge/>
            <w:tcBorders>
              <w:left w:val="single" w:sz="4" w:space="0" w:color="auto"/>
              <w:right w:val="single" w:sz="4" w:space="0" w:color="auto"/>
            </w:tcBorders>
            <w:shd w:val="clear" w:color="auto" w:fill="FFFFFF"/>
          </w:tcPr>
          <w:p w:rsidR="00D67D68" w:rsidRPr="00CF6C27" w:rsidRDefault="00D67D68" w:rsidP="00B4102A"/>
        </w:tc>
        <w:tc>
          <w:tcPr>
            <w:tcW w:w="1453" w:type="dxa"/>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менее</w:t>
            </w:r>
            <w:r w:rsidRPr="00CF6C27">
              <w:rPr>
                <w:rStyle w:val="aa"/>
                <w:sz w:val="22"/>
                <w:szCs w:val="22"/>
              </w:rPr>
              <w:t xml:space="preserve"> 10</w:t>
            </w:r>
            <w:r w:rsidRPr="00CF6C27">
              <w:rPr>
                <w:sz w:val="22"/>
                <w:szCs w:val="22"/>
              </w:rPr>
              <w:t>°С</w:t>
            </w: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Продолжительность, сут.</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234</w:t>
            </w:r>
          </w:p>
        </w:tc>
      </w:tr>
      <w:tr w:rsidR="00D67D68" w:rsidRPr="00CF6C27">
        <w:trPr>
          <w:trHeight w:val="283"/>
        </w:trPr>
        <w:tc>
          <w:tcPr>
            <w:tcW w:w="3235" w:type="dxa"/>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1453" w:type="dxa"/>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3544"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температура воздуха,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-7,9</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месячная относительная влажность воздуха наиболее холодного месяца, %</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70</w:t>
            </w:r>
          </w:p>
        </w:tc>
      </w:tr>
      <w:tr w:rsidR="00D67D68" w:rsidRPr="00CF6C27">
        <w:trPr>
          <w:trHeight w:val="45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месячная относительная влажность воздуха в 15 ч. наиболее холодного</w:t>
            </w:r>
          </w:p>
          <w:p w:rsidR="00D67D68" w:rsidRPr="00CF6C27" w:rsidRDefault="00D67D68" w:rsidP="00B4102A">
            <w:pPr>
              <w:pStyle w:val="7"/>
              <w:shd w:val="clear" w:color="auto" w:fill="auto"/>
              <w:spacing w:line="240" w:lineRule="auto"/>
              <w:ind w:firstLine="0"/>
              <w:rPr>
                <w:sz w:val="22"/>
                <w:szCs w:val="22"/>
              </w:rPr>
            </w:pPr>
            <w:r w:rsidRPr="00CF6C27">
              <w:rPr>
                <w:sz w:val="22"/>
                <w:szCs w:val="22"/>
              </w:rPr>
              <w:t>месяца, %</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64</w:t>
            </w:r>
          </w:p>
        </w:tc>
      </w:tr>
      <w:tr w:rsidR="00D67D68" w:rsidRPr="00CF6C27">
        <w:trPr>
          <w:trHeight w:val="70"/>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Кол-во осадков за период с ноября по март, мм</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85</w:t>
            </w:r>
          </w:p>
        </w:tc>
      </w:tr>
      <w:tr w:rsidR="00D67D68" w:rsidRPr="00CF6C27">
        <w:trPr>
          <w:trHeight w:val="396"/>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Преобладающее направление ветра за декабрь - февраль</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З</w:t>
            </w:r>
          </w:p>
        </w:tc>
      </w:tr>
      <w:tr w:rsidR="00D67D68" w:rsidRPr="00CF6C27">
        <w:trPr>
          <w:trHeight w:val="556"/>
        </w:trPr>
        <w:tc>
          <w:tcPr>
            <w:tcW w:w="9360" w:type="dxa"/>
            <w:gridSpan w:val="6"/>
            <w:tcBorders>
              <w:top w:val="single" w:sz="4" w:space="0" w:color="auto"/>
              <w:bottom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i/>
                <w:iCs/>
                <w:sz w:val="22"/>
                <w:szCs w:val="22"/>
              </w:rPr>
            </w:pPr>
          </w:p>
          <w:p w:rsidR="00D67D68" w:rsidRPr="00BF7087" w:rsidRDefault="00D67D68" w:rsidP="00B4102A">
            <w:pPr>
              <w:pStyle w:val="31"/>
              <w:shd w:val="clear" w:color="auto" w:fill="auto"/>
              <w:spacing w:before="0" w:after="0" w:line="240" w:lineRule="auto"/>
              <w:rPr>
                <w:rFonts w:ascii="Times New Roman" w:hAnsi="Times New Roman" w:cs="Times New Roman"/>
                <w:i/>
                <w:iCs/>
                <w:sz w:val="22"/>
                <w:szCs w:val="22"/>
              </w:rPr>
            </w:pPr>
            <w:r w:rsidRPr="00BF7087">
              <w:rPr>
                <w:rFonts w:ascii="Times New Roman" w:hAnsi="Times New Roman" w:cs="Times New Roman"/>
                <w:i/>
                <w:iCs/>
                <w:sz w:val="22"/>
                <w:szCs w:val="22"/>
              </w:rPr>
              <w:t>Таблица 2.1.4.Климатические параметры теплого периода года</w:t>
            </w:r>
          </w:p>
        </w:tc>
      </w:tr>
      <w:tr w:rsidR="00D67D68" w:rsidRPr="00CF6C27">
        <w:trPr>
          <w:trHeight w:val="28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Климатическая характеристика</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Значение</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Барометрическое давление, гПа</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990</w:t>
            </w:r>
          </w:p>
        </w:tc>
      </w:tr>
      <w:tr w:rsidR="00D67D68" w:rsidRPr="00CF6C27">
        <w:trPr>
          <w:trHeight w:val="283"/>
        </w:trPr>
        <w:tc>
          <w:tcPr>
            <w:tcW w:w="5965" w:type="dxa"/>
            <w:gridSpan w:val="3"/>
            <w:vMerge w:val="restart"/>
            <w:tcBorders>
              <w:top w:val="single" w:sz="4" w:space="0" w:color="auto"/>
              <w:left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Температура воздуха, °С, обеспеченностью</w:t>
            </w:r>
          </w:p>
        </w:tc>
        <w:tc>
          <w:tcPr>
            <w:tcW w:w="2267"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23,7</w:t>
            </w:r>
          </w:p>
        </w:tc>
      </w:tr>
      <w:tr w:rsidR="00D67D68" w:rsidRPr="00CF6C27">
        <w:trPr>
          <w:trHeight w:val="288"/>
        </w:trPr>
        <w:tc>
          <w:tcPr>
            <w:tcW w:w="5965" w:type="dxa"/>
            <w:gridSpan w:val="3"/>
            <w:vMerge/>
            <w:tcBorders>
              <w:left w:val="single" w:sz="4" w:space="0" w:color="auto"/>
              <w:bottom w:val="single" w:sz="4" w:space="0" w:color="auto"/>
              <w:right w:val="single" w:sz="4" w:space="0" w:color="auto"/>
            </w:tcBorders>
            <w:shd w:val="clear" w:color="auto" w:fill="FFFFFF"/>
          </w:tcPr>
          <w:p w:rsidR="00D67D68" w:rsidRPr="00CF6C27" w:rsidRDefault="00D67D68" w:rsidP="00B4102A"/>
        </w:tc>
        <w:tc>
          <w:tcPr>
            <w:tcW w:w="2267"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0,98</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27,8</w:t>
            </w:r>
          </w:p>
        </w:tc>
      </w:tr>
      <w:tr w:rsidR="00D67D68" w:rsidRPr="00CF6C27">
        <w:trPr>
          <w:trHeight w:val="28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максимальная температура воздуха наиболее теплого месяца,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26,1</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Абсолютная средняя максимальная температура воздуха,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40</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суточная амплитуда температуры воздуха наиболее теплого месяца, °С</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11,1</w:t>
            </w:r>
          </w:p>
        </w:tc>
      </w:tr>
      <w:tr w:rsidR="00D67D68" w:rsidRPr="00CF6C27">
        <w:trPr>
          <w:trHeight w:val="28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Средняя месячная относительная влажность воздуха наиболее теплого месяца, %.</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82</w:t>
            </w:r>
          </w:p>
        </w:tc>
      </w:tr>
      <w:tr w:rsidR="00D67D68" w:rsidRPr="00CF6C27">
        <w:trPr>
          <w:trHeight w:val="25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1F5CF5">
            <w:pPr>
              <w:pStyle w:val="7"/>
              <w:shd w:val="clear" w:color="auto" w:fill="auto"/>
              <w:spacing w:line="240" w:lineRule="auto"/>
              <w:ind w:firstLine="0"/>
              <w:rPr>
                <w:sz w:val="21"/>
                <w:szCs w:val="21"/>
              </w:rPr>
            </w:pPr>
            <w:r w:rsidRPr="001F5CF5">
              <w:rPr>
                <w:sz w:val="21"/>
                <w:szCs w:val="21"/>
              </w:rPr>
              <w:t>Средняя месячная относительная влажность воздуха в 15 ч. наиболее теплого месяца,%</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66</w:t>
            </w:r>
          </w:p>
        </w:tc>
      </w:tr>
      <w:tr w:rsidR="00D67D68" w:rsidRPr="00CF6C27">
        <w:trPr>
          <w:trHeight w:val="28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Кол-во осадков за период с апреля по ноябрь, мм</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733</w:t>
            </w:r>
          </w:p>
        </w:tc>
      </w:tr>
      <w:tr w:rsidR="00D67D68" w:rsidRPr="00CF6C27">
        <w:trPr>
          <w:trHeight w:val="283"/>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Суточный максимум осадков, мм</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153</w:t>
            </w:r>
          </w:p>
        </w:tc>
      </w:tr>
      <w:tr w:rsidR="00D67D68" w:rsidRPr="00CF6C27">
        <w:trPr>
          <w:trHeight w:val="298"/>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Преобладающее направление ветра за июнь - август</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D67D68" w:rsidRPr="00CF6C27" w:rsidRDefault="00D67D68" w:rsidP="00B4102A">
            <w:pPr>
              <w:pStyle w:val="7"/>
              <w:shd w:val="clear" w:color="auto" w:fill="auto"/>
              <w:spacing w:line="240" w:lineRule="auto"/>
              <w:ind w:firstLine="0"/>
              <w:rPr>
                <w:sz w:val="22"/>
                <w:szCs w:val="22"/>
              </w:rPr>
            </w:pPr>
            <w:r w:rsidRPr="00CF6C27">
              <w:rPr>
                <w:sz w:val="22"/>
                <w:szCs w:val="22"/>
              </w:rPr>
              <w:t>В</w:t>
            </w:r>
          </w:p>
        </w:tc>
      </w:tr>
    </w:tbl>
    <w:p w:rsidR="00D67D68" w:rsidRPr="00B4102A" w:rsidRDefault="00D67D68" w:rsidP="00B4102A"/>
    <w:p w:rsidR="00D67D68" w:rsidRPr="00B4102A" w:rsidRDefault="00D67D68" w:rsidP="00F069E5">
      <w:pPr>
        <w:pStyle w:val="7"/>
        <w:shd w:val="clear" w:color="auto" w:fill="auto"/>
        <w:spacing w:line="240" w:lineRule="auto"/>
        <w:ind w:firstLine="0"/>
        <w:jc w:val="both"/>
        <w:rPr>
          <w:sz w:val="24"/>
          <w:szCs w:val="24"/>
        </w:rPr>
      </w:pPr>
      <w:bookmarkStart w:id="19" w:name="bookmark21"/>
      <w:r w:rsidRPr="00B4102A">
        <w:rPr>
          <w:sz w:val="24"/>
          <w:szCs w:val="24"/>
        </w:rPr>
        <w:t>Естественный радиационный фон на территории населенного пункта не превышает нормативного значения.</w:t>
      </w:r>
      <w:bookmarkEnd w:id="19"/>
    </w:p>
    <w:p w:rsidR="00D67D68" w:rsidRPr="00B4102A" w:rsidRDefault="00D67D68" w:rsidP="00F069E5">
      <w:pPr>
        <w:pStyle w:val="41"/>
        <w:keepNext/>
        <w:keepLines/>
        <w:numPr>
          <w:ilvl w:val="0"/>
          <w:numId w:val="13"/>
        </w:numPr>
        <w:shd w:val="clear" w:color="auto" w:fill="auto"/>
        <w:tabs>
          <w:tab w:val="left" w:pos="830"/>
        </w:tabs>
        <w:spacing w:line="240" w:lineRule="auto"/>
        <w:ind w:firstLine="0"/>
        <w:jc w:val="both"/>
        <w:outlineLvl w:val="9"/>
        <w:rPr>
          <w:rFonts w:ascii="Times New Roman" w:hAnsi="Times New Roman" w:cs="Times New Roman"/>
          <w:sz w:val="24"/>
          <w:szCs w:val="24"/>
        </w:rPr>
      </w:pPr>
      <w:bookmarkStart w:id="20" w:name="bookmark22"/>
      <w:r w:rsidRPr="00B4102A">
        <w:rPr>
          <w:rFonts w:ascii="Times New Roman" w:hAnsi="Times New Roman" w:cs="Times New Roman"/>
          <w:sz w:val="24"/>
          <w:szCs w:val="24"/>
        </w:rPr>
        <w:t>Водные объекты</w:t>
      </w:r>
      <w:bookmarkEnd w:id="20"/>
    </w:p>
    <w:p w:rsidR="00D67D68" w:rsidRPr="00B4102A" w:rsidRDefault="00D67D68" w:rsidP="00F069E5">
      <w:pPr>
        <w:pStyle w:val="7"/>
        <w:shd w:val="clear" w:color="auto" w:fill="auto"/>
        <w:spacing w:line="240" w:lineRule="auto"/>
        <w:ind w:firstLine="0"/>
        <w:jc w:val="both"/>
        <w:rPr>
          <w:sz w:val="24"/>
          <w:szCs w:val="24"/>
        </w:rPr>
      </w:pPr>
      <w:bookmarkStart w:id="21" w:name="bookmark23"/>
      <w:bookmarkStart w:id="22" w:name="bookmark24"/>
      <w:r w:rsidRPr="00B4102A">
        <w:rPr>
          <w:sz w:val="24"/>
          <w:szCs w:val="24"/>
        </w:rPr>
        <w:t>Территория населенного пункта согласно Водному реестру РФ относится к:</w:t>
      </w:r>
    </w:p>
    <w:p w:rsidR="00D67D68" w:rsidRPr="00B4102A" w:rsidRDefault="00D67D68" w:rsidP="00F069E5">
      <w:pPr>
        <w:pStyle w:val="7"/>
        <w:numPr>
          <w:ilvl w:val="0"/>
          <w:numId w:val="14"/>
        </w:numPr>
        <w:shd w:val="clear" w:color="auto" w:fill="auto"/>
        <w:tabs>
          <w:tab w:val="left" w:pos="284"/>
        </w:tabs>
        <w:spacing w:line="240" w:lineRule="auto"/>
        <w:ind w:firstLine="0"/>
        <w:jc w:val="both"/>
        <w:rPr>
          <w:sz w:val="24"/>
          <w:szCs w:val="24"/>
        </w:rPr>
      </w:pPr>
      <w:r w:rsidRPr="00B4102A">
        <w:rPr>
          <w:sz w:val="24"/>
          <w:szCs w:val="24"/>
        </w:rPr>
        <w:t>Бассейновый округ - Амурский</w:t>
      </w:r>
    </w:p>
    <w:p w:rsidR="00D67D68" w:rsidRPr="00B4102A" w:rsidRDefault="00D67D68" w:rsidP="00F069E5">
      <w:pPr>
        <w:pStyle w:val="7"/>
        <w:numPr>
          <w:ilvl w:val="0"/>
          <w:numId w:val="14"/>
        </w:numPr>
        <w:shd w:val="clear" w:color="auto" w:fill="auto"/>
        <w:tabs>
          <w:tab w:val="left" w:pos="284"/>
        </w:tabs>
        <w:spacing w:line="240" w:lineRule="auto"/>
        <w:ind w:firstLine="0"/>
        <w:jc w:val="both"/>
        <w:rPr>
          <w:sz w:val="24"/>
          <w:szCs w:val="24"/>
        </w:rPr>
      </w:pPr>
      <w:r w:rsidRPr="00B4102A">
        <w:rPr>
          <w:sz w:val="24"/>
          <w:szCs w:val="24"/>
        </w:rPr>
        <w:t>Речной бассейн - Амур</w:t>
      </w:r>
    </w:p>
    <w:p w:rsidR="00D67D68" w:rsidRPr="00B4102A" w:rsidRDefault="00D67D68" w:rsidP="00F069E5">
      <w:pPr>
        <w:pStyle w:val="7"/>
        <w:numPr>
          <w:ilvl w:val="0"/>
          <w:numId w:val="14"/>
        </w:numPr>
        <w:shd w:val="clear" w:color="auto" w:fill="auto"/>
        <w:tabs>
          <w:tab w:val="left" w:pos="284"/>
        </w:tabs>
        <w:spacing w:line="240" w:lineRule="auto"/>
        <w:ind w:firstLine="0"/>
        <w:jc w:val="both"/>
        <w:rPr>
          <w:sz w:val="24"/>
          <w:szCs w:val="24"/>
        </w:rPr>
      </w:pPr>
      <w:r w:rsidRPr="00B4102A">
        <w:rPr>
          <w:sz w:val="24"/>
          <w:szCs w:val="24"/>
        </w:rPr>
        <w:t>Речной подбассейн - Амур между впадением Буреи и Уссури (российская часть бассейна)</w:t>
      </w:r>
    </w:p>
    <w:p w:rsidR="00D67D68" w:rsidRPr="00B4102A" w:rsidRDefault="00D67D68" w:rsidP="00F069E5">
      <w:pPr>
        <w:pStyle w:val="7"/>
        <w:numPr>
          <w:ilvl w:val="0"/>
          <w:numId w:val="14"/>
        </w:numPr>
        <w:shd w:val="clear" w:color="auto" w:fill="auto"/>
        <w:tabs>
          <w:tab w:val="left" w:pos="284"/>
        </w:tabs>
        <w:spacing w:line="240" w:lineRule="auto"/>
        <w:ind w:firstLine="0"/>
        <w:jc w:val="both"/>
        <w:rPr>
          <w:sz w:val="24"/>
          <w:szCs w:val="24"/>
        </w:rPr>
      </w:pPr>
      <w:r w:rsidRPr="00B4102A">
        <w:rPr>
          <w:sz w:val="24"/>
          <w:szCs w:val="24"/>
        </w:rPr>
        <w:t>Водохозяйственный участок - Амур от впадения р. Бурея до г. Хабаровск без р. Уссури</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Значительные водные объекты на территории населенного пункта отсутствуют. Имеются водотоки (ручьи) протяженностью до 10 км. К югу от населенного пункта протекает р. Бира (ок. 720 м).</w:t>
      </w:r>
    </w:p>
    <w:p w:rsidR="00D67D68" w:rsidRPr="00B4102A" w:rsidRDefault="00D67D68" w:rsidP="00F069E5">
      <w:pPr>
        <w:pStyle w:val="41"/>
        <w:keepNext/>
        <w:keepLines/>
        <w:numPr>
          <w:ilvl w:val="0"/>
          <w:numId w:val="13"/>
        </w:numPr>
        <w:shd w:val="clear" w:color="auto" w:fill="auto"/>
        <w:tabs>
          <w:tab w:val="left" w:pos="830"/>
        </w:tabs>
        <w:spacing w:line="240" w:lineRule="auto"/>
        <w:ind w:firstLine="0"/>
        <w:jc w:val="both"/>
        <w:outlineLvl w:val="9"/>
        <w:rPr>
          <w:rFonts w:ascii="Times New Roman" w:hAnsi="Times New Roman" w:cs="Times New Roman"/>
          <w:sz w:val="24"/>
          <w:szCs w:val="24"/>
        </w:rPr>
      </w:pPr>
      <w:r w:rsidRPr="00B4102A">
        <w:rPr>
          <w:rFonts w:ascii="Times New Roman" w:hAnsi="Times New Roman" w:cs="Times New Roman"/>
          <w:sz w:val="24"/>
          <w:szCs w:val="24"/>
        </w:rPr>
        <w:t>Полезные ископаемые</w:t>
      </w:r>
      <w:bookmarkEnd w:id="21"/>
      <w:bookmarkEnd w:id="22"/>
    </w:p>
    <w:p w:rsidR="00D67D68" w:rsidRPr="00B4102A" w:rsidRDefault="00D67D68" w:rsidP="00F069E5">
      <w:pPr>
        <w:pStyle w:val="NoSpacing1"/>
        <w:jc w:val="both"/>
        <w:rPr>
          <w:rStyle w:val="w"/>
        </w:rPr>
      </w:pPr>
      <w:bookmarkStart w:id="23" w:name="bookmark26"/>
      <w:r w:rsidRPr="00B4102A">
        <w:rPr>
          <w:rStyle w:val="w"/>
        </w:rPr>
        <w:t>На территории с. Лондоко полезных ископаемых не выявлено.</w:t>
      </w:r>
    </w:p>
    <w:p w:rsidR="00D67D68" w:rsidRPr="00B4102A" w:rsidRDefault="00D67D68" w:rsidP="00F069E5">
      <w:pPr>
        <w:pStyle w:val="7"/>
        <w:shd w:val="clear" w:color="auto" w:fill="auto"/>
        <w:spacing w:line="240" w:lineRule="auto"/>
        <w:ind w:firstLine="0"/>
        <w:jc w:val="both"/>
        <w:rPr>
          <w:b/>
          <w:bCs/>
          <w:sz w:val="24"/>
          <w:szCs w:val="24"/>
        </w:rPr>
      </w:pPr>
      <w:r w:rsidRPr="00B4102A">
        <w:rPr>
          <w:b/>
          <w:bCs/>
          <w:sz w:val="24"/>
          <w:szCs w:val="24"/>
        </w:rPr>
        <w:t>2.1.5. Особо охраняемые природные территории</w:t>
      </w:r>
      <w:bookmarkEnd w:id="23"/>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Особо охраняемые природные территории на территории населенного пункта отсутствуют (Согласно Реестру особо охраняемых природных территорий областного значения, утвержденному приказом управления по охране и использованию объектов животного мира правительства Еврейской автономной области от 01.07.2013 г. № 48).</w:t>
      </w:r>
    </w:p>
    <w:p w:rsidR="00D67D68" w:rsidRPr="00B4102A" w:rsidRDefault="00D67D68" w:rsidP="00F069E5">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24" w:name="bookmark27"/>
      <w:bookmarkStart w:id="25" w:name="bookmark28"/>
      <w:r w:rsidRPr="00B4102A">
        <w:rPr>
          <w:rFonts w:ascii="Times New Roman" w:hAnsi="Times New Roman" w:cs="Times New Roman"/>
          <w:sz w:val="24"/>
          <w:szCs w:val="24"/>
        </w:rPr>
        <w:t>2.1.6. Землепользование</w:t>
      </w:r>
      <w:bookmarkEnd w:id="24"/>
      <w:bookmarkEnd w:id="25"/>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Перечень основных видов использования земельных ресурсов населенного пункта (согласно Публичной кадастровой карте Росрегистрации) приведен в Таблице 2.1.5.</w:t>
      </w:r>
    </w:p>
    <w:p w:rsidR="00D67D68" w:rsidRPr="00B4102A" w:rsidRDefault="00D67D68" w:rsidP="00B4102A">
      <w:bookmarkStart w:id="26" w:name="bookmark29"/>
    </w:p>
    <w:p w:rsidR="00D67D68" w:rsidRPr="00B4102A" w:rsidRDefault="00D67D68" w:rsidP="001F5CF5">
      <w:pPr>
        <w:jc w:val="right"/>
        <w:rPr>
          <w:b/>
          <w:bCs/>
        </w:rPr>
      </w:pPr>
      <w:r w:rsidRPr="00B4102A">
        <w:rPr>
          <w:b/>
          <w:bCs/>
        </w:rPr>
        <w:t>Таблица 2.1.5. Перечень основных видов использования земельных ресурсов</w:t>
      </w:r>
      <w:bookmarkEnd w:id="26"/>
    </w:p>
    <w:tbl>
      <w:tblPr>
        <w:tblW w:w="9508" w:type="dxa"/>
        <w:tblInd w:w="-8" w:type="dxa"/>
        <w:tblLayout w:type="fixed"/>
        <w:tblCellMar>
          <w:left w:w="10" w:type="dxa"/>
          <w:right w:w="10" w:type="dxa"/>
        </w:tblCellMar>
        <w:tblLook w:val="00A0"/>
      </w:tblPr>
      <w:tblGrid>
        <w:gridCol w:w="2278"/>
        <w:gridCol w:w="4969"/>
        <w:gridCol w:w="2261"/>
      </w:tblGrid>
      <w:tr w:rsidR="00D67D68" w:rsidRPr="001F5CF5">
        <w:trPr>
          <w:trHeight w:val="288"/>
        </w:trPr>
        <w:tc>
          <w:tcPr>
            <w:tcW w:w="227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Функциональная</w:t>
            </w:r>
          </w:p>
        </w:tc>
        <w:tc>
          <w:tcPr>
            <w:tcW w:w="4969"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Характеристика использования</w:t>
            </w:r>
          </w:p>
        </w:tc>
        <w:tc>
          <w:tcPr>
            <w:tcW w:w="2261"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Примечание</w:t>
            </w:r>
          </w:p>
        </w:tc>
      </w:tr>
      <w:tr w:rsidR="00D67D68" w:rsidRPr="001F5CF5">
        <w:trPr>
          <w:trHeight w:val="278"/>
        </w:trPr>
        <w:tc>
          <w:tcPr>
            <w:tcW w:w="2278"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зона</w:t>
            </w:r>
          </w:p>
        </w:tc>
        <w:tc>
          <w:tcPr>
            <w:tcW w:w="4969"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территории</w:t>
            </w:r>
          </w:p>
        </w:tc>
        <w:tc>
          <w:tcPr>
            <w:tcW w:w="2261" w:type="dxa"/>
            <w:vMerge/>
            <w:tcBorders>
              <w:left w:val="single" w:sz="4" w:space="0" w:color="auto"/>
              <w:bottom w:val="single" w:sz="4" w:space="0" w:color="auto"/>
              <w:right w:val="single" w:sz="4" w:space="0" w:color="auto"/>
            </w:tcBorders>
            <w:shd w:val="clear" w:color="auto" w:fill="FFFFFF"/>
            <w:vAlign w:val="center"/>
          </w:tcPr>
          <w:p w:rsidR="00D67D68" w:rsidRPr="001F5CF5" w:rsidRDefault="00D67D68" w:rsidP="00B4102A"/>
        </w:tc>
      </w:tr>
      <w:tr w:rsidR="00D67D68" w:rsidRPr="001F5CF5">
        <w:trPr>
          <w:trHeight w:val="835"/>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Зона</w:t>
            </w:r>
          </w:p>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градостроительного использования</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мест постоянного проживания (бытования) населения</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tc>
      </w:tr>
      <w:tr w:rsidR="00D67D68" w:rsidRPr="001F5CF5">
        <w:trPr>
          <w:trHeight w:val="2004"/>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Жилая зона</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жилых помещений различного вида, в том числе индивидуальных, блокированных и</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секционных жилых зданий, подсобных строений (сооружений),</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объектов обслуживания жилой застройки, а также ведение личного подсобного хозяйства</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Северная, восточная и южная части населенного пункта</w:t>
            </w:r>
          </w:p>
        </w:tc>
      </w:tr>
      <w:tr w:rsidR="00D67D68" w:rsidRPr="001F5CF5">
        <w:trPr>
          <w:trHeight w:val="2825"/>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Общественно-деловая зона</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не оказывающих существенного негативного</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воздействия на состояние окружающей среды зданий и сооружений для удовлетворения бытовых, социальных и культурных потребностей человека, а также для</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ведения деятельности в сферах торговли, банковского и страхового</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дела, оказания бытовых, юридических и иных услуг жителям.</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В восточной части населенного пункта</w:t>
            </w:r>
          </w:p>
        </w:tc>
      </w:tr>
      <w:tr w:rsidR="00D67D68" w:rsidRPr="001F5CF5">
        <w:trPr>
          <w:trHeight w:val="3815"/>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Производственная зона</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оказывающих ограниченное негативное воздействие на состояние окружающей среды объектов в целях добычи и переработки полезных ископаемых, изготовления вещей промышленным способом, объектов связи и энергетики, складов и хранилищ, а также объектов для обеспечения вооруженной защиты целостности и неприкосновенности территории Российской Федерации, защиты и охраны Государственной</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границы Российской Федерации, общественной безопасности, а также для защиты населения и территорий от чрезвычайных ситуаций, обеспечения Пожарной безопасности, а также безопасности людей на водных объектах.</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В центральной части населенного пункта</w:t>
            </w:r>
          </w:p>
        </w:tc>
      </w:tr>
      <w:tr w:rsidR="00D67D68" w:rsidRPr="001F5CF5">
        <w:trPr>
          <w:trHeight w:val="2386"/>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Зона инженерной и транспортной инфраструктуры</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различного рода путей сообщения (предпочтительно за исключением магистральных) и оказывающих ограниченное негативное воздействие на состояние</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окружающей среды объектов, используемых для передачи веществ на расстояние, а также объектов для обеспечения коммунальными услугами</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 xml:space="preserve">Автодороги в границах населенного пункта. </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Территории объектов энергоснабжения и водоотведения в северной части населенного пункта. Железнодорожная ветка и станция.</w:t>
            </w:r>
          </w:p>
        </w:tc>
      </w:tr>
      <w:tr w:rsidR="00D67D68" w:rsidRPr="001F5CF5">
        <w:trPr>
          <w:trHeight w:val="339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Сельскохозяйственная зона</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объектов (в том числе,</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сенокосов, полевых участков жителей, фермерских хозяйств) для ведения жителями личного подсобного хозяйства и занятий жителями (объединениями жителей) садовой и огороднической деятельностью, а также для оказывающего ограниченное негативное воздействие на состояние окружающей среды производства сельскохозяйственной продукции и ее первичной переработки, для содержания и разведения сельскохозяйственных животных, для размещения и обслуживания сельскохозяйственной техники.</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В юго-западной части населенного пункта</w:t>
            </w:r>
          </w:p>
        </w:tc>
      </w:tr>
      <w:tr w:rsidR="00D67D68" w:rsidRPr="001F5CF5">
        <w:trPr>
          <w:trHeight w:val="18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Зона рекреационного назначения</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Обустройство мест для отдыха жителей, в том числе для занятий спортом, физкультурой, пеших, велосипедных или верховых прогулок, отдыха у воды, пикников, охоты, рыбалки, а также размещение, реконструкция и эксплуатация объектов для организации и обеспечения отдыха жителей, в том числе на коммерческой основе.</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 xml:space="preserve">Парк и скверы в южной части населенного пункта. </w:t>
            </w:r>
          </w:p>
        </w:tc>
      </w:tr>
      <w:tr w:rsidR="00D67D68" w:rsidRPr="001F5CF5">
        <w:trPr>
          <w:trHeight w:val="1038"/>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Зона специального назначения</w:t>
            </w:r>
          </w:p>
        </w:tc>
        <w:tc>
          <w:tcPr>
            <w:tcW w:w="496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Размещение, реконструкция и эксплуатация объектов кладбищ, а также объектов обороны и безопасности.</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Кладбище в северо-восточной части населенного пункта</w:t>
            </w:r>
          </w:p>
        </w:tc>
      </w:tr>
    </w:tbl>
    <w:p w:rsidR="00D67D68" w:rsidRPr="00B4102A" w:rsidRDefault="00D67D68" w:rsidP="00B4102A">
      <w:pPr>
        <w:pStyle w:val="34"/>
        <w:shd w:val="clear" w:color="auto" w:fill="auto"/>
        <w:spacing w:line="240" w:lineRule="auto"/>
        <w:rPr>
          <w:rFonts w:ascii="Times New Roman" w:hAnsi="Times New Roman" w:cs="Times New Roman"/>
          <w:sz w:val="24"/>
          <w:szCs w:val="24"/>
        </w:rPr>
      </w:pPr>
      <w:bookmarkStart w:id="27" w:name="bookmark30"/>
    </w:p>
    <w:p w:rsidR="00D67D68" w:rsidRPr="00B4102A" w:rsidRDefault="00D67D68" w:rsidP="00F069E5">
      <w:pPr>
        <w:pStyle w:val="34"/>
        <w:shd w:val="clear" w:color="auto" w:fill="auto"/>
        <w:spacing w:line="240" w:lineRule="auto"/>
        <w:jc w:val="both"/>
        <w:rPr>
          <w:rFonts w:ascii="Times New Roman" w:hAnsi="Times New Roman" w:cs="Times New Roman"/>
          <w:sz w:val="24"/>
          <w:szCs w:val="24"/>
        </w:rPr>
      </w:pPr>
      <w:r w:rsidRPr="00B4102A">
        <w:rPr>
          <w:rFonts w:ascii="Times New Roman" w:hAnsi="Times New Roman" w:cs="Times New Roman"/>
          <w:sz w:val="24"/>
          <w:szCs w:val="24"/>
        </w:rPr>
        <w:t>2.1.7. Лесопользование</w:t>
      </w:r>
      <w:bookmarkEnd w:id="27"/>
    </w:p>
    <w:p w:rsidR="00D67D68" w:rsidRPr="00B4102A" w:rsidRDefault="00D67D68" w:rsidP="00F069E5">
      <w:pPr>
        <w:pStyle w:val="7"/>
        <w:shd w:val="clear" w:color="auto" w:fill="auto"/>
        <w:spacing w:line="240" w:lineRule="auto"/>
        <w:ind w:firstLine="0"/>
        <w:jc w:val="both"/>
        <w:rPr>
          <w:color w:val="auto"/>
          <w:sz w:val="24"/>
          <w:szCs w:val="24"/>
        </w:rPr>
      </w:pPr>
      <w:r w:rsidRPr="00B4102A">
        <w:rPr>
          <w:color w:val="auto"/>
          <w:sz w:val="24"/>
          <w:szCs w:val="24"/>
        </w:rPr>
        <w:t>Лесопользование на прилегающей к населенному пункту территории осуществляется Бирским лесничеством. К территории населенного пункта прилегают лесохозяйственные кварталы Лондоковского участкового лесничества Бирского лесничества.</w:t>
      </w:r>
    </w:p>
    <w:p w:rsidR="00D67D68" w:rsidRPr="00B4102A" w:rsidRDefault="00D67D68" w:rsidP="00F069E5">
      <w:pPr>
        <w:pStyle w:val="7"/>
        <w:shd w:val="clear" w:color="auto" w:fill="auto"/>
        <w:spacing w:line="240" w:lineRule="auto"/>
        <w:ind w:firstLine="0"/>
        <w:jc w:val="both"/>
        <w:rPr>
          <w:color w:val="auto"/>
          <w:sz w:val="24"/>
          <w:szCs w:val="24"/>
        </w:rPr>
      </w:pPr>
      <w:r w:rsidRPr="00B4102A">
        <w:rPr>
          <w:color w:val="auto"/>
          <w:sz w:val="24"/>
          <w:szCs w:val="24"/>
        </w:rPr>
        <w:t xml:space="preserve">Лесорастительная зона - Таежная. </w:t>
      </w:r>
    </w:p>
    <w:p w:rsidR="00D67D68" w:rsidRPr="00B4102A" w:rsidRDefault="00D67D68" w:rsidP="00F069E5">
      <w:pPr>
        <w:pStyle w:val="7"/>
        <w:shd w:val="clear" w:color="auto" w:fill="auto"/>
        <w:spacing w:line="240" w:lineRule="auto"/>
        <w:ind w:firstLine="0"/>
        <w:jc w:val="both"/>
        <w:rPr>
          <w:color w:val="auto"/>
          <w:sz w:val="24"/>
          <w:szCs w:val="24"/>
        </w:rPr>
      </w:pPr>
      <w:r w:rsidRPr="00B4102A">
        <w:rPr>
          <w:color w:val="auto"/>
          <w:sz w:val="24"/>
          <w:szCs w:val="24"/>
        </w:rPr>
        <w:t>Лесной район - Дальневосточный таежный.</w:t>
      </w:r>
    </w:p>
    <w:p w:rsidR="00D67D68" w:rsidRPr="00B4102A" w:rsidRDefault="00D67D68" w:rsidP="00F069E5">
      <w:pPr>
        <w:pStyle w:val="7"/>
        <w:shd w:val="clear" w:color="auto" w:fill="auto"/>
        <w:spacing w:line="240" w:lineRule="auto"/>
        <w:ind w:firstLine="0"/>
        <w:jc w:val="both"/>
        <w:rPr>
          <w:sz w:val="24"/>
          <w:szCs w:val="24"/>
        </w:rPr>
      </w:pPr>
    </w:p>
    <w:p w:rsidR="00D67D68" w:rsidRPr="00B4102A" w:rsidRDefault="00D67D68" w:rsidP="00F069E5">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28" w:name="bookmark31"/>
      <w:bookmarkStart w:id="29" w:name="bookmark32"/>
      <w:r w:rsidRPr="00B4102A">
        <w:rPr>
          <w:rFonts w:ascii="Times New Roman" w:hAnsi="Times New Roman" w:cs="Times New Roman"/>
          <w:sz w:val="24"/>
          <w:szCs w:val="24"/>
        </w:rPr>
        <w:t>2.1.8. Объекты культурного наследия (памятники истории и культуры)</w:t>
      </w:r>
      <w:bookmarkEnd w:id="28"/>
      <w:bookmarkEnd w:id="29"/>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Объекты культурного наследия (памятников истории и культуры), на территории населенного пункта отсутствуют.</w:t>
      </w:r>
    </w:p>
    <w:p w:rsidR="00D67D68" w:rsidRPr="00B4102A" w:rsidRDefault="00D67D68" w:rsidP="00F069E5">
      <w:pPr>
        <w:jc w:val="both"/>
      </w:pPr>
    </w:p>
    <w:p w:rsidR="00D67D68" w:rsidRPr="00B4102A" w:rsidRDefault="00D67D68" w:rsidP="00F069E5">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30" w:name="bookmark35"/>
      <w:r w:rsidRPr="00B4102A">
        <w:rPr>
          <w:rFonts w:ascii="Times New Roman" w:hAnsi="Times New Roman" w:cs="Times New Roman"/>
          <w:sz w:val="24"/>
          <w:szCs w:val="24"/>
        </w:rPr>
        <w:t>2.1.9. Транспортная инфраструктура</w:t>
      </w:r>
      <w:bookmarkEnd w:id="30"/>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На территории населенного пункта представлены следующие виды транспорта общего пользования:</w:t>
      </w:r>
    </w:p>
    <w:p w:rsidR="00D67D68" w:rsidRPr="00B4102A" w:rsidRDefault="00D67D68" w:rsidP="00F069E5">
      <w:pPr>
        <w:pStyle w:val="7"/>
        <w:numPr>
          <w:ilvl w:val="0"/>
          <w:numId w:val="15"/>
        </w:numPr>
        <w:shd w:val="clear" w:color="auto" w:fill="auto"/>
        <w:tabs>
          <w:tab w:val="left" w:pos="839"/>
        </w:tabs>
        <w:spacing w:line="240" w:lineRule="auto"/>
        <w:ind w:firstLine="0"/>
        <w:jc w:val="both"/>
        <w:rPr>
          <w:sz w:val="24"/>
          <w:szCs w:val="24"/>
        </w:rPr>
      </w:pPr>
      <w:r w:rsidRPr="00B4102A">
        <w:rPr>
          <w:sz w:val="24"/>
          <w:szCs w:val="24"/>
        </w:rPr>
        <w:t>автомобильный;</w:t>
      </w:r>
    </w:p>
    <w:p w:rsidR="00D67D68" w:rsidRPr="00B4102A" w:rsidRDefault="00D67D68" w:rsidP="00F069E5">
      <w:pPr>
        <w:pStyle w:val="7"/>
        <w:numPr>
          <w:ilvl w:val="0"/>
          <w:numId w:val="15"/>
        </w:numPr>
        <w:shd w:val="clear" w:color="auto" w:fill="auto"/>
        <w:tabs>
          <w:tab w:val="left" w:pos="834"/>
        </w:tabs>
        <w:spacing w:line="240" w:lineRule="auto"/>
        <w:ind w:firstLine="0"/>
        <w:jc w:val="both"/>
        <w:rPr>
          <w:sz w:val="24"/>
          <w:szCs w:val="24"/>
        </w:rPr>
      </w:pPr>
      <w:r w:rsidRPr="00B4102A">
        <w:rPr>
          <w:sz w:val="24"/>
          <w:szCs w:val="24"/>
        </w:rPr>
        <w:t>железнодорожный.</w:t>
      </w:r>
    </w:p>
    <w:p w:rsidR="00D67D68" w:rsidRPr="00B4102A" w:rsidRDefault="00D67D68" w:rsidP="00F069E5">
      <w:pPr>
        <w:pStyle w:val="7"/>
        <w:shd w:val="clear" w:color="auto" w:fill="auto"/>
        <w:tabs>
          <w:tab w:val="left" w:pos="834"/>
        </w:tabs>
        <w:spacing w:line="240" w:lineRule="auto"/>
        <w:ind w:firstLine="0"/>
        <w:jc w:val="both"/>
        <w:rPr>
          <w:sz w:val="24"/>
          <w:szCs w:val="24"/>
        </w:rPr>
      </w:pPr>
    </w:p>
    <w:p w:rsidR="00D67D68" w:rsidRPr="00B4102A" w:rsidRDefault="00D67D68" w:rsidP="00F069E5">
      <w:pPr>
        <w:pStyle w:val="421"/>
        <w:keepNext/>
        <w:keepLines/>
        <w:shd w:val="clear" w:color="auto" w:fill="auto"/>
        <w:spacing w:before="0" w:after="0" w:line="240" w:lineRule="auto"/>
        <w:jc w:val="both"/>
        <w:outlineLvl w:val="9"/>
        <w:rPr>
          <w:rFonts w:ascii="Times New Roman" w:hAnsi="Times New Roman" w:cs="Times New Roman"/>
          <w:sz w:val="24"/>
          <w:szCs w:val="24"/>
        </w:rPr>
      </w:pPr>
      <w:bookmarkStart w:id="31" w:name="bookmark36"/>
      <w:r w:rsidRPr="00B4102A">
        <w:rPr>
          <w:rFonts w:ascii="Times New Roman" w:hAnsi="Times New Roman" w:cs="Times New Roman"/>
          <w:sz w:val="24"/>
          <w:szCs w:val="24"/>
        </w:rPr>
        <w:t>Автомобильный транспорт общего пользования</w:t>
      </w:r>
      <w:bookmarkEnd w:id="31"/>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Характеристики автомобильных дорог общего пользования на территории поселения приведены в Таблице 2.1.7.</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1F5CF5">
      <w:pPr>
        <w:jc w:val="right"/>
        <w:rPr>
          <w:b/>
          <w:bCs/>
        </w:rPr>
      </w:pPr>
      <w:bookmarkStart w:id="32" w:name="bookmark37"/>
      <w:r w:rsidRPr="00B4102A">
        <w:rPr>
          <w:b/>
          <w:bCs/>
        </w:rPr>
        <w:t>Таблица 2.1.7.Характеристики автомобильных дорог общего пользования</w:t>
      </w:r>
      <w:bookmarkEnd w:id="32"/>
    </w:p>
    <w:tbl>
      <w:tblPr>
        <w:tblW w:w="9649" w:type="dxa"/>
        <w:tblInd w:w="-8" w:type="dxa"/>
        <w:tblLayout w:type="fixed"/>
        <w:tblCellMar>
          <w:left w:w="10" w:type="dxa"/>
          <w:right w:w="10" w:type="dxa"/>
        </w:tblCellMar>
        <w:tblLook w:val="00A0"/>
      </w:tblPr>
      <w:tblGrid>
        <w:gridCol w:w="4546"/>
        <w:gridCol w:w="1982"/>
        <w:gridCol w:w="1458"/>
        <w:gridCol w:w="1663"/>
      </w:tblGrid>
      <w:tr w:rsidR="00D67D68" w:rsidRPr="001F5CF5">
        <w:trPr>
          <w:trHeight w:val="163"/>
        </w:trPr>
        <w:tc>
          <w:tcPr>
            <w:tcW w:w="4546"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 автодорогороги обычного типа (нескоростные дороги)</w:t>
            </w:r>
          </w:p>
        </w:tc>
        <w:tc>
          <w:tcPr>
            <w:tcW w:w="1982"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c>
          <w:tcPr>
            <w:tcW w:w="1458"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c>
          <w:tcPr>
            <w:tcW w:w="1663"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r>
      <w:tr w:rsidR="00D67D68" w:rsidRPr="001F5CF5">
        <w:trPr>
          <w:trHeight w:val="782"/>
        </w:trPr>
        <w:tc>
          <w:tcPr>
            <w:tcW w:w="4546" w:type="dxa"/>
            <w:vMerge/>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p>
        </w:tc>
        <w:tc>
          <w:tcPr>
            <w:tcW w:w="1982"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Протяженность, км</w:t>
            </w:r>
          </w:p>
        </w:tc>
        <w:tc>
          <w:tcPr>
            <w:tcW w:w="1458"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Техническая категория</w:t>
            </w:r>
          </w:p>
        </w:tc>
        <w:tc>
          <w:tcPr>
            <w:tcW w:w="1663"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Покрытие</w:t>
            </w:r>
          </w:p>
        </w:tc>
      </w:tr>
      <w:tr w:rsidR="00D67D68" w:rsidRPr="001F5CF5">
        <w:trPr>
          <w:trHeight w:val="840"/>
        </w:trPr>
        <w:tc>
          <w:tcPr>
            <w:tcW w:w="454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федерального значения М-58 «Амур» (Чита - Хабаровск)</w:t>
            </w:r>
          </w:p>
        </w:tc>
        <w:tc>
          <w:tcPr>
            <w:tcW w:w="19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261 км трассы</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III</w:t>
            </w:r>
          </w:p>
        </w:tc>
        <w:tc>
          <w:tcPr>
            <w:tcW w:w="16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Усовершенство</w:t>
            </w:r>
          </w:p>
          <w:p w:rsidR="00D67D68" w:rsidRPr="001F5CF5" w:rsidRDefault="00D67D68" w:rsidP="00B4102A">
            <w:pPr>
              <w:pStyle w:val="7"/>
              <w:shd w:val="clear" w:color="auto" w:fill="auto"/>
              <w:spacing w:line="240" w:lineRule="auto"/>
              <w:ind w:firstLine="0"/>
              <w:rPr>
                <w:sz w:val="22"/>
                <w:szCs w:val="22"/>
              </w:rPr>
            </w:pPr>
            <w:r w:rsidRPr="001F5CF5">
              <w:rPr>
                <w:sz w:val="22"/>
                <w:szCs w:val="22"/>
              </w:rPr>
              <w:t>ванное</w:t>
            </w:r>
          </w:p>
        </w:tc>
      </w:tr>
    </w:tbl>
    <w:p w:rsidR="00D67D68" w:rsidRPr="00B4102A" w:rsidRDefault="00D67D68" w:rsidP="00B4102A"/>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*К югу от населенного пункта.</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Характеристики автомобильных дорог общего пользования местного значения на территории поселения приведены в Таблице 2.1.8.</w:t>
      </w:r>
    </w:p>
    <w:p w:rsidR="00D67D68" w:rsidRPr="00B4102A" w:rsidRDefault="00D67D68" w:rsidP="00F069E5">
      <w:pPr>
        <w:pStyle w:val="7"/>
        <w:shd w:val="clear" w:color="auto" w:fill="auto"/>
        <w:spacing w:line="240" w:lineRule="auto"/>
        <w:ind w:firstLine="0"/>
        <w:jc w:val="both"/>
        <w:rPr>
          <w:sz w:val="24"/>
          <w:szCs w:val="24"/>
        </w:rPr>
      </w:pPr>
    </w:p>
    <w:p w:rsidR="00D67D68" w:rsidRPr="00B4102A" w:rsidRDefault="00D67D68" w:rsidP="001F5CF5">
      <w:pPr>
        <w:jc w:val="right"/>
        <w:rPr>
          <w:b/>
          <w:bCs/>
        </w:rPr>
      </w:pPr>
      <w:r w:rsidRPr="00B4102A">
        <w:rPr>
          <w:b/>
          <w:bCs/>
        </w:rPr>
        <w:t>Таблица 2.1.8.Характеристики автомобильных дорог общего пользования местного значения</w:t>
      </w:r>
    </w:p>
    <w:tbl>
      <w:tblPr>
        <w:tblW w:w="9365" w:type="dxa"/>
        <w:tblInd w:w="-8" w:type="dxa"/>
        <w:tblLayout w:type="fixed"/>
        <w:tblCellMar>
          <w:left w:w="10" w:type="dxa"/>
          <w:right w:w="10" w:type="dxa"/>
        </w:tblCellMar>
        <w:tblLook w:val="00A0"/>
      </w:tblPr>
      <w:tblGrid>
        <w:gridCol w:w="4688"/>
        <w:gridCol w:w="1701"/>
        <w:gridCol w:w="1458"/>
        <w:gridCol w:w="1518"/>
      </w:tblGrid>
      <w:tr w:rsidR="00D67D68" w:rsidRPr="001F5CF5">
        <w:trPr>
          <w:trHeight w:val="163"/>
        </w:trPr>
        <w:tc>
          <w:tcPr>
            <w:tcW w:w="4688"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 автодорогороги обычного типа (нескоростные дороги)</w:t>
            </w:r>
          </w:p>
        </w:tc>
        <w:tc>
          <w:tcPr>
            <w:tcW w:w="1701"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c>
          <w:tcPr>
            <w:tcW w:w="1458"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c>
          <w:tcPr>
            <w:tcW w:w="1518" w:type="dxa"/>
            <w:tcBorders>
              <w:top w:val="single" w:sz="4" w:space="0" w:color="auto"/>
              <w:left w:val="single" w:sz="4" w:space="0" w:color="auto"/>
              <w:right w:val="single" w:sz="4" w:space="0" w:color="auto"/>
            </w:tcBorders>
            <w:shd w:val="clear" w:color="auto" w:fill="FFFFFF"/>
            <w:vAlign w:val="center"/>
          </w:tcPr>
          <w:p w:rsidR="00D67D68" w:rsidRPr="001F5CF5" w:rsidRDefault="00D67D68" w:rsidP="00B4102A"/>
        </w:tc>
      </w:tr>
      <w:tr w:rsidR="00D67D68" w:rsidRPr="001F5CF5">
        <w:trPr>
          <w:trHeight w:val="782"/>
        </w:trPr>
        <w:tc>
          <w:tcPr>
            <w:tcW w:w="4688" w:type="dxa"/>
            <w:vMerge/>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p>
        </w:tc>
        <w:tc>
          <w:tcPr>
            <w:tcW w:w="1701"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Протяженность, км</w:t>
            </w:r>
          </w:p>
        </w:tc>
        <w:tc>
          <w:tcPr>
            <w:tcW w:w="1458"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Техническая категория</w:t>
            </w:r>
          </w:p>
        </w:tc>
        <w:tc>
          <w:tcPr>
            <w:tcW w:w="1518"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Покрытие</w:t>
            </w:r>
          </w:p>
        </w:tc>
      </w:tr>
      <w:tr w:rsidR="00D67D68" w:rsidRPr="001F5CF5">
        <w:trPr>
          <w:trHeight w:val="494"/>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Вокзальная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1,5</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Гамарника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0,4</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Дубовая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0,8</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Овражная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0,9</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Подгорная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0,2</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Зеленая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1,7</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Кавалерийская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0,4</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r w:rsidR="00D67D68" w:rsidRPr="001F5CF5">
        <w:trPr>
          <w:trHeight w:val="446"/>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Автомобильная дорога по ул. Кордонная</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rPr>
              <w:t>0,2</w:t>
            </w:r>
          </w:p>
        </w:tc>
        <w:tc>
          <w:tcPr>
            <w:tcW w:w="145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1F5CF5" w:rsidRDefault="00D67D68" w:rsidP="00B4102A">
            <w:pPr>
              <w:pStyle w:val="7"/>
              <w:shd w:val="clear" w:color="auto" w:fill="auto"/>
              <w:spacing w:line="240" w:lineRule="auto"/>
              <w:ind w:firstLine="0"/>
              <w:rPr>
                <w:sz w:val="22"/>
                <w:szCs w:val="22"/>
              </w:rPr>
            </w:pPr>
            <w:r w:rsidRPr="001F5CF5">
              <w:rPr>
                <w:sz w:val="22"/>
                <w:szCs w:val="22"/>
                <w:lang w:val="en-US"/>
              </w:rPr>
              <w:t>V</w:t>
            </w:r>
          </w:p>
        </w:tc>
        <w:tc>
          <w:tcPr>
            <w:tcW w:w="1518" w:type="dxa"/>
            <w:tcBorders>
              <w:top w:val="single" w:sz="4" w:space="0" w:color="auto"/>
              <w:left w:val="single" w:sz="4" w:space="0" w:color="auto"/>
              <w:bottom w:val="single" w:sz="4" w:space="0" w:color="auto"/>
              <w:right w:val="single" w:sz="4" w:space="0" w:color="auto"/>
            </w:tcBorders>
            <w:shd w:val="clear" w:color="auto" w:fill="FFFFFF"/>
          </w:tcPr>
          <w:p w:rsidR="00D67D68" w:rsidRPr="001F5CF5" w:rsidRDefault="00D67D68" w:rsidP="00B4102A">
            <w:r w:rsidRPr="001F5CF5">
              <w:rPr>
                <w:sz w:val="22"/>
                <w:szCs w:val="22"/>
              </w:rPr>
              <w:t>Грунтовое</w:t>
            </w:r>
          </w:p>
        </w:tc>
      </w:tr>
    </w:tbl>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Выполняются регулярные пассажирские перевозки в следующих направлениях:</w:t>
      </w:r>
    </w:p>
    <w:p w:rsidR="00D67D68" w:rsidRPr="00B4102A" w:rsidRDefault="00D67D68" w:rsidP="00F069E5">
      <w:pPr>
        <w:pStyle w:val="7"/>
        <w:numPr>
          <w:ilvl w:val="0"/>
          <w:numId w:val="15"/>
        </w:numPr>
        <w:shd w:val="clear" w:color="auto" w:fill="auto"/>
        <w:tabs>
          <w:tab w:val="left" w:pos="819"/>
        </w:tabs>
        <w:spacing w:line="240" w:lineRule="auto"/>
        <w:ind w:firstLine="0"/>
        <w:jc w:val="both"/>
        <w:rPr>
          <w:sz w:val="24"/>
          <w:szCs w:val="24"/>
        </w:rPr>
      </w:pPr>
      <w:r w:rsidRPr="00B4102A">
        <w:rPr>
          <w:sz w:val="24"/>
          <w:szCs w:val="24"/>
        </w:rPr>
        <w:t>междугородные: Чита, Биробиджан.</w:t>
      </w:r>
    </w:p>
    <w:p w:rsidR="00D67D68" w:rsidRPr="00B4102A" w:rsidRDefault="00D67D68" w:rsidP="00F069E5">
      <w:pPr>
        <w:pStyle w:val="7"/>
        <w:numPr>
          <w:ilvl w:val="0"/>
          <w:numId w:val="15"/>
        </w:numPr>
        <w:shd w:val="clear" w:color="auto" w:fill="auto"/>
        <w:tabs>
          <w:tab w:val="left" w:pos="819"/>
        </w:tabs>
        <w:spacing w:line="240" w:lineRule="auto"/>
        <w:ind w:firstLine="0"/>
        <w:jc w:val="both"/>
        <w:rPr>
          <w:sz w:val="24"/>
          <w:szCs w:val="24"/>
        </w:rPr>
      </w:pPr>
      <w:r w:rsidRPr="00B4102A">
        <w:rPr>
          <w:sz w:val="24"/>
          <w:szCs w:val="24"/>
        </w:rPr>
        <w:t>пригородные по маршрутам: Биробиджан-Облучье.</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Основное направление – Облучье, Биробиджан.</w:t>
      </w:r>
    </w:p>
    <w:p w:rsidR="00D67D68" w:rsidRPr="00B4102A" w:rsidRDefault="00D67D68" w:rsidP="00F069E5">
      <w:pPr>
        <w:jc w:val="both"/>
        <w:rPr>
          <w:b/>
          <w:bCs/>
        </w:rPr>
      </w:pPr>
      <w:bookmarkStart w:id="33" w:name="bookmark38"/>
    </w:p>
    <w:p w:rsidR="00D67D68" w:rsidRPr="00B4102A" w:rsidRDefault="00D67D68" w:rsidP="00F069E5">
      <w:pPr>
        <w:jc w:val="both"/>
        <w:rPr>
          <w:b/>
          <w:bCs/>
        </w:rPr>
      </w:pPr>
      <w:r w:rsidRPr="00B4102A">
        <w:rPr>
          <w:b/>
          <w:bCs/>
        </w:rPr>
        <w:t>Объекты инфраструктуры автомобильного транспорта</w:t>
      </w:r>
      <w:bookmarkEnd w:id="33"/>
    </w:p>
    <w:p w:rsidR="00D67D68" w:rsidRPr="00B4102A" w:rsidRDefault="00D67D68" w:rsidP="00F069E5">
      <w:pPr>
        <w:jc w:val="both"/>
        <w:rPr>
          <w:i/>
          <w:iCs/>
        </w:rPr>
      </w:pPr>
      <w:r w:rsidRPr="00B4102A">
        <w:rPr>
          <w:i/>
          <w:iCs/>
        </w:rPr>
        <w:tab/>
        <w:t>Объекты инфраструктуры автомобильного транспорта на территории с. Лондоко приведены в таблице 2.1.9.</w:t>
      </w:r>
    </w:p>
    <w:p w:rsidR="00D67D68" w:rsidRPr="00B4102A" w:rsidRDefault="00D67D68" w:rsidP="00F069E5">
      <w:pPr>
        <w:jc w:val="both"/>
        <w:rPr>
          <w:b/>
          <w:bCs/>
        </w:rPr>
      </w:pPr>
      <w:r w:rsidRPr="00B4102A">
        <w:rPr>
          <w:b/>
          <w:bCs/>
        </w:rPr>
        <w:t xml:space="preserve">Таблица 2.1.9. Характеристика объектов инфраструктуры автомобильного транспорта территории </w:t>
      </w:r>
    </w:p>
    <w:p w:rsidR="00D67D68" w:rsidRPr="00B4102A" w:rsidRDefault="00D67D68" w:rsidP="00F069E5">
      <w:pPr>
        <w:jc w:val="both"/>
        <w:rPr>
          <w:b/>
          <w:bCs/>
        </w:rPr>
      </w:pPr>
      <w:r w:rsidRPr="00B4102A">
        <w:rPr>
          <w:b/>
          <w:bCs/>
        </w:rPr>
        <w:t>с. Лондоко</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01"/>
        <w:gridCol w:w="4269"/>
      </w:tblGrid>
      <w:tr w:rsidR="00D67D68" w:rsidRPr="00B4102A">
        <w:tc>
          <w:tcPr>
            <w:tcW w:w="5812" w:type="dxa"/>
          </w:tcPr>
          <w:p w:rsidR="00D67D68" w:rsidRPr="00B4102A" w:rsidRDefault="00D67D68" w:rsidP="00B4102A">
            <w:pPr>
              <w:rPr>
                <w:b/>
                <w:bCs/>
                <w:i/>
                <w:iCs/>
              </w:rPr>
            </w:pPr>
            <w:r w:rsidRPr="00B4102A">
              <w:rPr>
                <w:b/>
                <w:bCs/>
                <w:i/>
                <w:iCs/>
              </w:rPr>
              <w:t>Наименование</w:t>
            </w:r>
          </w:p>
        </w:tc>
        <w:tc>
          <w:tcPr>
            <w:tcW w:w="4536" w:type="dxa"/>
          </w:tcPr>
          <w:p w:rsidR="00D67D68" w:rsidRPr="00B4102A" w:rsidRDefault="00D67D68" w:rsidP="00B4102A">
            <w:pPr>
              <w:rPr>
                <w:b/>
                <w:bCs/>
                <w:i/>
                <w:iCs/>
              </w:rPr>
            </w:pPr>
            <w:r w:rsidRPr="00B4102A">
              <w:rPr>
                <w:b/>
                <w:bCs/>
                <w:i/>
                <w:iCs/>
              </w:rPr>
              <w:t>Месторасположение</w:t>
            </w:r>
          </w:p>
        </w:tc>
      </w:tr>
      <w:tr w:rsidR="00D67D68" w:rsidRPr="00B4102A">
        <w:tc>
          <w:tcPr>
            <w:tcW w:w="5812" w:type="dxa"/>
          </w:tcPr>
          <w:p w:rsidR="00D67D68" w:rsidRPr="00B4102A" w:rsidRDefault="00D67D68" w:rsidP="00B4102A">
            <w:pPr>
              <w:rPr>
                <w:i/>
                <w:iCs/>
              </w:rPr>
            </w:pPr>
            <w:r w:rsidRPr="00B4102A">
              <w:rPr>
                <w:i/>
                <w:iCs/>
              </w:rPr>
              <w:t>Индивидуальные гаражи автомобильного транспорта</w:t>
            </w:r>
          </w:p>
        </w:tc>
        <w:tc>
          <w:tcPr>
            <w:tcW w:w="4536" w:type="dxa"/>
          </w:tcPr>
          <w:p w:rsidR="00D67D68" w:rsidRPr="00B4102A" w:rsidRDefault="00D67D68" w:rsidP="00B4102A">
            <w:pPr>
              <w:rPr>
                <w:i/>
                <w:iCs/>
              </w:rPr>
            </w:pPr>
            <w:r w:rsidRPr="00B4102A">
              <w:rPr>
                <w:i/>
                <w:iCs/>
              </w:rPr>
              <w:t>В жилом массиве</w:t>
            </w:r>
          </w:p>
        </w:tc>
      </w:tr>
    </w:tbl>
    <w:p w:rsidR="00D67D68" w:rsidRPr="00B4102A" w:rsidRDefault="00D67D68" w:rsidP="00B4102A">
      <w:pPr>
        <w:rPr>
          <w:b/>
          <w:bCs/>
        </w:rPr>
      </w:pPr>
    </w:p>
    <w:p w:rsidR="00D67D68" w:rsidRPr="00B4102A" w:rsidRDefault="00D67D68" w:rsidP="00B4102A">
      <w:pPr>
        <w:pStyle w:val="45"/>
        <w:framePr w:wrap="notBeside" w:vAnchor="text" w:hAnchor="text" w:xAlign="center" w:y="1"/>
        <w:shd w:val="clear" w:color="auto" w:fill="auto"/>
        <w:spacing w:line="240" w:lineRule="auto"/>
        <w:rPr>
          <w:rFonts w:ascii="Times New Roman" w:hAnsi="Times New Roman" w:cs="Times New Roman"/>
          <w:sz w:val="24"/>
          <w:szCs w:val="24"/>
        </w:rPr>
      </w:pPr>
      <w:r w:rsidRPr="00B4102A">
        <w:rPr>
          <w:rFonts w:ascii="Times New Roman" w:hAnsi="Times New Roman" w:cs="Times New Roman"/>
          <w:sz w:val="24"/>
          <w:szCs w:val="24"/>
        </w:rPr>
        <w:t>Железнодорожный транспорт общего пользования</w:t>
      </w:r>
    </w:p>
    <w:p w:rsidR="00D67D68" w:rsidRPr="00B4102A" w:rsidRDefault="00D67D68" w:rsidP="00B4102A"/>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Железнодорожный транспорт общего пользования на территории населенного пункта обслуживается Хабаровским регионом Дальневосточной железной дороги. По территории населенного пункта проходит железнодорожная ветка федерального значения, характеристики которой приведены в Таблице 2.1.10.</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rPr>
          <w:b/>
          <w:bCs/>
        </w:rPr>
      </w:pPr>
      <w:bookmarkStart w:id="34" w:name="bookmark39"/>
      <w:r w:rsidRPr="00B4102A">
        <w:rPr>
          <w:b/>
          <w:bCs/>
        </w:rPr>
        <w:t>Таблица 2.1.10.Характеристики железных дорог общего пользования (линейные объекты)</w:t>
      </w:r>
      <w:bookmarkEnd w:id="34"/>
    </w:p>
    <w:tbl>
      <w:tblPr>
        <w:tblW w:w="8799" w:type="dxa"/>
        <w:tblInd w:w="-8" w:type="dxa"/>
        <w:tblLayout w:type="fixed"/>
        <w:tblCellMar>
          <w:left w:w="10" w:type="dxa"/>
          <w:right w:w="10" w:type="dxa"/>
        </w:tblCellMar>
        <w:tblLook w:val="00A0"/>
      </w:tblPr>
      <w:tblGrid>
        <w:gridCol w:w="4405"/>
        <w:gridCol w:w="1417"/>
        <w:gridCol w:w="2977"/>
      </w:tblGrid>
      <w:tr w:rsidR="00D67D68" w:rsidRPr="00B4102A">
        <w:trPr>
          <w:trHeight w:val="439"/>
        </w:trPr>
        <w:tc>
          <w:tcPr>
            <w:tcW w:w="4405" w:type="dxa"/>
            <w:tcBorders>
              <w:top w:val="single" w:sz="4" w:space="0" w:color="auto"/>
              <w:left w:val="single" w:sz="4" w:space="0" w:color="auto"/>
              <w:right w:val="single" w:sz="4" w:space="0" w:color="auto"/>
            </w:tcBorders>
            <w:shd w:val="clear" w:color="auto" w:fill="FFFFFF"/>
          </w:tcPr>
          <w:p w:rsidR="00D67D68" w:rsidRPr="00BF7087" w:rsidRDefault="00D67D68" w:rsidP="00B4102A">
            <w:pPr>
              <w:pStyle w:val="31"/>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1417" w:type="dxa"/>
            <w:tcBorders>
              <w:top w:val="single" w:sz="4" w:space="0" w:color="auto"/>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Количество путей</w:t>
            </w:r>
          </w:p>
        </w:tc>
        <w:tc>
          <w:tcPr>
            <w:tcW w:w="2977" w:type="dxa"/>
            <w:tcBorders>
              <w:top w:val="single" w:sz="4" w:space="0" w:color="auto"/>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Протяженность в пределах населенного пункта, км</w:t>
            </w:r>
          </w:p>
        </w:tc>
      </w:tr>
      <w:tr w:rsidR="00D67D68" w:rsidRPr="00B4102A">
        <w:trPr>
          <w:trHeight w:val="312"/>
        </w:trPr>
        <w:tc>
          <w:tcPr>
            <w:tcW w:w="4405" w:type="dxa"/>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Железнодорожная линия «Известковая -</w:t>
            </w:r>
          </w:p>
        </w:tc>
        <w:tc>
          <w:tcPr>
            <w:tcW w:w="1417" w:type="dxa"/>
            <w:tcBorders>
              <w:top w:val="single" w:sz="4" w:space="0" w:color="auto"/>
              <w:left w:val="single" w:sz="4" w:space="0" w:color="auto"/>
              <w:right w:val="single" w:sz="4" w:space="0" w:color="auto"/>
            </w:tcBorders>
            <w:shd w:val="clear" w:color="auto" w:fill="FFFFFF"/>
          </w:tcPr>
          <w:p w:rsidR="00D67D68" w:rsidRPr="00B4102A" w:rsidRDefault="00D67D68" w:rsidP="00B4102A"/>
        </w:tc>
        <w:tc>
          <w:tcPr>
            <w:tcW w:w="2977" w:type="dxa"/>
            <w:tcBorders>
              <w:top w:val="single" w:sz="4" w:space="0" w:color="auto"/>
              <w:left w:val="single" w:sz="4" w:space="0" w:color="auto"/>
              <w:right w:val="single" w:sz="4" w:space="0" w:color="auto"/>
            </w:tcBorders>
            <w:shd w:val="clear" w:color="auto" w:fill="FFFFFF"/>
          </w:tcPr>
          <w:p w:rsidR="00D67D68" w:rsidRPr="00B4102A" w:rsidRDefault="00D67D68" w:rsidP="00B4102A"/>
        </w:tc>
      </w:tr>
      <w:tr w:rsidR="00D67D68" w:rsidRPr="00B4102A">
        <w:trPr>
          <w:trHeight w:val="278"/>
        </w:trPr>
        <w:tc>
          <w:tcPr>
            <w:tcW w:w="4405" w:type="dxa"/>
            <w:tcBorders>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Биробиджан»</w:t>
            </w:r>
          </w:p>
        </w:tc>
        <w:tc>
          <w:tcPr>
            <w:tcW w:w="1417" w:type="dxa"/>
            <w:tcBorders>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w:t>
            </w:r>
          </w:p>
        </w:tc>
        <w:tc>
          <w:tcPr>
            <w:tcW w:w="2977" w:type="dxa"/>
            <w:tcBorders>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1,93</w:t>
            </w:r>
          </w:p>
        </w:tc>
      </w:tr>
      <w:tr w:rsidR="00D67D68" w:rsidRPr="00B4102A">
        <w:trPr>
          <w:trHeight w:val="269"/>
        </w:trPr>
        <w:tc>
          <w:tcPr>
            <w:tcW w:w="4405" w:type="dxa"/>
            <w:tcBorders>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(магистральная электрифицированная)</w:t>
            </w:r>
          </w:p>
        </w:tc>
        <w:tc>
          <w:tcPr>
            <w:tcW w:w="1417" w:type="dxa"/>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2977" w:type="dxa"/>
            <w:tcBorders>
              <w:left w:val="single" w:sz="4" w:space="0" w:color="auto"/>
              <w:bottom w:val="single" w:sz="4" w:space="0" w:color="auto"/>
              <w:right w:val="single" w:sz="4" w:space="0" w:color="auto"/>
            </w:tcBorders>
            <w:shd w:val="clear" w:color="auto" w:fill="FFFFFF"/>
          </w:tcPr>
          <w:p w:rsidR="00D67D68" w:rsidRPr="00B4102A" w:rsidRDefault="00D67D68" w:rsidP="00B4102A"/>
        </w:tc>
      </w:tr>
    </w:tbl>
    <w:p w:rsidR="00D67D68" w:rsidRPr="00B4102A" w:rsidRDefault="00D67D68" w:rsidP="00B4102A"/>
    <w:p w:rsidR="00D67D68" w:rsidRPr="00B4102A" w:rsidRDefault="00D67D68" w:rsidP="00B4102A">
      <w:pPr>
        <w:pStyle w:val="7"/>
        <w:shd w:val="clear" w:color="auto" w:fill="auto"/>
        <w:spacing w:line="240" w:lineRule="auto"/>
        <w:ind w:firstLine="0"/>
        <w:rPr>
          <w:sz w:val="24"/>
          <w:szCs w:val="24"/>
        </w:rPr>
      </w:pPr>
      <w:r w:rsidRPr="00B4102A">
        <w:rPr>
          <w:sz w:val="24"/>
          <w:szCs w:val="24"/>
        </w:rPr>
        <w:t>Перечень объектов железнодорожного транспорта, не являющихся линейными, приведен в Таблице 2.1.11.</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5D1544">
      <w:pPr>
        <w:jc w:val="right"/>
        <w:rPr>
          <w:b/>
          <w:bCs/>
        </w:rPr>
      </w:pPr>
      <w:bookmarkStart w:id="35" w:name="bookmark40"/>
      <w:r w:rsidRPr="00B4102A">
        <w:rPr>
          <w:b/>
          <w:bCs/>
        </w:rPr>
        <w:t>Таблица 2.1.11.Перечень объектов железнодорожного транспорта, не являющихся линейными</w:t>
      </w:r>
      <w:bookmarkEnd w:id="35"/>
    </w:p>
    <w:tbl>
      <w:tblPr>
        <w:tblW w:w="0" w:type="auto"/>
        <w:tblInd w:w="-8" w:type="dxa"/>
        <w:tblLayout w:type="fixed"/>
        <w:tblCellMar>
          <w:left w:w="10" w:type="dxa"/>
          <w:right w:w="10" w:type="dxa"/>
        </w:tblCellMar>
        <w:tblLook w:val="00A0"/>
      </w:tblPr>
      <w:tblGrid>
        <w:gridCol w:w="2845"/>
        <w:gridCol w:w="5966"/>
      </w:tblGrid>
      <w:tr w:rsidR="00D67D68" w:rsidRPr="00B4102A">
        <w:trPr>
          <w:trHeight w:val="336"/>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596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 объекта</w:t>
            </w:r>
          </w:p>
        </w:tc>
      </w:tr>
      <w:tr w:rsidR="00D67D68" w:rsidRPr="00B4102A">
        <w:trPr>
          <w:trHeight w:val="302"/>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c>
          <w:tcPr>
            <w:tcW w:w="596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Станция </w:t>
            </w:r>
          </w:p>
        </w:tc>
      </w:tr>
    </w:tbl>
    <w:p w:rsidR="00D67D68" w:rsidRPr="00B4102A" w:rsidRDefault="00D67D68" w:rsidP="00B4102A"/>
    <w:p w:rsidR="00D67D68" w:rsidRPr="00B4102A" w:rsidRDefault="00D67D68" w:rsidP="00B4102A">
      <w:pPr>
        <w:pStyle w:val="41"/>
        <w:keepNext/>
        <w:keepLines/>
        <w:numPr>
          <w:ilvl w:val="0"/>
          <w:numId w:val="16"/>
        </w:numPr>
        <w:shd w:val="clear" w:color="auto" w:fill="auto"/>
        <w:tabs>
          <w:tab w:val="left" w:pos="730"/>
        </w:tabs>
        <w:spacing w:line="240" w:lineRule="auto"/>
        <w:ind w:firstLine="0"/>
        <w:outlineLvl w:val="9"/>
        <w:rPr>
          <w:rFonts w:ascii="Times New Roman" w:hAnsi="Times New Roman" w:cs="Times New Roman"/>
          <w:sz w:val="24"/>
          <w:szCs w:val="24"/>
        </w:rPr>
      </w:pPr>
      <w:bookmarkStart w:id="36" w:name="bookmark41"/>
      <w:bookmarkStart w:id="37" w:name="bookmark42"/>
      <w:r w:rsidRPr="00B4102A">
        <w:rPr>
          <w:rFonts w:ascii="Times New Roman" w:hAnsi="Times New Roman" w:cs="Times New Roman"/>
          <w:sz w:val="24"/>
          <w:szCs w:val="24"/>
        </w:rPr>
        <w:t>Жилищный фонд</w:t>
      </w:r>
      <w:bookmarkEnd w:id="36"/>
      <w:bookmarkEnd w:id="37"/>
    </w:p>
    <w:p w:rsidR="00D67D68" w:rsidRPr="00B4102A" w:rsidRDefault="00D67D68" w:rsidP="00B4102A">
      <w:pPr>
        <w:pStyle w:val="7"/>
        <w:shd w:val="clear" w:color="auto" w:fill="auto"/>
        <w:spacing w:line="240" w:lineRule="auto"/>
        <w:ind w:firstLine="0"/>
        <w:rPr>
          <w:sz w:val="24"/>
          <w:szCs w:val="24"/>
        </w:rPr>
      </w:pPr>
      <w:r w:rsidRPr="00B4102A">
        <w:rPr>
          <w:sz w:val="24"/>
          <w:szCs w:val="24"/>
        </w:rPr>
        <w:t>Жилищный фонд состоит из индивидуальных малоэтажных (в основном одноэтажных) и многоквартирных одно и двухэтажных жилых домов.</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Жилая застройка размещена следующим образом:</w:t>
      </w:r>
    </w:p>
    <w:p w:rsidR="00D67D68" w:rsidRPr="00B4102A" w:rsidRDefault="00D67D68" w:rsidP="00B4102A">
      <w:pPr>
        <w:pStyle w:val="7"/>
        <w:numPr>
          <w:ilvl w:val="0"/>
          <w:numId w:val="15"/>
        </w:numPr>
        <w:shd w:val="clear" w:color="auto" w:fill="auto"/>
        <w:tabs>
          <w:tab w:val="left" w:pos="754"/>
        </w:tabs>
        <w:spacing w:line="240" w:lineRule="auto"/>
        <w:ind w:firstLine="0"/>
        <w:rPr>
          <w:sz w:val="24"/>
          <w:szCs w:val="24"/>
        </w:rPr>
      </w:pPr>
      <w:r w:rsidRPr="00B4102A">
        <w:rPr>
          <w:sz w:val="24"/>
          <w:szCs w:val="24"/>
        </w:rPr>
        <w:t>застройка многоквартирными домами - вдоль ул. Овражной и ул. Вокзальной;</w:t>
      </w:r>
    </w:p>
    <w:p w:rsidR="00D67D68" w:rsidRPr="00B4102A" w:rsidRDefault="00D67D68" w:rsidP="00F069E5">
      <w:pPr>
        <w:pStyle w:val="7"/>
        <w:numPr>
          <w:ilvl w:val="0"/>
          <w:numId w:val="15"/>
        </w:numPr>
        <w:shd w:val="clear" w:color="auto" w:fill="auto"/>
        <w:tabs>
          <w:tab w:val="left" w:pos="783"/>
        </w:tabs>
        <w:spacing w:line="240" w:lineRule="auto"/>
        <w:ind w:firstLine="0"/>
        <w:jc w:val="both"/>
        <w:rPr>
          <w:sz w:val="24"/>
          <w:szCs w:val="24"/>
        </w:rPr>
      </w:pPr>
      <w:r w:rsidRPr="00B4102A">
        <w:rPr>
          <w:sz w:val="24"/>
          <w:szCs w:val="24"/>
        </w:rPr>
        <w:t>застройка малоэтажными индивидуальными домами –на севере, востоке  и юге населенного пункта.</w:t>
      </w:r>
    </w:p>
    <w:p w:rsidR="00D67D68" w:rsidRPr="00F022B0" w:rsidRDefault="00D67D68" w:rsidP="00F069E5">
      <w:pPr>
        <w:pStyle w:val="7"/>
        <w:shd w:val="clear" w:color="auto" w:fill="auto"/>
        <w:spacing w:line="240" w:lineRule="auto"/>
        <w:ind w:firstLine="0"/>
        <w:jc w:val="both"/>
        <w:rPr>
          <w:color w:val="auto"/>
          <w:sz w:val="24"/>
          <w:szCs w:val="24"/>
        </w:rPr>
      </w:pPr>
      <w:r w:rsidRPr="00B4102A">
        <w:rPr>
          <w:color w:val="auto"/>
          <w:sz w:val="24"/>
          <w:szCs w:val="24"/>
        </w:rPr>
        <w:t>Общая площадь жилищного фонда - ок. 2,5 тыс. кв. м</w:t>
      </w:r>
    </w:p>
    <w:p w:rsidR="00D67D68" w:rsidRPr="00F022B0" w:rsidRDefault="00D67D68" w:rsidP="00F069E5">
      <w:pPr>
        <w:pStyle w:val="7"/>
        <w:shd w:val="clear" w:color="auto" w:fill="auto"/>
        <w:spacing w:line="240" w:lineRule="auto"/>
        <w:ind w:firstLine="0"/>
        <w:jc w:val="both"/>
        <w:rPr>
          <w:color w:val="auto"/>
          <w:sz w:val="24"/>
          <w:szCs w:val="24"/>
        </w:rPr>
      </w:pPr>
    </w:p>
    <w:p w:rsidR="00D67D68" w:rsidRPr="005D1544" w:rsidRDefault="00D67D68" w:rsidP="00F069E5">
      <w:pPr>
        <w:pStyle w:val="41"/>
        <w:keepNext/>
        <w:keepLines/>
        <w:numPr>
          <w:ilvl w:val="0"/>
          <w:numId w:val="16"/>
        </w:numPr>
        <w:shd w:val="clear" w:color="auto" w:fill="auto"/>
        <w:tabs>
          <w:tab w:val="left" w:pos="726"/>
        </w:tabs>
        <w:spacing w:line="240" w:lineRule="auto"/>
        <w:ind w:firstLine="0"/>
        <w:jc w:val="both"/>
        <w:outlineLvl w:val="9"/>
        <w:rPr>
          <w:rFonts w:ascii="Times New Roman" w:hAnsi="Times New Roman" w:cs="Times New Roman"/>
          <w:sz w:val="24"/>
          <w:szCs w:val="24"/>
        </w:rPr>
      </w:pPr>
      <w:bookmarkStart w:id="38" w:name="bookmark43"/>
      <w:bookmarkStart w:id="39" w:name="bookmark44"/>
      <w:r w:rsidRPr="00B4102A">
        <w:rPr>
          <w:rFonts w:ascii="Times New Roman" w:hAnsi="Times New Roman" w:cs="Times New Roman"/>
          <w:sz w:val="24"/>
          <w:szCs w:val="24"/>
        </w:rPr>
        <w:t>Численность населения</w:t>
      </w:r>
      <w:bookmarkEnd w:id="38"/>
      <w:bookmarkEnd w:id="39"/>
    </w:p>
    <w:p w:rsidR="00D67D68" w:rsidRPr="00B4102A" w:rsidRDefault="00D67D68" w:rsidP="00F069E5">
      <w:pPr>
        <w:pStyle w:val="41"/>
        <w:keepNext/>
        <w:keepLines/>
        <w:shd w:val="clear" w:color="auto" w:fill="auto"/>
        <w:tabs>
          <w:tab w:val="left" w:pos="726"/>
        </w:tabs>
        <w:spacing w:line="240" w:lineRule="auto"/>
        <w:ind w:firstLine="0"/>
        <w:jc w:val="both"/>
        <w:outlineLvl w:val="9"/>
        <w:rPr>
          <w:rFonts w:ascii="Times New Roman" w:hAnsi="Times New Roman" w:cs="Times New Roman"/>
          <w:sz w:val="24"/>
          <w:szCs w:val="24"/>
        </w:rPr>
      </w:pP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В населенном пункте, как и во всем Облученском районе, наблюдается некоторое снижение числа жителей с 228 чел. в2012 г. до 197 чел. в 2014 г. Основной причиной такого снижения является миграционный отток.</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Действующей «Программой социально-экономического развития Облученского муниципального района» в качестве основного принят Модернизационный сценарий развития.</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Данный сценарий характеризуется следующими ключевыми особенностями:</w:t>
      </w:r>
    </w:p>
    <w:p w:rsidR="00D67D68" w:rsidRPr="00B4102A" w:rsidRDefault="00D67D68" w:rsidP="00F069E5">
      <w:pPr>
        <w:pStyle w:val="7"/>
        <w:numPr>
          <w:ilvl w:val="0"/>
          <w:numId w:val="15"/>
        </w:numPr>
        <w:shd w:val="clear" w:color="auto" w:fill="auto"/>
        <w:tabs>
          <w:tab w:val="left" w:pos="893"/>
        </w:tabs>
        <w:spacing w:line="240" w:lineRule="auto"/>
        <w:ind w:firstLine="0"/>
        <w:jc w:val="both"/>
        <w:rPr>
          <w:sz w:val="24"/>
          <w:szCs w:val="24"/>
        </w:rPr>
      </w:pPr>
      <w:r w:rsidRPr="00B4102A">
        <w:rPr>
          <w:sz w:val="24"/>
          <w:szCs w:val="24"/>
        </w:rPr>
        <w:t>создается диверсифицированная экономика;</w:t>
      </w:r>
    </w:p>
    <w:p w:rsidR="00D67D68" w:rsidRPr="00B4102A" w:rsidRDefault="00D67D68" w:rsidP="00F069E5">
      <w:pPr>
        <w:pStyle w:val="7"/>
        <w:numPr>
          <w:ilvl w:val="0"/>
          <w:numId w:val="15"/>
        </w:numPr>
        <w:shd w:val="clear" w:color="auto" w:fill="auto"/>
        <w:tabs>
          <w:tab w:val="left" w:pos="874"/>
        </w:tabs>
        <w:spacing w:line="240" w:lineRule="auto"/>
        <w:ind w:firstLine="0"/>
        <w:jc w:val="both"/>
        <w:rPr>
          <w:sz w:val="24"/>
          <w:szCs w:val="24"/>
        </w:rPr>
      </w:pPr>
      <w:r w:rsidRPr="00B4102A">
        <w:rPr>
          <w:sz w:val="24"/>
          <w:szCs w:val="24"/>
        </w:rPr>
        <w:t>приветствуется создание новых сопутствующих секторов экономики в области обрабатывающих производств, торговли и сферы услуг;</w:t>
      </w:r>
    </w:p>
    <w:p w:rsidR="00D67D68" w:rsidRPr="00B4102A" w:rsidRDefault="00D67D68" w:rsidP="00F069E5">
      <w:pPr>
        <w:pStyle w:val="7"/>
        <w:numPr>
          <w:ilvl w:val="0"/>
          <w:numId w:val="15"/>
        </w:numPr>
        <w:shd w:val="clear" w:color="auto" w:fill="auto"/>
        <w:tabs>
          <w:tab w:val="left" w:pos="874"/>
        </w:tabs>
        <w:spacing w:line="240" w:lineRule="auto"/>
        <w:ind w:firstLine="0"/>
        <w:jc w:val="both"/>
        <w:rPr>
          <w:sz w:val="24"/>
          <w:szCs w:val="24"/>
        </w:rPr>
      </w:pPr>
      <w:r w:rsidRPr="00B4102A">
        <w:rPr>
          <w:sz w:val="24"/>
          <w:szCs w:val="24"/>
        </w:rPr>
        <w:t>повышается конкурентоспособность выпускаемой продукции, увеличивается создаваемая на территории района добавленная стоимость за счет модернизации производства;</w:t>
      </w:r>
    </w:p>
    <w:p w:rsidR="00D67D68" w:rsidRPr="00B4102A" w:rsidRDefault="00D67D68" w:rsidP="00F069E5">
      <w:pPr>
        <w:pStyle w:val="7"/>
        <w:numPr>
          <w:ilvl w:val="0"/>
          <w:numId w:val="15"/>
        </w:numPr>
        <w:shd w:val="clear" w:color="auto" w:fill="auto"/>
        <w:tabs>
          <w:tab w:val="left" w:pos="954"/>
        </w:tabs>
        <w:spacing w:line="240" w:lineRule="auto"/>
        <w:ind w:firstLine="0"/>
        <w:jc w:val="both"/>
        <w:rPr>
          <w:sz w:val="24"/>
          <w:szCs w:val="24"/>
        </w:rPr>
      </w:pPr>
      <w:r w:rsidRPr="00B4102A">
        <w:rPr>
          <w:sz w:val="24"/>
          <w:szCs w:val="24"/>
        </w:rPr>
        <w:t>обеспечивается модернизация инженерной инфраструктуры района, в том числе с применением ресурсосберегающих технологий;</w:t>
      </w:r>
    </w:p>
    <w:p w:rsidR="00D67D68" w:rsidRPr="00B4102A" w:rsidRDefault="00D67D68" w:rsidP="00F069E5">
      <w:pPr>
        <w:pStyle w:val="7"/>
        <w:numPr>
          <w:ilvl w:val="0"/>
          <w:numId w:val="15"/>
        </w:numPr>
        <w:shd w:val="clear" w:color="auto" w:fill="auto"/>
        <w:tabs>
          <w:tab w:val="left" w:pos="954"/>
        </w:tabs>
        <w:spacing w:line="240" w:lineRule="auto"/>
        <w:ind w:firstLine="0"/>
        <w:jc w:val="both"/>
        <w:rPr>
          <w:sz w:val="24"/>
          <w:szCs w:val="24"/>
        </w:rPr>
      </w:pPr>
      <w:r w:rsidRPr="00B4102A">
        <w:rPr>
          <w:sz w:val="24"/>
          <w:szCs w:val="24"/>
        </w:rPr>
        <w:t>на базе создаваемых инвестиционных площадок с высокоорганизованной инфраструктурной составляющей обеспечивается эффективное взаимодействие с инвестором;</w:t>
      </w:r>
    </w:p>
    <w:p w:rsidR="00D67D68" w:rsidRPr="00B4102A" w:rsidRDefault="00D67D68" w:rsidP="00F069E5">
      <w:pPr>
        <w:pStyle w:val="7"/>
        <w:numPr>
          <w:ilvl w:val="0"/>
          <w:numId w:val="15"/>
        </w:numPr>
        <w:shd w:val="clear" w:color="auto" w:fill="auto"/>
        <w:tabs>
          <w:tab w:val="left" w:pos="953"/>
        </w:tabs>
        <w:spacing w:line="240" w:lineRule="auto"/>
        <w:ind w:firstLine="0"/>
        <w:jc w:val="both"/>
        <w:rPr>
          <w:sz w:val="24"/>
          <w:szCs w:val="24"/>
        </w:rPr>
      </w:pPr>
      <w:r w:rsidRPr="00B4102A">
        <w:rPr>
          <w:sz w:val="24"/>
          <w:szCs w:val="24"/>
        </w:rPr>
        <w:t>обеспечивается эффективное использование трудового потенциала территории;</w:t>
      </w:r>
    </w:p>
    <w:p w:rsidR="00D67D68" w:rsidRPr="00B4102A" w:rsidRDefault="00D67D68" w:rsidP="00F069E5">
      <w:pPr>
        <w:pStyle w:val="7"/>
        <w:numPr>
          <w:ilvl w:val="0"/>
          <w:numId w:val="15"/>
        </w:numPr>
        <w:shd w:val="clear" w:color="auto" w:fill="auto"/>
        <w:tabs>
          <w:tab w:val="left" w:pos="954"/>
        </w:tabs>
        <w:spacing w:line="240" w:lineRule="auto"/>
        <w:ind w:firstLine="0"/>
        <w:jc w:val="both"/>
        <w:rPr>
          <w:sz w:val="24"/>
          <w:szCs w:val="24"/>
        </w:rPr>
      </w:pPr>
      <w:r w:rsidRPr="00B4102A">
        <w:rPr>
          <w:sz w:val="24"/>
          <w:szCs w:val="24"/>
        </w:rPr>
        <w:t>формируются условия по улучшению уровня и качества жизни населения, созданию комфортной среды проживания в районе;</w:t>
      </w:r>
    </w:p>
    <w:p w:rsidR="00D67D68" w:rsidRPr="00B4102A" w:rsidRDefault="00D67D68" w:rsidP="00F069E5">
      <w:pPr>
        <w:pStyle w:val="7"/>
        <w:numPr>
          <w:ilvl w:val="0"/>
          <w:numId w:val="15"/>
        </w:numPr>
        <w:shd w:val="clear" w:color="auto" w:fill="auto"/>
        <w:tabs>
          <w:tab w:val="left" w:pos="964"/>
        </w:tabs>
        <w:spacing w:line="240" w:lineRule="auto"/>
        <w:ind w:firstLine="0"/>
        <w:jc w:val="both"/>
        <w:rPr>
          <w:sz w:val="24"/>
          <w:szCs w:val="24"/>
        </w:rPr>
      </w:pPr>
      <w:r w:rsidRPr="00B4102A">
        <w:rPr>
          <w:sz w:val="24"/>
          <w:szCs w:val="24"/>
        </w:rPr>
        <w:t>обеспечивается высокая эффективность взаимодействия региональных властей, органов местного самоуправления, бизнеса и общества в принятии совместных решений, наиболее важных для благоприятного развития муниципального образования.</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Результатом реализации такого сценария станет:</w:t>
      </w:r>
    </w:p>
    <w:p w:rsidR="00D67D68" w:rsidRPr="00B4102A" w:rsidRDefault="00D67D68" w:rsidP="00F069E5">
      <w:pPr>
        <w:pStyle w:val="7"/>
        <w:numPr>
          <w:ilvl w:val="0"/>
          <w:numId w:val="15"/>
        </w:numPr>
        <w:shd w:val="clear" w:color="auto" w:fill="auto"/>
        <w:tabs>
          <w:tab w:val="left" w:pos="943"/>
        </w:tabs>
        <w:spacing w:line="240" w:lineRule="auto"/>
        <w:ind w:firstLine="0"/>
        <w:jc w:val="both"/>
        <w:rPr>
          <w:sz w:val="24"/>
          <w:szCs w:val="24"/>
        </w:rPr>
      </w:pPr>
      <w:r w:rsidRPr="00B4102A">
        <w:rPr>
          <w:sz w:val="24"/>
          <w:szCs w:val="24"/>
        </w:rPr>
        <w:t>диверсификация экономики;</w:t>
      </w:r>
    </w:p>
    <w:p w:rsidR="00D67D68" w:rsidRPr="00B4102A" w:rsidRDefault="00D67D68" w:rsidP="00F069E5">
      <w:pPr>
        <w:pStyle w:val="7"/>
        <w:numPr>
          <w:ilvl w:val="0"/>
          <w:numId w:val="15"/>
        </w:numPr>
        <w:shd w:val="clear" w:color="auto" w:fill="auto"/>
        <w:tabs>
          <w:tab w:val="left" w:pos="953"/>
        </w:tabs>
        <w:spacing w:line="240" w:lineRule="auto"/>
        <w:ind w:firstLine="0"/>
        <w:jc w:val="both"/>
        <w:rPr>
          <w:sz w:val="24"/>
          <w:szCs w:val="24"/>
        </w:rPr>
      </w:pPr>
      <w:r w:rsidRPr="00B4102A">
        <w:rPr>
          <w:sz w:val="24"/>
          <w:szCs w:val="24"/>
        </w:rPr>
        <w:t>снижение напряженности на рынке труда;</w:t>
      </w:r>
    </w:p>
    <w:p w:rsidR="00D67D68" w:rsidRPr="00B4102A" w:rsidRDefault="00D67D68" w:rsidP="00F069E5">
      <w:pPr>
        <w:pStyle w:val="7"/>
        <w:numPr>
          <w:ilvl w:val="0"/>
          <w:numId w:val="15"/>
        </w:numPr>
        <w:shd w:val="clear" w:color="auto" w:fill="auto"/>
        <w:tabs>
          <w:tab w:val="left" w:pos="953"/>
        </w:tabs>
        <w:spacing w:line="240" w:lineRule="auto"/>
        <w:ind w:firstLine="0"/>
        <w:jc w:val="both"/>
        <w:rPr>
          <w:sz w:val="24"/>
          <w:szCs w:val="24"/>
        </w:rPr>
      </w:pPr>
      <w:r w:rsidRPr="00B4102A">
        <w:rPr>
          <w:sz w:val="24"/>
          <w:szCs w:val="24"/>
        </w:rPr>
        <w:t>повышение конкурентоспособности выпускаемой продукции и человеческого капитала;</w:t>
      </w:r>
    </w:p>
    <w:p w:rsidR="00D67D68" w:rsidRPr="00B4102A" w:rsidRDefault="00D67D68" w:rsidP="00F069E5">
      <w:pPr>
        <w:pStyle w:val="7"/>
        <w:numPr>
          <w:ilvl w:val="0"/>
          <w:numId w:val="15"/>
        </w:numPr>
        <w:shd w:val="clear" w:color="auto" w:fill="auto"/>
        <w:tabs>
          <w:tab w:val="left" w:pos="950"/>
        </w:tabs>
        <w:spacing w:line="240" w:lineRule="auto"/>
        <w:ind w:firstLine="0"/>
        <w:jc w:val="both"/>
        <w:rPr>
          <w:sz w:val="24"/>
          <w:szCs w:val="24"/>
        </w:rPr>
      </w:pPr>
      <w:r w:rsidRPr="00B4102A">
        <w:rPr>
          <w:sz w:val="24"/>
          <w:szCs w:val="24"/>
        </w:rPr>
        <w:t>развитие существующих и имеющих предпосылки для успешного функционирования новых видов производств;</w:t>
      </w:r>
    </w:p>
    <w:p w:rsidR="00D67D68" w:rsidRPr="00B4102A" w:rsidRDefault="00D67D68" w:rsidP="00F069E5">
      <w:pPr>
        <w:pStyle w:val="7"/>
        <w:numPr>
          <w:ilvl w:val="0"/>
          <w:numId w:val="15"/>
        </w:numPr>
        <w:shd w:val="clear" w:color="auto" w:fill="auto"/>
        <w:tabs>
          <w:tab w:val="left" w:pos="953"/>
        </w:tabs>
        <w:spacing w:line="240" w:lineRule="auto"/>
        <w:ind w:firstLine="0"/>
        <w:jc w:val="both"/>
        <w:rPr>
          <w:sz w:val="24"/>
          <w:szCs w:val="24"/>
        </w:rPr>
      </w:pPr>
      <w:r w:rsidRPr="00B4102A">
        <w:rPr>
          <w:sz w:val="24"/>
          <w:szCs w:val="24"/>
        </w:rPr>
        <w:t>создание высокоорганизованной инфраструктурной составляющей территории;</w:t>
      </w:r>
    </w:p>
    <w:p w:rsidR="00D67D68" w:rsidRPr="00B4102A" w:rsidRDefault="00D67D68" w:rsidP="00F069E5">
      <w:pPr>
        <w:pStyle w:val="7"/>
        <w:numPr>
          <w:ilvl w:val="0"/>
          <w:numId w:val="15"/>
        </w:numPr>
        <w:shd w:val="clear" w:color="auto" w:fill="auto"/>
        <w:tabs>
          <w:tab w:val="left" w:pos="950"/>
        </w:tabs>
        <w:spacing w:line="240" w:lineRule="auto"/>
        <w:ind w:firstLine="0"/>
        <w:jc w:val="both"/>
        <w:rPr>
          <w:sz w:val="24"/>
          <w:szCs w:val="24"/>
        </w:rPr>
      </w:pPr>
      <w:r w:rsidRPr="00B4102A">
        <w:rPr>
          <w:sz w:val="24"/>
          <w:szCs w:val="24"/>
        </w:rPr>
        <w:t>усиление бюджетных возможностей по самостоятельному поддержанию устойчивого развития территории;</w:t>
      </w:r>
    </w:p>
    <w:p w:rsidR="00D67D68" w:rsidRPr="00B4102A" w:rsidRDefault="00D67D68" w:rsidP="00F069E5">
      <w:pPr>
        <w:pStyle w:val="7"/>
        <w:numPr>
          <w:ilvl w:val="0"/>
          <w:numId w:val="15"/>
        </w:numPr>
        <w:shd w:val="clear" w:color="auto" w:fill="auto"/>
        <w:tabs>
          <w:tab w:val="left" w:pos="954"/>
        </w:tabs>
        <w:spacing w:line="240" w:lineRule="auto"/>
        <w:ind w:firstLine="0"/>
        <w:jc w:val="both"/>
        <w:rPr>
          <w:sz w:val="24"/>
          <w:szCs w:val="24"/>
        </w:rPr>
      </w:pPr>
      <w:r w:rsidRPr="00B4102A">
        <w:rPr>
          <w:sz w:val="24"/>
          <w:szCs w:val="24"/>
        </w:rPr>
        <w:t>создание условий для обеспечения комфортности проживания и улучшения окружающей среды.</w:t>
      </w:r>
    </w:p>
    <w:p w:rsidR="00D67D68" w:rsidRPr="00B4102A" w:rsidRDefault="00D67D68" w:rsidP="00F069E5">
      <w:pPr>
        <w:pStyle w:val="7"/>
        <w:shd w:val="clear" w:color="auto" w:fill="auto"/>
        <w:spacing w:line="240" w:lineRule="auto"/>
        <w:ind w:firstLine="0"/>
        <w:jc w:val="both"/>
        <w:rPr>
          <w:sz w:val="24"/>
          <w:szCs w:val="24"/>
        </w:rPr>
      </w:pPr>
      <w:bookmarkStart w:id="40" w:name="bookmark45"/>
      <w:r w:rsidRPr="00B4102A">
        <w:rPr>
          <w:sz w:val="24"/>
          <w:szCs w:val="24"/>
        </w:rPr>
        <w:t>Схемой территориального планирования Облученского района прогнозируется увеличение потребности в трудовых ресурсах, связанное с предусмотренной реконструкцией Теплоозерского цементного завода</w:t>
      </w:r>
      <w:r w:rsidRPr="00B4102A">
        <w:rPr>
          <w:color w:val="auto"/>
          <w:sz w:val="24"/>
          <w:szCs w:val="24"/>
        </w:rPr>
        <w:t>. При этом полагается что население с. Лондоко возрастет в результате планируемых мероприятий и стабилизируется на уровне –250 чел.</w:t>
      </w:r>
      <w:bookmarkEnd w:id="40"/>
    </w:p>
    <w:p w:rsidR="00D67D68" w:rsidRPr="00B4102A" w:rsidRDefault="00D67D68" w:rsidP="00F069E5">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41" w:name="bookmark46"/>
      <w:r w:rsidRPr="00B4102A">
        <w:rPr>
          <w:rFonts w:ascii="Times New Roman" w:hAnsi="Times New Roman" w:cs="Times New Roman"/>
          <w:sz w:val="24"/>
          <w:szCs w:val="24"/>
        </w:rPr>
        <w:tab/>
        <w:t>2.1.12. Объекты общественного, делового и рекреационного назначения.</w:t>
      </w:r>
      <w:bookmarkEnd w:id="41"/>
    </w:p>
    <w:p w:rsidR="00D67D68" w:rsidRPr="00F022B0" w:rsidRDefault="00D67D68" w:rsidP="00F069E5">
      <w:pPr>
        <w:pStyle w:val="7"/>
        <w:shd w:val="clear" w:color="auto" w:fill="auto"/>
        <w:spacing w:line="240" w:lineRule="auto"/>
        <w:ind w:firstLine="0"/>
        <w:jc w:val="both"/>
        <w:rPr>
          <w:sz w:val="24"/>
          <w:szCs w:val="24"/>
        </w:rPr>
      </w:pPr>
      <w:r w:rsidRPr="00B4102A">
        <w:rPr>
          <w:sz w:val="24"/>
          <w:szCs w:val="24"/>
        </w:rPr>
        <w:t>Перечни объектов, размещение которых определило формирование на территории поселения и населенных пунктов общественных, деловых и рекреационных зон приведены в Таблице 2.1.12.</w:t>
      </w:r>
      <w:bookmarkStart w:id="42" w:name="bookmark47"/>
    </w:p>
    <w:p w:rsidR="00D67D68" w:rsidRPr="00F022B0" w:rsidRDefault="00D67D68" w:rsidP="00F069E5">
      <w:pPr>
        <w:pStyle w:val="7"/>
        <w:shd w:val="clear" w:color="auto" w:fill="auto"/>
        <w:spacing w:line="240" w:lineRule="auto"/>
        <w:ind w:firstLine="0"/>
        <w:jc w:val="both"/>
        <w:rPr>
          <w:b/>
          <w:bCs/>
          <w:sz w:val="24"/>
          <w:szCs w:val="24"/>
        </w:rPr>
      </w:pPr>
    </w:p>
    <w:p w:rsidR="00D67D68" w:rsidRPr="00B4102A" w:rsidRDefault="00D67D68" w:rsidP="005D1544">
      <w:pPr>
        <w:jc w:val="right"/>
        <w:rPr>
          <w:b/>
          <w:bCs/>
        </w:rPr>
      </w:pPr>
      <w:r w:rsidRPr="00B4102A">
        <w:rPr>
          <w:b/>
          <w:bCs/>
        </w:rPr>
        <w:t>Таблица 2.1.12.Объекты общественного, делового и рекреационного назначения</w:t>
      </w:r>
    </w:p>
    <w:p w:rsidR="00D67D68" w:rsidRPr="00B4102A" w:rsidRDefault="00D67D68" w:rsidP="00B4102A">
      <w:pPr>
        <w:rPr>
          <w:b/>
          <w:bCs/>
        </w:rPr>
      </w:pPr>
      <w:r w:rsidRPr="00B4102A">
        <w:rPr>
          <w:b/>
          <w:bCs/>
        </w:rPr>
        <w:t>(социально значимые и повлиявшие на установление функциональных зон)</w:t>
      </w:r>
      <w:bookmarkEnd w:id="42"/>
    </w:p>
    <w:tbl>
      <w:tblPr>
        <w:tblW w:w="9224" w:type="dxa"/>
        <w:tblInd w:w="-8" w:type="dxa"/>
        <w:tblLayout w:type="fixed"/>
        <w:tblCellMar>
          <w:left w:w="10" w:type="dxa"/>
          <w:right w:w="10" w:type="dxa"/>
        </w:tblCellMar>
        <w:tblLook w:val="00A0"/>
      </w:tblPr>
      <w:tblGrid>
        <w:gridCol w:w="1144"/>
        <w:gridCol w:w="37"/>
        <w:gridCol w:w="5350"/>
        <w:gridCol w:w="51"/>
        <w:gridCol w:w="2642"/>
      </w:tblGrid>
      <w:tr w:rsidR="00D67D68" w:rsidRPr="00B4102A">
        <w:trPr>
          <w:trHeight w:val="265"/>
        </w:trPr>
        <w:tc>
          <w:tcPr>
            <w:tcW w:w="1181"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Значение</w:t>
            </w:r>
          </w:p>
        </w:tc>
        <w:tc>
          <w:tcPr>
            <w:tcW w:w="5350"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2693"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Адрес</w:t>
            </w:r>
          </w:p>
        </w:tc>
      </w:tr>
      <w:tr w:rsidR="00D67D68" w:rsidRPr="00B4102A">
        <w:trPr>
          <w:trHeight w:val="288"/>
        </w:trPr>
        <w:tc>
          <w:tcPr>
            <w:tcW w:w="922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здравоохранения</w:t>
            </w:r>
          </w:p>
        </w:tc>
      </w:tr>
      <w:tr w:rsidR="00D67D68" w:rsidRPr="00B4102A">
        <w:trPr>
          <w:trHeight w:val="423"/>
        </w:trPr>
        <w:tc>
          <w:tcPr>
            <w:tcW w:w="11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w:t>
            </w:r>
          </w:p>
        </w:tc>
        <w:tc>
          <w:tcPr>
            <w:tcW w:w="53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Амбулатория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 5</w:t>
            </w:r>
          </w:p>
        </w:tc>
      </w:tr>
      <w:tr w:rsidR="00D67D68" w:rsidRPr="00B4102A">
        <w:trPr>
          <w:trHeight w:val="288"/>
        </w:trPr>
        <w:tc>
          <w:tcPr>
            <w:tcW w:w="922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торговли</w:t>
            </w:r>
          </w:p>
        </w:tc>
      </w:tr>
      <w:tr w:rsidR="00D67D68" w:rsidRPr="00B4102A">
        <w:trPr>
          <w:trHeight w:val="570"/>
        </w:trPr>
        <w:tc>
          <w:tcPr>
            <w:tcW w:w="1181" w:type="dxa"/>
            <w:gridSpan w:val="2"/>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w:t>
            </w:r>
          </w:p>
        </w:tc>
        <w:tc>
          <w:tcPr>
            <w:tcW w:w="53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Магазин</w:t>
            </w:r>
          </w:p>
        </w:tc>
        <w:tc>
          <w:tcPr>
            <w:tcW w:w="2693" w:type="dxa"/>
            <w:gridSpan w:val="2"/>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ул. Кавалерийская</w:t>
            </w:r>
          </w:p>
        </w:tc>
      </w:tr>
      <w:tr w:rsidR="00D67D68" w:rsidRPr="00B4102A">
        <w:trPr>
          <w:trHeight w:val="460"/>
        </w:trPr>
        <w:tc>
          <w:tcPr>
            <w:tcW w:w="1181" w:type="dxa"/>
            <w:gridSpan w:val="2"/>
            <w:vMerge/>
            <w:tcBorders>
              <w:left w:val="single" w:sz="4" w:space="0" w:color="auto"/>
              <w:right w:val="single" w:sz="4" w:space="0" w:color="auto"/>
            </w:tcBorders>
            <w:shd w:val="clear" w:color="auto" w:fill="FFFFFF"/>
            <w:vAlign w:val="center"/>
          </w:tcPr>
          <w:p w:rsidR="00D67D68" w:rsidRPr="00B4102A" w:rsidRDefault="00D67D68" w:rsidP="00B4102A"/>
        </w:tc>
        <w:tc>
          <w:tcPr>
            <w:tcW w:w="535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r w:rsidRPr="00B4102A">
              <w:t>Палатки, киоски</w:t>
            </w:r>
          </w:p>
        </w:tc>
        <w:tc>
          <w:tcPr>
            <w:tcW w:w="2693" w:type="dxa"/>
            <w:gridSpan w:val="2"/>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w:t>
            </w:r>
          </w:p>
        </w:tc>
      </w:tr>
      <w:tr w:rsidR="00D67D68" w:rsidRPr="00B4102A">
        <w:trPr>
          <w:trHeight w:val="319"/>
        </w:trPr>
        <w:tc>
          <w:tcPr>
            <w:tcW w:w="1181" w:type="dxa"/>
            <w:gridSpan w:val="2"/>
            <w:vMerge/>
            <w:tcBorders>
              <w:left w:val="single" w:sz="4" w:space="0" w:color="auto"/>
              <w:bottom w:val="nil"/>
              <w:right w:val="single" w:sz="4" w:space="0" w:color="auto"/>
            </w:tcBorders>
            <w:shd w:val="clear" w:color="auto" w:fill="FFFFFF"/>
            <w:vAlign w:val="center"/>
          </w:tcPr>
          <w:p w:rsidR="00D67D68" w:rsidRPr="00B4102A" w:rsidRDefault="00D67D68" w:rsidP="00B4102A"/>
        </w:tc>
        <w:tc>
          <w:tcPr>
            <w:tcW w:w="5350" w:type="dxa"/>
            <w:tcBorders>
              <w:top w:val="single" w:sz="4" w:space="0" w:color="auto"/>
              <w:left w:val="single" w:sz="4" w:space="0" w:color="auto"/>
              <w:bottom w:val="nil"/>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Аптека</w:t>
            </w:r>
          </w:p>
        </w:tc>
        <w:tc>
          <w:tcPr>
            <w:tcW w:w="2693" w:type="dxa"/>
            <w:gridSpan w:val="2"/>
            <w:tcBorders>
              <w:top w:val="single" w:sz="4" w:space="0" w:color="auto"/>
              <w:left w:val="single" w:sz="4" w:space="0" w:color="auto"/>
              <w:bottom w:val="nil"/>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 5</w:t>
            </w:r>
          </w:p>
        </w:tc>
      </w:tr>
      <w:tr w:rsidR="00D67D68" w:rsidRPr="00B4102A">
        <w:trPr>
          <w:trHeight w:val="283"/>
        </w:trPr>
        <w:tc>
          <w:tcPr>
            <w:tcW w:w="922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отдыха</w:t>
            </w:r>
          </w:p>
        </w:tc>
      </w:tr>
      <w:tr w:rsidR="00D67D68" w:rsidRPr="00B4102A">
        <w:trPr>
          <w:trHeight w:val="283"/>
        </w:trPr>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b/>
                <w:bCs/>
                <w:sz w:val="24"/>
                <w:szCs w:val="24"/>
              </w:rPr>
            </w:pPr>
            <w:r w:rsidRPr="00BF7087">
              <w:rPr>
                <w:rFonts w:ascii="Times New Roman" w:hAnsi="Times New Roman" w:cs="Times New Roman"/>
                <w:b/>
                <w:bCs/>
                <w:sz w:val="24"/>
                <w:szCs w:val="24"/>
              </w:rPr>
              <w:t>П</w:t>
            </w:r>
          </w:p>
        </w:tc>
        <w:tc>
          <w:tcPr>
            <w:tcW w:w="54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b/>
                <w:bCs/>
                <w:sz w:val="24"/>
                <w:szCs w:val="24"/>
              </w:rPr>
            </w:pPr>
            <w:r w:rsidRPr="00BF7087">
              <w:rPr>
                <w:rFonts w:ascii="Times New Roman" w:hAnsi="Times New Roman" w:cs="Times New Roman"/>
                <w:b/>
                <w:bCs/>
                <w:sz w:val="24"/>
                <w:szCs w:val="24"/>
              </w:rPr>
              <w:t>Парк отдыха</w:t>
            </w:r>
          </w:p>
        </w:tc>
        <w:tc>
          <w:tcPr>
            <w:tcW w:w="264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b/>
                <w:bCs/>
                <w:sz w:val="24"/>
                <w:szCs w:val="24"/>
              </w:rPr>
            </w:pPr>
            <w:r w:rsidRPr="00BF7087">
              <w:rPr>
                <w:rFonts w:ascii="Times New Roman" w:hAnsi="Times New Roman" w:cs="Times New Roman"/>
                <w:b/>
                <w:bCs/>
                <w:sz w:val="24"/>
                <w:szCs w:val="24"/>
              </w:rPr>
              <w:t>В районе ул. Зеленая</w:t>
            </w:r>
          </w:p>
        </w:tc>
      </w:tr>
      <w:tr w:rsidR="00D67D68" w:rsidRPr="00B4102A">
        <w:trPr>
          <w:trHeight w:val="288"/>
        </w:trPr>
        <w:tc>
          <w:tcPr>
            <w:tcW w:w="922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общественного и делового назначения</w:t>
            </w:r>
          </w:p>
        </w:tc>
      </w:tr>
      <w:tr w:rsidR="00D67D68" w:rsidRPr="00B4102A">
        <w:trPr>
          <w:trHeight w:val="840"/>
        </w:trPr>
        <w:tc>
          <w:tcPr>
            <w:tcW w:w="11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w:t>
            </w:r>
          </w:p>
        </w:tc>
        <w:tc>
          <w:tcPr>
            <w:tcW w:w="53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Отделение почтовой связи Управления федеральной почтовой службы Еврейской автономной области (Почта России)</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 5</w:t>
            </w:r>
          </w:p>
        </w:tc>
      </w:tr>
    </w:tbl>
    <w:p w:rsidR="00D67D68" w:rsidRPr="00B4102A" w:rsidRDefault="00D67D68" w:rsidP="00B4102A"/>
    <w:p w:rsidR="00D67D68" w:rsidRPr="00B4102A" w:rsidRDefault="00D67D68" w:rsidP="00F069E5">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 xml:space="preserve">М - объект местного значения, уровень муниципального района; </w:t>
      </w:r>
    </w:p>
    <w:p w:rsidR="00D67D68" w:rsidRPr="00B4102A" w:rsidRDefault="00D67D68" w:rsidP="00F069E5">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П - объект местного значения, уровень поселения.</w:t>
      </w:r>
    </w:p>
    <w:p w:rsidR="00D67D68" w:rsidRPr="00B4102A" w:rsidRDefault="00D67D68" w:rsidP="00F069E5">
      <w:pPr>
        <w:pStyle w:val="7"/>
        <w:shd w:val="clear" w:color="auto" w:fill="auto"/>
        <w:spacing w:line="240" w:lineRule="auto"/>
        <w:ind w:firstLine="0"/>
        <w:jc w:val="both"/>
        <w:rPr>
          <w:sz w:val="24"/>
          <w:szCs w:val="24"/>
        </w:rPr>
      </w:pPr>
      <w:r w:rsidRPr="00B4102A">
        <w:rPr>
          <w:sz w:val="24"/>
          <w:szCs w:val="24"/>
        </w:rPr>
        <w:t>Характеристики комплексов объектов, размещение которых определило формирование на территории поселения и населенных пунктов общественных, деловых и рекреационных зон согласно Паспорту муниципального образования за 2010-2013 гг., (Росстат, 2013 г.) приведены в Таблиц 2.1.13.</w:t>
      </w:r>
    </w:p>
    <w:p w:rsidR="00D67D68" w:rsidRPr="00B4102A" w:rsidRDefault="00D67D68" w:rsidP="00B4102A">
      <w:pPr>
        <w:rPr>
          <w:b/>
          <w:bCs/>
        </w:rPr>
      </w:pPr>
      <w:r w:rsidRPr="00B4102A">
        <w:rPr>
          <w:b/>
          <w:bCs/>
        </w:rPr>
        <w:t>Таблица 2.1.13.Характеристики комплексов социально значимых объектов</w:t>
      </w:r>
    </w:p>
    <w:tbl>
      <w:tblPr>
        <w:tblW w:w="9224" w:type="dxa"/>
        <w:tblInd w:w="-8" w:type="dxa"/>
        <w:tblLayout w:type="fixed"/>
        <w:tblCellMar>
          <w:left w:w="10" w:type="dxa"/>
          <w:right w:w="10" w:type="dxa"/>
        </w:tblCellMar>
        <w:tblLook w:val="00A0"/>
      </w:tblPr>
      <w:tblGrid>
        <w:gridCol w:w="6673"/>
        <w:gridCol w:w="1373"/>
        <w:gridCol w:w="1178"/>
      </w:tblGrid>
      <w:tr w:rsidR="00D67D68" w:rsidRPr="00B4102A">
        <w:trPr>
          <w:trHeight w:val="149"/>
        </w:trPr>
        <w:tc>
          <w:tcPr>
            <w:tcW w:w="6673" w:type="dxa"/>
            <w:tcBorders>
              <w:top w:val="single" w:sz="4" w:space="0" w:color="auto"/>
              <w:left w:val="single" w:sz="4" w:space="0" w:color="auto"/>
              <w:right w:val="single" w:sz="4" w:space="0" w:color="auto"/>
            </w:tcBorders>
            <w:shd w:val="clear" w:color="auto" w:fill="FFFFFF"/>
          </w:tcPr>
          <w:p w:rsidR="00D67D68" w:rsidRPr="00B4102A" w:rsidRDefault="00D67D68" w:rsidP="00B4102A"/>
        </w:tc>
        <w:tc>
          <w:tcPr>
            <w:tcW w:w="1373"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Единицы измерения</w:t>
            </w:r>
          </w:p>
        </w:tc>
        <w:tc>
          <w:tcPr>
            <w:tcW w:w="1178" w:type="dxa"/>
            <w:tcBorders>
              <w:top w:val="single" w:sz="4" w:space="0" w:color="auto"/>
              <w:left w:val="single" w:sz="4" w:space="0" w:color="auto"/>
              <w:right w:val="single" w:sz="4" w:space="0" w:color="auto"/>
            </w:tcBorders>
            <w:shd w:val="clear" w:color="auto" w:fill="FFFFFF"/>
          </w:tcPr>
          <w:p w:rsidR="00D67D68" w:rsidRPr="00B4102A" w:rsidRDefault="00D67D68" w:rsidP="00B4102A"/>
        </w:tc>
      </w:tr>
      <w:tr w:rsidR="00D67D68" w:rsidRPr="00B4102A">
        <w:trPr>
          <w:trHeight w:val="283"/>
        </w:trPr>
        <w:tc>
          <w:tcPr>
            <w:tcW w:w="6673" w:type="dxa"/>
            <w:tcBorders>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Показатели</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Значение</w:t>
            </w:r>
          </w:p>
        </w:tc>
      </w:tr>
      <w:tr w:rsidR="00D67D68" w:rsidRPr="00B4102A">
        <w:trPr>
          <w:trHeight w:val="134"/>
        </w:trPr>
        <w:tc>
          <w:tcPr>
            <w:tcW w:w="6673" w:type="dxa"/>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left w:val="single" w:sz="4" w:space="0" w:color="auto"/>
              <w:bottom w:val="single" w:sz="4" w:space="0" w:color="auto"/>
              <w:right w:val="single" w:sz="4" w:space="0" w:color="auto"/>
            </w:tcBorders>
            <w:shd w:val="clear" w:color="auto" w:fill="FFFFFF"/>
          </w:tcPr>
          <w:p w:rsidR="00D67D68" w:rsidRPr="00B4102A" w:rsidRDefault="00D67D68" w:rsidP="00B4102A"/>
        </w:tc>
      </w:tr>
      <w:tr w:rsidR="00D67D68" w:rsidRPr="00B4102A">
        <w:trPr>
          <w:trHeight w:val="288"/>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Розничная торговля и общественное питание</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Количество объектов розничной торговли</w:t>
            </w:r>
          </w:p>
        </w:tc>
        <w:tc>
          <w:tcPr>
            <w:tcW w:w="137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r w:rsidRPr="00B4102A">
              <w:t>5</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магазины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аптеки и аптечные магазины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Палатки, киоски</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w:t>
            </w:r>
          </w:p>
        </w:tc>
      </w:tr>
      <w:tr w:rsidR="00D67D68" w:rsidRPr="00B4102A">
        <w:trPr>
          <w:trHeight w:val="286"/>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столовые учебных заведений, организаций, промышленных предприятий</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рестораны, кафе, бары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автозаправочные станции</w:t>
            </w:r>
          </w:p>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торгового зала объектов розничной торговли</w:t>
            </w:r>
          </w:p>
        </w:tc>
        <w:tc>
          <w:tcPr>
            <w:tcW w:w="137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 w:rsidR="00D67D68" w:rsidRPr="00B4102A" w:rsidRDefault="00D67D68" w:rsidP="00B4102A">
            <w:r w:rsidRPr="00B4102A">
              <w:t>кв. м</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97"/>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магазины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аптеки и аптечные магазины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неспециализированные непродовольственные магазины</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480"/>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зала обслуживания посетителей в объектах общественного питания</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общедоступные столовые, закусочные</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50"/>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столовые учебных заведений, организаций, промышленных предприятий</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662"/>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рестораны, кафе, бары</w:t>
            </w:r>
          </w:p>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мест в объектах общественного питания</w:t>
            </w:r>
          </w:p>
        </w:tc>
        <w:tc>
          <w:tcPr>
            <w:tcW w:w="137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место</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общедоступные столовые, закусочные</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66"/>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столовые учебных заведений, организаций, промышленных предприятий</w:t>
            </w:r>
          </w:p>
        </w:tc>
        <w:tc>
          <w:tcPr>
            <w:tcW w:w="1373" w:type="dxa"/>
            <w:vMerge/>
            <w:tcBorders>
              <w:left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рестораны, кафе, бары</w:t>
            </w:r>
          </w:p>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Спортивные сооружения</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спортивных сооружений</w:t>
            </w:r>
          </w:p>
        </w:tc>
        <w:tc>
          <w:tcPr>
            <w:tcW w:w="137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tabs>
                <w:tab w:val="left" w:pos="1353"/>
              </w:tabs>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r w:rsidRPr="00B4102A">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спортивные сооружения - всего</w:t>
            </w:r>
          </w:p>
        </w:tc>
        <w:tc>
          <w:tcPr>
            <w:tcW w:w="1373" w:type="dxa"/>
            <w:vMerge/>
            <w:tcBorders>
              <w:left w:val="single" w:sz="4" w:space="0" w:color="auto"/>
              <w:right w:val="single" w:sz="4" w:space="0" w:color="auto"/>
            </w:tcBorders>
            <w:shd w:val="clear" w:color="auto" w:fill="FFFFFF"/>
          </w:tcPr>
          <w:p w:rsidR="00D67D68" w:rsidRPr="00B4102A" w:rsidRDefault="00D67D68" w:rsidP="00B4102A">
            <w:pPr>
              <w:tabs>
                <w:tab w:val="left" w:pos="1353"/>
              </w:tabs>
            </w:pP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плоскостные спортивные сооружения</w:t>
            </w:r>
          </w:p>
        </w:tc>
        <w:tc>
          <w:tcPr>
            <w:tcW w:w="1373" w:type="dxa"/>
            <w:vMerge/>
            <w:tcBorders>
              <w:left w:val="single" w:sz="4" w:space="0" w:color="auto"/>
              <w:right w:val="single" w:sz="4" w:space="0" w:color="auto"/>
            </w:tcBorders>
            <w:shd w:val="clear" w:color="auto" w:fill="FFFFFF"/>
          </w:tcPr>
          <w:p w:rsidR="00D67D68" w:rsidRPr="00B4102A" w:rsidRDefault="00D67D68" w:rsidP="00B4102A">
            <w:pPr>
              <w:tabs>
                <w:tab w:val="left" w:pos="1353"/>
              </w:tabs>
            </w:pP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спортивные залы</w:t>
            </w:r>
          </w:p>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pPr>
              <w:tabs>
                <w:tab w:val="left" w:pos="1353"/>
              </w:tabs>
            </w:pP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плоскостных спортивных сооружений</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tabs>
                <w:tab w:val="left" w:pos="1353"/>
              </w:tabs>
              <w:spacing w:line="240" w:lineRule="auto"/>
              <w:ind w:firstLine="0"/>
              <w:rPr>
                <w:sz w:val="24"/>
                <w:szCs w:val="24"/>
              </w:rPr>
            </w:pPr>
            <w:r w:rsidRPr="00B4102A">
              <w:rPr>
                <w:sz w:val="24"/>
                <w:szCs w:val="24"/>
              </w:rPr>
              <w:t>га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пола спортивных залов</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tabs>
                <w:tab w:val="left" w:pos="1353"/>
              </w:tabs>
              <w:spacing w:line="240" w:lineRule="auto"/>
              <w:ind w:firstLine="0"/>
              <w:rPr>
                <w:sz w:val="24"/>
                <w:szCs w:val="24"/>
              </w:rPr>
            </w:pPr>
            <w:r w:rsidRPr="00B4102A">
              <w:rPr>
                <w:sz w:val="24"/>
                <w:szCs w:val="24"/>
              </w:rPr>
              <w:t>кв. м</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8"/>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отдыха, развлечений и культуры</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28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учреждений культурно-досугового типа</w:t>
            </w:r>
          </w:p>
        </w:tc>
        <w:tc>
          <w:tcPr>
            <w:tcW w:w="137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w:t>
            </w:r>
          </w:p>
        </w:tc>
      </w:tr>
      <w:tr w:rsidR="00D67D68" w:rsidRPr="00B4102A">
        <w:trPr>
          <w:trHeight w:val="28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библиотек</w:t>
            </w:r>
          </w:p>
        </w:tc>
        <w:tc>
          <w:tcPr>
            <w:tcW w:w="1373"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социального обслуживания населения</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524"/>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Численность лиц, обслуживаемых отделениями социального обслуживания на дому граждан пожилого возраста и инвалидов</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человек</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14</w:t>
            </w:r>
          </w:p>
        </w:tc>
      </w:tr>
      <w:tr w:rsidR="00D67D68" w:rsidRPr="00B4102A">
        <w:trPr>
          <w:trHeight w:val="288"/>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здравоохранения</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154"/>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лечебно-профилактических учреждений (отделений), в том числе</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tc>
        <w:tc>
          <w:tcPr>
            <w:tcW w:w="11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w:t>
            </w:r>
          </w:p>
        </w:tc>
      </w:tr>
      <w:tr w:rsidR="00D67D68" w:rsidRPr="00B4102A">
        <w:trPr>
          <w:trHeight w:val="344"/>
        </w:trPr>
        <w:tc>
          <w:tcPr>
            <w:tcW w:w="6673" w:type="dxa"/>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Амбулатория</w:t>
            </w:r>
          </w:p>
        </w:tc>
        <w:tc>
          <w:tcPr>
            <w:tcW w:w="1373" w:type="dxa"/>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w:t>
            </w:r>
          </w:p>
        </w:tc>
      </w:tr>
      <w:tr w:rsidR="00D67D68" w:rsidRPr="00B4102A">
        <w:trPr>
          <w:trHeight w:val="229"/>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больничных коек</w:t>
            </w:r>
          </w:p>
        </w:tc>
        <w:tc>
          <w:tcPr>
            <w:tcW w:w="1373" w:type="dxa"/>
            <w:tcBorders>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койка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329"/>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Мощность амбулаторно-поликлинических учреждений</w:t>
            </w:r>
          </w:p>
        </w:tc>
        <w:tc>
          <w:tcPr>
            <w:tcW w:w="1373" w:type="dxa"/>
            <w:tcBorders>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посещений в смену</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288"/>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Объекты образования</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 2015 г</w:t>
            </w:r>
          </w:p>
        </w:tc>
      </w:tr>
      <w:tr w:rsidR="00D67D68" w:rsidRPr="00B4102A">
        <w:trPr>
          <w:trHeight w:val="270"/>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дошкольных образовательных учреждений на конец отчетного года</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562"/>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мест в дошкольных образовательных учреждениях на конец отчетного года</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место</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562"/>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Численность детей, посещающих дошкольные образовательные учреждения, на конец отчетного года</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человек</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93"/>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дневных общеобразовательных учреждений на начало учебного года</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единица</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54"/>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Численность обучающихся в дневных общеобразовательных учреждениях</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человек</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98"/>
        </w:trPr>
        <w:tc>
          <w:tcPr>
            <w:tcW w:w="66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Число мест в учреждениях дополнительного образования</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место</w:t>
            </w:r>
          </w:p>
        </w:tc>
        <w:tc>
          <w:tcPr>
            <w:tcW w:w="1178"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bl>
    <w:p w:rsidR="00D67D68" w:rsidRPr="00B4102A" w:rsidRDefault="00D67D68" w:rsidP="00B4102A"/>
    <w:p w:rsidR="00D67D68" w:rsidRPr="00B4102A" w:rsidRDefault="00D67D68" w:rsidP="00B4102A">
      <w:pPr>
        <w:framePr w:wrap="notBeside" w:vAnchor="text" w:hAnchor="text" w:xAlign="center" w:y="1"/>
      </w:pPr>
      <w:bookmarkStart w:id="43" w:name="bookmark48"/>
      <w:r w:rsidRPr="00B4102A">
        <w:t>*Согласно Схеме территориального планирования Облученского района</w:t>
      </w:r>
      <w:bookmarkEnd w:id="43"/>
    </w:p>
    <w:p w:rsidR="00D67D68" w:rsidRPr="00B4102A" w:rsidRDefault="00D67D68" w:rsidP="00F305A4">
      <w:pPr>
        <w:jc w:val="both"/>
      </w:pPr>
    </w:p>
    <w:p w:rsidR="00D67D68" w:rsidRPr="00B4102A" w:rsidRDefault="00D67D68" w:rsidP="00F305A4">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44" w:name="bookmark49"/>
      <w:r w:rsidRPr="00B4102A">
        <w:rPr>
          <w:rFonts w:ascii="Times New Roman" w:hAnsi="Times New Roman" w:cs="Times New Roman"/>
          <w:sz w:val="24"/>
          <w:szCs w:val="24"/>
        </w:rPr>
        <w:t>2.1.13. Инженерная инфраструктура</w:t>
      </w:r>
      <w:bookmarkEnd w:id="44"/>
    </w:p>
    <w:p w:rsidR="00D67D68" w:rsidRPr="00B4102A" w:rsidRDefault="00D67D68" w:rsidP="00F305A4">
      <w:pPr>
        <w:pStyle w:val="421"/>
        <w:keepNext/>
        <w:keepLines/>
        <w:shd w:val="clear" w:color="auto" w:fill="auto"/>
        <w:spacing w:before="0" w:after="0" w:line="240" w:lineRule="auto"/>
        <w:jc w:val="both"/>
        <w:outlineLvl w:val="9"/>
        <w:rPr>
          <w:rFonts w:ascii="Times New Roman" w:hAnsi="Times New Roman" w:cs="Times New Roman"/>
          <w:sz w:val="24"/>
          <w:szCs w:val="24"/>
        </w:rPr>
      </w:pPr>
      <w:bookmarkStart w:id="45" w:name="bookmark50"/>
      <w:r w:rsidRPr="00B4102A">
        <w:rPr>
          <w:rFonts w:ascii="Times New Roman" w:hAnsi="Times New Roman" w:cs="Times New Roman"/>
          <w:sz w:val="24"/>
          <w:szCs w:val="24"/>
        </w:rPr>
        <w:t>Электроснабжение</w:t>
      </w:r>
      <w:bookmarkEnd w:id="45"/>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Электроснабжение осуществляется электростанциями ОАО «Дальневосточная генерирующая компания». Поставка электроэнергии происходит от Амурской и Хабаровской энергосистем.</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Распределение электроэнергии потребителям осуществляется от понизительной подстанции «Лондоко» филиала «Магистральные электрические сети Востока» ОАО «Федеральная сетевая компания Единой энергетической системы» («ФСК ЕЭС») по сетям 0,4 и 6 кВ через систему трансформаторных подстанций, обслуживаемых филиалом «Электрические сети ЕАО» ОАО «Дальневосточная распределительная сетевая компания» («ДРСК»).</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Характеристики понизительной подстанции, через которую осуществляется электроснабжение потребителей, приведены в Таблице 2.1.14.</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pStyle w:val="22"/>
        <w:shd w:val="clear" w:color="auto" w:fill="auto"/>
        <w:spacing w:line="240" w:lineRule="auto"/>
        <w:rPr>
          <w:rFonts w:ascii="Times New Roman" w:hAnsi="Times New Roman" w:cs="Times New Roman"/>
          <w:b/>
          <w:bCs/>
          <w:i/>
          <w:iCs/>
          <w:sz w:val="24"/>
          <w:szCs w:val="24"/>
        </w:rPr>
      </w:pPr>
      <w:bookmarkStart w:id="46" w:name="bookmark51"/>
      <w:r w:rsidRPr="00B4102A">
        <w:rPr>
          <w:rFonts w:ascii="Times New Roman" w:hAnsi="Times New Roman" w:cs="Times New Roman"/>
          <w:b/>
          <w:bCs/>
          <w:i/>
          <w:iCs/>
          <w:sz w:val="24"/>
          <w:szCs w:val="24"/>
        </w:rPr>
        <w:t>Таблица 2.1.14.Характеристики понизительной подстанции</w:t>
      </w:r>
      <w:bookmarkEnd w:id="46"/>
    </w:p>
    <w:tbl>
      <w:tblPr>
        <w:tblW w:w="9371" w:type="dxa"/>
        <w:tblInd w:w="-8" w:type="dxa"/>
        <w:tblLayout w:type="fixed"/>
        <w:tblCellMar>
          <w:left w:w="10" w:type="dxa"/>
          <w:right w:w="10" w:type="dxa"/>
        </w:tblCellMar>
        <w:tblLook w:val="00A0"/>
      </w:tblPr>
      <w:tblGrid>
        <w:gridCol w:w="2278"/>
        <w:gridCol w:w="4825"/>
        <w:gridCol w:w="2268"/>
      </w:tblGrid>
      <w:tr w:rsidR="00D67D68" w:rsidRPr="00B4102A">
        <w:trPr>
          <w:trHeight w:val="288"/>
        </w:trPr>
        <w:tc>
          <w:tcPr>
            <w:tcW w:w="227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7093" w:type="dxa"/>
            <w:gridSpan w:val="2"/>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Технические характеристики</w:t>
            </w:r>
          </w:p>
        </w:tc>
      </w:tr>
      <w:tr w:rsidR="00D67D68" w:rsidRPr="00B4102A">
        <w:trPr>
          <w:trHeight w:val="80"/>
        </w:trPr>
        <w:tc>
          <w:tcPr>
            <w:tcW w:w="2278"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7093" w:type="dxa"/>
            <w:gridSpan w:val="2"/>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83"/>
        </w:trPr>
        <w:tc>
          <w:tcPr>
            <w:tcW w:w="2278"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*ПС «Лесоучасток» </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Октябрьская</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(п. Лондоко-завод)</w:t>
            </w:r>
          </w:p>
        </w:tc>
        <w:tc>
          <w:tcPr>
            <w:tcW w:w="482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Номинальные напряжения кВ</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220, 35, 6</w:t>
            </w:r>
          </w:p>
        </w:tc>
      </w:tr>
      <w:tr w:rsidR="00D67D68" w:rsidRPr="00B4102A">
        <w:trPr>
          <w:trHeight w:val="566"/>
        </w:trPr>
        <w:tc>
          <w:tcPr>
            <w:tcW w:w="2278" w:type="dxa"/>
            <w:vMerge/>
            <w:tcBorders>
              <w:left w:val="single" w:sz="4" w:space="0" w:color="auto"/>
              <w:right w:val="single" w:sz="4" w:space="0" w:color="auto"/>
            </w:tcBorders>
            <w:shd w:val="clear" w:color="auto" w:fill="FFFFFF"/>
            <w:vAlign w:val="center"/>
          </w:tcPr>
          <w:p w:rsidR="00D67D68" w:rsidRPr="00B4102A" w:rsidRDefault="00D67D68" w:rsidP="00B4102A"/>
        </w:tc>
        <w:tc>
          <w:tcPr>
            <w:tcW w:w="482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**Состав распределительных устройств (РУ)</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ОРУ-220 кВ ОРУ-35 кВ ЗРУ-6 кВ</w:t>
            </w:r>
          </w:p>
        </w:tc>
      </w:tr>
      <w:tr w:rsidR="00D67D68" w:rsidRPr="00B4102A">
        <w:trPr>
          <w:trHeight w:val="562"/>
        </w:trPr>
        <w:tc>
          <w:tcPr>
            <w:tcW w:w="2278" w:type="dxa"/>
            <w:vMerge/>
            <w:tcBorders>
              <w:left w:val="single" w:sz="4" w:space="0" w:color="auto"/>
              <w:right w:val="single" w:sz="4" w:space="0" w:color="auto"/>
            </w:tcBorders>
            <w:shd w:val="clear" w:color="auto" w:fill="FFFFFF"/>
            <w:vAlign w:val="center"/>
          </w:tcPr>
          <w:p w:rsidR="00D67D68" w:rsidRPr="00B4102A" w:rsidRDefault="00D67D68" w:rsidP="00B4102A"/>
        </w:tc>
        <w:tc>
          <w:tcPr>
            <w:tcW w:w="482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Количество линий, подключаемых к подстанции, по каждому РУ</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220 кВ - 5 35 кВ - 3</w:t>
            </w:r>
          </w:p>
        </w:tc>
      </w:tr>
      <w:tr w:rsidR="00D67D68" w:rsidRPr="00B4102A">
        <w:trPr>
          <w:trHeight w:val="571"/>
        </w:trPr>
        <w:tc>
          <w:tcPr>
            <w:tcW w:w="2278"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482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Количество и мощность силовых трансформаторов и автотрансформаторов</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1х40 2х20</w:t>
            </w:r>
          </w:p>
        </w:tc>
      </w:tr>
    </w:tbl>
    <w:p w:rsidR="00D67D68" w:rsidRPr="00B4102A" w:rsidRDefault="00D67D68" w:rsidP="00B4102A"/>
    <w:p w:rsidR="00D67D68" w:rsidRPr="00B4102A" w:rsidRDefault="00D67D68" w:rsidP="00F305A4">
      <w:pPr>
        <w:pStyle w:val="Default"/>
        <w:jc w:val="both"/>
      </w:pPr>
      <w:r w:rsidRPr="00B4102A">
        <w:rPr>
          <w:i/>
          <w:iCs/>
        </w:rPr>
        <w:t xml:space="preserve">*Объект единой национальной (общероссийской) электрической сети согласно Приказу Министерства промышленности и энергетики РФ от 13.10.2006 г. № 257. </w:t>
      </w:r>
    </w:p>
    <w:p w:rsidR="00D67D68" w:rsidRPr="00B4102A" w:rsidRDefault="00D67D68" w:rsidP="00F305A4">
      <w:pPr>
        <w:pStyle w:val="7"/>
        <w:shd w:val="clear" w:color="auto" w:fill="auto"/>
        <w:spacing w:line="240" w:lineRule="auto"/>
        <w:ind w:firstLine="0"/>
        <w:jc w:val="both"/>
        <w:rPr>
          <w:i/>
          <w:iCs/>
          <w:sz w:val="24"/>
          <w:szCs w:val="24"/>
        </w:rPr>
      </w:pPr>
      <w:r w:rsidRPr="00B4102A">
        <w:rPr>
          <w:i/>
          <w:iCs/>
          <w:sz w:val="24"/>
          <w:szCs w:val="24"/>
        </w:rPr>
        <w:t>**ОРУ, ЗРУ – распределительное устройство (открытое и закрытое)</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Характеристики линий электропередачи, проходящих по территории поселения, приведены в Таблице 2.1.15.</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rPr>
          <w:b/>
          <w:bCs/>
        </w:rPr>
      </w:pPr>
      <w:bookmarkStart w:id="47" w:name="bookmark52"/>
      <w:r w:rsidRPr="00B4102A">
        <w:rPr>
          <w:b/>
          <w:bCs/>
        </w:rPr>
        <w:t>Таблица 2.1.15.Характеристики линий электропередачи (линейные объекты)</w:t>
      </w:r>
      <w:bookmarkEnd w:id="47"/>
    </w:p>
    <w:tbl>
      <w:tblPr>
        <w:tblW w:w="9543" w:type="dxa"/>
        <w:tblInd w:w="-8" w:type="dxa"/>
        <w:tblLayout w:type="fixed"/>
        <w:tblCellMar>
          <w:left w:w="10" w:type="dxa"/>
          <w:right w:w="10" w:type="dxa"/>
        </w:tblCellMar>
        <w:tblLook w:val="00A0"/>
      </w:tblPr>
      <w:tblGrid>
        <w:gridCol w:w="4830"/>
        <w:gridCol w:w="1453"/>
        <w:gridCol w:w="1276"/>
        <w:gridCol w:w="1984"/>
      </w:tblGrid>
      <w:tr w:rsidR="00D67D68" w:rsidRPr="00B4102A">
        <w:trPr>
          <w:trHeight w:val="1253"/>
        </w:trPr>
        <w:tc>
          <w:tcPr>
            <w:tcW w:w="4830"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линии</w:t>
            </w:r>
          </w:p>
        </w:tc>
        <w:tc>
          <w:tcPr>
            <w:tcW w:w="1453"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Напряжение, кВ</w:t>
            </w:r>
          </w:p>
        </w:tc>
        <w:tc>
          <w:tcPr>
            <w:tcW w:w="1276"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Протяженность трассы, км</w:t>
            </w:r>
          </w:p>
        </w:tc>
        <w:tc>
          <w:tcPr>
            <w:tcW w:w="1984"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Протяженность</w:t>
            </w:r>
          </w:p>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трассы в пределах</w:t>
            </w:r>
          </w:p>
          <w:p w:rsidR="00D67D68" w:rsidRPr="00B4102A" w:rsidRDefault="00D67D68" w:rsidP="00B4102A">
            <w:pPr>
              <w:rPr>
                <w:b/>
                <w:bCs/>
              </w:rPr>
            </w:pPr>
            <w:r w:rsidRPr="00B4102A">
              <w:rPr>
                <w:b/>
                <w:bCs/>
              </w:rPr>
              <w:t>населенного пункта, км</w:t>
            </w:r>
          </w:p>
        </w:tc>
      </w:tr>
      <w:tr w:rsidR="00D67D68" w:rsidRPr="00B4102A">
        <w:trPr>
          <w:trHeight w:val="283"/>
        </w:trPr>
        <w:tc>
          <w:tcPr>
            <w:tcW w:w="954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Линии электропередачи федерального значения</w:t>
            </w:r>
          </w:p>
        </w:tc>
      </w:tr>
      <w:tr w:rsidR="00D67D68" w:rsidRPr="00B4102A">
        <w:trPr>
          <w:trHeight w:val="363"/>
        </w:trPr>
        <w:tc>
          <w:tcPr>
            <w:tcW w:w="483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*Л-206 ПС «Биробиджан» - ПС «Лондоко»</w:t>
            </w:r>
          </w:p>
        </w:tc>
        <w:tc>
          <w:tcPr>
            <w:tcW w:w="1453"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220</w:t>
            </w:r>
          </w:p>
        </w:tc>
        <w:tc>
          <w:tcPr>
            <w:tcW w:w="1276"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88</w:t>
            </w:r>
          </w:p>
        </w:tc>
        <w:tc>
          <w:tcPr>
            <w:tcW w:w="1984"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w:t>
            </w:r>
          </w:p>
        </w:tc>
      </w:tr>
      <w:tr w:rsidR="00D67D68" w:rsidRPr="00B4102A">
        <w:trPr>
          <w:trHeight w:val="288"/>
        </w:trPr>
        <w:tc>
          <w:tcPr>
            <w:tcW w:w="954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Линии электропередачи регионального значения</w:t>
            </w:r>
          </w:p>
        </w:tc>
      </w:tr>
      <w:tr w:rsidR="00D67D68" w:rsidRPr="00B4102A">
        <w:trPr>
          <w:trHeight w:val="288"/>
        </w:trPr>
        <w:tc>
          <w:tcPr>
            <w:tcW w:w="48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*Т-143 ПС «Лондоко» - ПС «Лесоучасток»</w:t>
            </w:r>
          </w:p>
        </w:tc>
        <w:tc>
          <w:tcPr>
            <w:tcW w:w="1453"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35</w:t>
            </w:r>
          </w:p>
        </w:tc>
        <w:tc>
          <w:tcPr>
            <w:tcW w:w="1276"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283"/>
        </w:trPr>
        <w:tc>
          <w:tcPr>
            <w:tcW w:w="48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*Т-144 ПС «Лондоко»- ПС «Биракан»</w:t>
            </w:r>
          </w:p>
        </w:tc>
        <w:tc>
          <w:tcPr>
            <w:tcW w:w="1453" w:type="dxa"/>
            <w:vMerge/>
            <w:tcBorders>
              <w:left w:val="single" w:sz="4" w:space="0" w:color="auto"/>
              <w:right w:val="single" w:sz="4" w:space="0" w:color="auto"/>
            </w:tcBorders>
            <w:shd w:val="clear" w:color="auto" w:fill="FFFFFF"/>
            <w:vAlign w:val="center"/>
          </w:tcPr>
          <w:p w:rsidR="00D67D68" w:rsidRPr="00B4102A" w:rsidRDefault="00D67D68" w:rsidP="00B4102A"/>
        </w:tc>
        <w:tc>
          <w:tcPr>
            <w:tcW w:w="1276" w:type="dxa"/>
            <w:vMerge/>
            <w:tcBorders>
              <w:left w:val="single" w:sz="4" w:space="0" w:color="auto"/>
              <w:right w:val="single" w:sz="4" w:space="0" w:color="auto"/>
            </w:tcBorders>
            <w:shd w:val="clear" w:color="auto" w:fill="FFFFFF"/>
            <w:vAlign w:val="center"/>
          </w:tcPr>
          <w:p w:rsidR="00D67D68" w:rsidRPr="00B4102A" w:rsidRDefault="00D67D68" w:rsidP="00B4102A"/>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r w:rsidR="00D67D68" w:rsidRPr="00B4102A">
        <w:trPr>
          <w:trHeight w:val="840"/>
        </w:trPr>
        <w:tc>
          <w:tcPr>
            <w:tcW w:w="48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*Т-145 ПС «Лондоко» - ПС «Бира» с отпайкой на ПС «Лесоучасток» (от опоры № 16)</w:t>
            </w:r>
          </w:p>
        </w:tc>
        <w:tc>
          <w:tcPr>
            <w:tcW w:w="1453"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276"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bl>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b/>
          <w:bCs/>
          <w:sz w:val="24"/>
          <w:szCs w:val="24"/>
        </w:rPr>
      </w:pPr>
      <w:r w:rsidRPr="00B4102A">
        <w:rPr>
          <w:rFonts w:ascii="Times New Roman" w:hAnsi="Times New Roman" w:cs="Times New Roman"/>
          <w:b/>
          <w:bCs/>
          <w:sz w:val="24"/>
          <w:szCs w:val="24"/>
        </w:rPr>
        <w:t>*Вне населенного пункта.</w:t>
      </w:r>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p>
    <w:p w:rsidR="00D67D68" w:rsidRPr="00B4102A" w:rsidRDefault="00D67D68" w:rsidP="00B4102A">
      <w:pPr>
        <w:pStyle w:val="45"/>
        <w:framePr w:wrap="notBeside" w:vAnchor="text" w:hAnchor="text" w:xAlign="center" w:y="1"/>
        <w:shd w:val="clear" w:color="auto" w:fill="auto"/>
        <w:spacing w:line="240" w:lineRule="auto"/>
        <w:rPr>
          <w:rFonts w:ascii="Times New Roman" w:hAnsi="Times New Roman" w:cs="Times New Roman"/>
          <w:sz w:val="24"/>
          <w:szCs w:val="24"/>
        </w:rPr>
      </w:pPr>
      <w:r w:rsidRPr="00B4102A">
        <w:rPr>
          <w:rFonts w:ascii="Times New Roman" w:hAnsi="Times New Roman" w:cs="Times New Roman"/>
          <w:sz w:val="24"/>
          <w:szCs w:val="24"/>
        </w:rPr>
        <w:t>Водоснабжение</w:t>
      </w:r>
    </w:p>
    <w:p w:rsidR="00D67D68" w:rsidRPr="00B4102A" w:rsidRDefault="00D67D68" w:rsidP="00B4102A"/>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В населенном пункте функционируют система централизованного хозяйственно-бытового и противопожарного водоснабжения.</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 xml:space="preserve">Система эксплуатируется Обществом с ограниченной </w:t>
      </w:r>
      <w:r w:rsidRPr="00B4102A">
        <w:rPr>
          <w:color w:val="auto"/>
          <w:sz w:val="24"/>
          <w:szCs w:val="24"/>
        </w:rPr>
        <w:t>ответственностью «Тритон» (</w:t>
      </w:r>
      <w:r w:rsidRPr="00B4102A">
        <w:rPr>
          <w:color w:val="auto"/>
          <w:sz w:val="24"/>
          <w:szCs w:val="24"/>
          <w:shd w:val="clear" w:color="auto" w:fill="FFFFFF"/>
        </w:rPr>
        <w:t>ООО «Тритон»).</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 xml:space="preserve">Централизованное водоснабжение осуществляется от подземного скважинного водозабора. </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shd w:val="clear" w:color="auto" w:fill="FFFFFF"/>
        </w:rPr>
        <w:t>Водоснабжение жилого массива- 417,4п.м.</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Основные объекты водоснабжения, расположенные на населенного пункта, приведены в Таблице 2.1.16.</w:t>
      </w:r>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i/>
          <w:iCs/>
          <w:sz w:val="24"/>
          <w:szCs w:val="24"/>
        </w:rPr>
      </w:pPr>
      <w:bookmarkStart w:id="48" w:name="bookmark53"/>
      <w:r w:rsidRPr="00B4102A">
        <w:rPr>
          <w:rFonts w:ascii="Times New Roman" w:hAnsi="Times New Roman" w:cs="Times New Roman"/>
          <w:i/>
          <w:iCs/>
          <w:sz w:val="24"/>
          <w:szCs w:val="24"/>
        </w:rPr>
        <w:t>Таблица 2.1.16.Объекты водоснабжения</w:t>
      </w:r>
      <w:bookmarkEnd w:id="48"/>
    </w:p>
    <w:tbl>
      <w:tblPr>
        <w:tblW w:w="0" w:type="auto"/>
        <w:tblInd w:w="-8" w:type="dxa"/>
        <w:tblLayout w:type="fixed"/>
        <w:tblCellMar>
          <w:left w:w="10" w:type="dxa"/>
          <w:right w:w="10" w:type="dxa"/>
        </w:tblCellMar>
        <w:tblLook w:val="00A0"/>
      </w:tblPr>
      <w:tblGrid>
        <w:gridCol w:w="2704"/>
        <w:gridCol w:w="3115"/>
        <w:gridCol w:w="3485"/>
      </w:tblGrid>
      <w:tr w:rsidR="00D67D68" w:rsidRPr="00B4102A">
        <w:trPr>
          <w:trHeight w:val="293"/>
        </w:trPr>
        <w:tc>
          <w:tcPr>
            <w:tcW w:w="2704"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w:t>
            </w:r>
          </w:p>
        </w:tc>
        <w:tc>
          <w:tcPr>
            <w:tcW w:w="3115"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3485"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*Состав сооружений</w:t>
            </w:r>
          </w:p>
        </w:tc>
      </w:tr>
      <w:tr w:rsidR="00D67D68" w:rsidRPr="00B4102A">
        <w:trPr>
          <w:trHeight w:val="274"/>
        </w:trPr>
        <w:tc>
          <w:tcPr>
            <w:tcW w:w="2704"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shd w:val="clear" w:color="auto" w:fill="FFFFFF"/>
              </w:rPr>
            </w:pPr>
            <w:r w:rsidRPr="00B4102A">
              <w:rPr>
                <w:sz w:val="24"/>
                <w:szCs w:val="24"/>
                <w:shd w:val="clear" w:color="auto" w:fill="FFFFFF"/>
              </w:rPr>
              <w:t>Артезианская скважина</w:t>
            </w:r>
          </w:p>
          <w:p w:rsidR="00D67D68" w:rsidRPr="00B4102A" w:rsidRDefault="00D67D68" w:rsidP="00B4102A">
            <w:pPr>
              <w:pStyle w:val="7"/>
              <w:shd w:val="clear" w:color="auto" w:fill="auto"/>
              <w:spacing w:line="240" w:lineRule="auto"/>
              <w:ind w:firstLine="0"/>
              <w:rPr>
                <w:sz w:val="24"/>
                <w:szCs w:val="24"/>
              </w:rPr>
            </w:pPr>
            <w:r w:rsidRPr="00B4102A">
              <w:rPr>
                <w:sz w:val="24"/>
                <w:szCs w:val="24"/>
                <w:shd w:val="clear" w:color="auto" w:fill="FFFFFF"/>
              </w:rPr>
              <w:t>с. Лондоко</w:t>
            </w:r>
          </w:p>
        </w:tc>
        <w:tc>
          <w:tcPr>
            <w:tcW w:w="311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shd w:val="clear" w:color="auto" w:fill="FFFFFF"/>
              </w:rPr>
            </w:pPr>
            <w:r w:rsidRPr="00B4102A">
              <w:rPr>
                <w:sz w:val="24"/>
                <w:szCs w:val="24"/>
                <w:shd w:val="clear" w:color="auto" w:fill="FFFFFF"/>
              </w:rPr>
              <w:t>ул. Овражная, 28а</w:t>
            </w:r>
          </w:p>
          <w:p w:rsidR="00D67D68" w:rsidRPr="00B4102A" w:rsidRDefault="00D67D68" w:rsidP="00B4102A">
            <w:pPr>
              <w:pStyle w:val="7"/>
              <w:shd w:val="clear" w:color="auto" w:fill="auto"/>
              <w:spacing w:line="240" w:lineRule="auto"/>
              <w:ind w:firstLine="0"/>
              <w:rPr>
                <w:sz w:val="24"/>
                <w:szCs w:val="24"/>
              </w:rPr>
            </w:pPr>
            <w:r w:rsidRPr="00B4102A">
              <w:rPr>
                <w:sz w:val="24"/>
                <w:szCs w:val="24"/>
                <w:shd w:val="clear" w:color="auto" w:fill="FFFFFF"/>
              </w:rPr>
              <w:t>ул. Вокзальная, 5в</w:t>
            </w:r>
          </w:p>
        </w:tc>
        <w:tc>
          <w:tcPr>
            <w:tcW w:w="3485"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shd w:val="clear" w:color="auto" w:fill="FFFFFF"/>
              </w:rPr>
            </w:pPr>
            <w:r w:rsidRPr="00B4102A">
              <w:rPr>
                <w:sz w:val="24"/>
                <w:szCs w:val="24"/>
                <w:shd w:val="clear" w:color="auto" w:fill="FFFFFF"/>
              </w:rPr>
              <w:t>Лит. А</w:t>
            </w:r>
          </w:p>
          <w:p w:rsidR="00D67D68" w:rsidRPr="00B4102A" w:rsidRDefault="00D67D68" w:rsidP="00B4102A">
            <w:pPr>
              <w:pStyle w:val="7"/>
              <w:shd w:val="clear" w:color="auto" w:fill="auto"/>
              <w:spacing w:line="240" w:lineRule="auto"/>
              <w:ind w:firstLine="0"/>
              <w:rPr>
                <w:sz w:val="24"/>
                <w:szCs w:val="24"/>
                <w:lang w:val="en-US"/>
              </w:rPr>
            </w:pPr>
            <w:r w:rsidRPr="00B4102A">
              <w:rPr>
                <w:sz w:val="24"/>
                <w:szCs w:val="24"/>
                <w:shd w:val="clear" w:color="auto" w:fill="FFFFFF"/>
              </w:rPr>
              <w:t xml:space="preserve">Лит. </w:t>
            </w:r>
            <w:r w:rsidRPr="00B4102A">
              <w:rPr>
                <w:sz w:val="24"/>
                <w:szCs w:val="24"/>
                <w:shd w:val="clear" w:color="auto" w:fill="FFFFFF"/>
                <w:lang w:val="en-US"/>
              </w:rPr>
              <w:t>I</w:t>
            </w:r>
          </w:p>
        </w:tc>
      </w:tr>
      <w:tr w:rsidR="00D67D68" w:rsidRPr="00B4102A">
        <w:trPr>
          <w:trHeight w:val="289"/>
        </w:trPr>
        <w:tc>
          <w:tcPr>
            <w:tcW w:w="2704"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Магистральный водовод</w:t>
            </w:r>
          </w:p>
        </w:tc>
        <w:tc>
          <w:tcPr>
            <w:tcW w:w="3115"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В жилом массиве</w:t>
            </w:r>
          </w:p>
        </w:tc>
        <w:tc>
          <w:tcPr>
            <w:tcW w:w="3485"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tc>
      </w:tr>
    </w:tbl>
    <w:p w:rsidR="00D67D68" w:rsidRPr="00B4102A" w:rsidRDefault="00D67D68" w:rsidP="00B4102A"/>
    <w:p w:rsidR="00D67D68" w:rsidRPr="00B4102A" w:rsidRDefault="00D67D68" w:rsidP="00F305A4">
      <w:pPr>
        <w:pStyle w:val="421"/>
        <w:keepNext/>
        <w:keepLines/>
        <w:shd w:val="clear" w:color="auto" w:fill="auto"/>
        <w:spacing w:before="0" w:after="0" w:line="240" w:lineRule="auto"/>
        <w:jc w:val="both"/>
        <w:outlineLvl w:val="9"/>
        <w:rPr>
          <w:rFonts w:ascii="Times New Roman" w:hAnsi="Times New Roman" w:cs="Times New Roman"/>
          <w:sz w:val="24"/>
          <w:szCs w:val="24"/>
        </w:rPr>
      </w:pPr>
      <w:bookmarkStart w:id="49" w:name="bookmark54"/>
      <w:r w:rsidRPr="00B4102A">
        <w:rPr>
          <w:rFonts w:ascii="Times New Roman" w:hAnsi="Times New Roman" w:cs="Times New Roman"/>
          <w:sz w:val="24"/>
          <w:szCs w:val="24"/>
        </w:rPr>
        <w:t>Водоотведение</w:t>
      </w:r>
      <w:bookmarkEnd w:id="49"/>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В населенном пункте размещена система централизованного водоотведения.</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 xml:space="preserve">Система эксплуатируется Обществом с ограниченной </w:t>
      </w:r>
      <w:r w:rsidRPr="00B4102A">
        <w:rPr>
          <w:color w:val="auto"/>
          <w:sz w:val="24"/>
          <w:szCs w:val="24"/>
        </w:rPr>
        <w:t>ответственностью «Тритон» (</w:t>
      </w:r>
      <w:r w:rsidRPr="00B4102A">
        <w:rPr>
          <w:color w:val="auto"/>
          <w:sz w:val="24"/>
          <w:szCs w:val="24"/>
          <w:shd w:val="clear" w:color="auto" w:fill="FFFFFF"/>
        </w:rPr>
        <w:t>ООО «Тритон»).</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shd w:val="clear" w:color="auto" w:fill="FFFFFF"/>
        </w:rPr>
        <w:t>Канализационные сети  жилого массива- 167,3п.м.</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Основные объекты водоснабжения (головные сооружения), расположенные на территории поселения, приведены в Таблице 2.1.17.</w:t>
      </w:r>
    </w:p>
    <w:p w:rsidR="00D67D68" w:rsidRPr="00B4102A" w:rsidRDefault="00D67D68" w:rsidP="00F305A4">
      <w:pPr>
        <w:pStyle w:val="7"/>
        <w:shd w:val="clear" w:color="auto" w:fill="auto"/>
        <w:spacing w:line="240" w:lineRule="auto"/>
        <w:ind w:firstLine="0"/>
        <w:jc w:val="both"/>
        <w:rPr>
          <w:sz w:val="24"/>
          <w:szCs w:val="24"/>
        </w:rPr>
      </w:pPr>
    </w:p>
    <w:p w:rsidR="00D67D68" w:rsidRPr="00B4102A" w:rsidRDefault="00D67D68" w:rsidP="00EA6CD8">
      <w:pPr>
        <w:jc w:val="right"/>
        <w:rPr>
          <w:b/>
          <w:bCs/>
        </w:rPr>
      </w:pPr>
      <w:bookmarkStart w:id="50" w:name="bookmark55"/>
      <w:r w:rsidRPr="00B4102A">
        <w:rPr>
          <w:b/>
          <w:bCs/>
        </w:rPr>
        <w:t>Таблица 2.1.17.Объекты водоотведения</w:t>
      </w:r>
      <w:bookmarkEnd w:id="50"/>
    </w:p>
    <w:tbl>
      <w:tblPr>
        <w:tblW w:w="9649" w:type="dxa"/>
        <w:tblInd w:w="-8" w:type="dxa"/>
        <w:tblLayout w:type="fixed"/>
        <w:tblCellMar>
          <w:left w:w="10" w:type="dxa"/>
          <w:right w:w="10" w:type="dxa"/>
        </w:tblCellMar>
        <w:tblLook w:val="00A0"/>
      </w:tblPr>
      <w:tblGrid>
        <w:gridCol w:w="2420"/>
        <w:gridCol w:w="2268"/>
        <w:gridCol w:w="4961"/>
      </w:tblGrid>
      <w:tr w:rsidR="00D67D68" w:rsidRPr="00B4102A">
        <w:trPr>
          <w:trHeight w:val="288"/>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Характеристика сооружений</w:t>
            </w:r>
          </w:p>
        </w:tc>
      </w:tr>
      <w:tr w:rsidR="00D67D68" w:rsidRPr="00B4102A">
        <w:trPr>
          <w:trHeight w:val="850"/>
        </w:trPr>
        <w:tc>
          <w:tcPr>
            <w:tcW w:w="2420"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rStyle w:val="Strong"/>
                <w:b w:val="0"/>
                <w:bCs w:val="0"/>
                <w:sz w:val="24"/>
                <w:szCs w:val="24"/>
                <w:shd w:val="clear" w:color="auto" w:fill="FFFFFF"/>
              </w:rPr>
              <w:t xml:space="preserve">Канализационные сети </w:t>
            </w:r>
            <w:r w:rsidRPr="00B4102A">
              <w:rPr>
                <w:sz w:val="24"/>
                <w:szCs w:val="24"/>
                <w:shd w:val="clear" w:color="auto" w:fill="FFFFFF"/>
              </w:rPr>
              <w:t>с. Лондоко</w:t>
            </w:r>
          </w:p>
          <w:p w:rsidR="00D67D68" w:rsidRPr="00B4102A" w:rsidRDefault="00D67D68" w:rsidP="00B4102A">
            <w:pPr>
              <w:pStyle w:val="7"/>
              <w:shd w:val="clear" w:color="auto" w:fill="auto"/>
              <w:spacing w:line="240" w:lineRule="auto"/>
              <w:ind w:firstLine="0"/>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rStyle w:val="Strong"/>
                <w:b w:val="0"/>
                <w:bCs w:val="0"/>
                <w:sz w:val="24"/>
                <w:szCs w:val="24"/>
                <w:shd w:val="clear" w:color="auto" w:fill="FFFFFF"/>
              </w:rPr>
              <w:t>ул.Овражная</w:t>
            </w:r>
          </w:p>
        </w:tc>
        <w:tc>
          <w:tcPr>
            <w:tcW w:w="4961"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shd w:val="clear" w:color="auto" w:fill="FFFFFF"/>
              </w:rPr>
              <w:t>Канализационная сеть выполнена из керамических труб диам. 159 мм, способ прокладки подземный, условия прокладки стесненные, глубиной 3,0 м,  кол-во смотровых колодцев –8.</w:t>
            </w:r>
          </w:p>
        </w:tc>
      </w:tr>
      <w:tr w:rsidR="00D67D68" w:rsidRPr="00B4102A">
        <w:trPr>
          <w:trHeight w:val="850"/>
        </w:trPr>
        <w:tc>
          <w:tcPr>
            <w:tcW w:w="2420"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rStyle w:val="Strong"/>
                <w:b w:val="0"/>
                <w:bCs w:val="0"/>
                <w:sz w:val="24"/>
                <w:szCs w:val="24"/>
                <w:shd w:val="clear" w:color="auto" w:fill="FFFFFF"/>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rStyle w:val="Strong"/>
                <w:b w:val="0"/>
                <w:bCs w:val="0"/>
                <w:sz w:val="24"/>
                <w:szCs w:val="24"/>
                <w:shd w:val="clear" w:color="auto" w:fill="FFFFFF"/>
              </w:rPr>
              <w:t>ул. Вокзальная</w:t>
            </w:r>
          </w:p>
        </w:tc>
        <w:tc>
          <w:tcPr>
            <w:tcW w:w="4961"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r>
    </w:tbl>
    <w:p w:rsidR="00D67D68" w:rsidRPr="00B4102A" w:rsidRDefault="00D67D68" w:rsidP="00B4102A"/>
    <w:p w:rsidR="00D67D68" w:rsidRPr="00B4102A" w:rsidRDefault="00D67D68" w:rsidP="00F305A4">
      <w:pPr>
        <w:pStyle w:val="421"/>
        <w:keepNext/>
        <w:keepLines/>
        <w:shd w:val="clear" w:color="auto" w:fill="auto"/>
        <w:spacing w:before="0" w:after="0" w:line="240" w:lineRule="auto"/>
        <w:jc w:val="both"/>
        <w:outlineLvl w:val="9"/>
        <w:rPr>
          <w:rFonts w:ascii="Times New Roman" w:hAnsi="Times New Roman" w:cs="Times New Roman"/>
          <w:sz w:val="24"/>
          <w:szCs w:val="24"/>
        </w:rPr>
      </w:pPr>
      <w:bookmarkStart w:id="51" w:name="bookmark56"/>
      <w:r w:rsidRPr="00B4102A">
        <w:rPr>
          <w:rFonts w:ascii="Times New Roman" w:hAnsi="Times New Roman" w:cs="Times New Roman"/>
          <w:sz w:val="24"/>
          <w:szCs w:val="24"/>
        </w:rPr>
        <w:t>Теплоснабжение и горячее водоснабжение</w:t>
      </w:r>
      <w:bookmarkEnd w:id="51"/>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В населенном пункте функционируют система централизованного теплоснабжения и горячее водоснабжение.</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Количество источников теплоснабжения - 1 (в том числе</w:t>
      </w:r>
      <w:r w:rsidRPr="00B4102A">
        <w:rPr>
          <w:rStyle w:val="120"/>
          <w:sz w:val="24"/>
          <w:szCs w:val="24"/>
        </w:rPr>
        <w:t xml:space="preserve"> мощностью до 3 Гкал/ч - 0).Топливо – уголь.</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Протяжённость тепловых и паровых сетей в одном направлении–311,4 м.</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Характеристики объектов теплоснабжения, расположенных на территории поселения, приведены в Таблице 2.1.18.</w:t>
      </w:r>
    </w:p>
    <w:p w:rsidR="00D67D68" w:rsidRPr="00B4102A" w:rsidRDefault="00D67D68" w:rsidP="00B4102A">
      <w:pPr>
        <w:rPr>
          <w:b/>
          <w:bCs/>
        </w:rPr>
      </w:pPr>
      <w:bookmarkStart w:id="52" w:name="bookmark57"/>
      <w:r w:rsidRPr="00B4102A">
        <w:rPr>
          <w:b/>
          <w:bCs/>
        </w:rPr>
        <w:t>Таблица 2.1.18.Характеристики объектов теплоснабжения</w:t>
      </w:r>
      <w:bookmarkEnd w:id="52"/>
    </w:p>
    <w:tbl>
      <w:tblPr>
        <w:tblW w:w="9649" w:type="dxa"/>
        <w:tblInd w:w="-8" w:type="dxa"/>
        <w:tblLayout w:type="fixed"/>
        <w:tblCellMar>
          <w:left w:w="10" w:type="dxa"/>
          <w:right w:w="10" w:type="dxa"/>
        </w:tblCellMar>
        <w:tblLook w:val="00A0"/>
      </w:tblPr>
      <w:tblGrid>
        <w:gridCol w:w="3605"/>
        <w:gridCol w:w="6044"/>
      </w:tblGrid>
      <w:tr w:rsidR="00D67D68" w:rsidRPr="00B4102A">
        <w:trPr>
          <w:trHeight w:val="370"/>
        </w:trPr>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котельной</w:t>
            </w:r>
          </w:p>
        </w:tc>
        <w:tc>
          <w:tcPr>
            <w:tcW w:w="604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r>
      <w:tr w:rsidR="00D67D68" w:rsidRPr="00B4102A">
        <w:trPr>
          <w:trHeight w:val="255"/>
        </w:trPr>
        <w:tc>
          <w:tcPr>
            <w:tcW w:w="36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NormalWeb"/>
              <w:shd w:val="clear" w:color="auto" w:fill="FFFFFF"/>
              <w:spacing w:before="0" w:after="0"/>
              <w:rPr>
                <w:color w:val="000000"/>
              </w:rPr>
            </w:pPr>
            <w:r w:rsidRPr="00B4102A">
              <w:rPr>
                <w:color w:val="000000"/>
              </w:rPr>
              <w:t>Модульная котельная</w:t>
            </w:r>
            <w:r w:rsidRPr="00B4102A">
              <w:rPr>
                <w:shd w:val="clear" w:color="auto" w:fill="FFFFFF"/>
              </w:rPr>
              <w:t xml:space="preserve"> с. Лондоко</w:t>
            </w:r>
          </w:p>
        </w:tc>
        <w:tc>
          <w:tcPr>
            <w:tcW w:w="604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ул.Овражная</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ул. Вокзальная</w:t>
            </w:r>
          </w:p>
        </w:tc>
      </w:tr>
    </w:tbl>
    <w:p w:rsidR="00D67D68" w:rsidRPr="00B4102A" w:rsidRDefault="00D67D68" w:rsidP="00B4102A"/>
    <w:p w:rsidR="00D67D68" w:rsidRPr="00B4102A" w:rsidRDefault="00D67D68" w:rsidP="00F305A4">
      <w:pPr>
        <w:pStyle w:val="45"/>
        <w:shd w:val="clear" w:color="auto" w:fill="auto"/>
        <w:spacing w:line="240" w:lineRule="auto"/>
        <w:jc w:val="both"/>
        <w:rPr>
          <w:rFonts w:ascii="Times New Roman" w:hAnsi="Times New Roman" w:cs="Times New Roman"/>
          <w:sz w:val="24"/>
          <w:szCs w:val="24"/>
        </w:rPr>
      </w:pPr>
      <w:r w:rsidRPr="00B4102A">
        <w:rPr>
          <w:rFonts w:ascii="Times New Roman" w:hAnsi="Times New Roman" w:cs="Times New Roman"/>
          <w:sz w:val="24"/>
          <w:szCs w:val="24"/>
        </w:rPr>
        <w:t xml:space="preserve">Газоснабжение </w:t>
      </w:r>
    </w:p>
    <w:p w:rsidR="00D67D68" w:rsidRPr="00B4102A" w:rsidRDefault="00D67D68" w:rsidP="00F305A4">
      <w:pPr>
        <w:pStyle w:val="45"/>
        <w:shd w:val="clear" w:color="auto" w:fill="auto"/>
        <w:spacing w:line="240" w:lineRule="auto"/>
        <w:jc w:val="both"/>
        <w:rPr>
          <w:rFonts w:ascii="Times New Roman" w:hAnsi="Times New Roman" w:cs="Times New Roman"/>
          <w:sz w:val="24"/>
          <w:szCs w:val="24"/>
        </w:rPr>
      </w:pPr>
      <w:r w:rsidRPr="00B4102A">
        <w:rPr>
          <w:rFonts w:ascii="Times New Roman" w:hAnsi="Times New Roman" w:cs="Times New Roman"/>
          <w:sz w:val="24"/>
          <w:szCs w:val="24"/>
        </w:rPr>
        <w:t>Централизованное газоснабжение в поселении отсутствует</w:t>
      </w: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 xml:space="preserve"> ОАО «Биробиджаноблгаз» осуществляет снабжение сжиженным газом и поставка газа в баллонах населению для бытовых нужд.</w:t>
      </w:r>
    </w:p>
    <w:p w:rsidR="00D67D68" w:rsidRPr="00B4102A" w:rsidRDefault="00D67D68" w:rsidP="00F305A4">
      <w:pPr>
        <w:pStyle w:val="421"/>
        <w:keepNext/>
        <w:keepLines/>
        <w:shd w:val="clear" w:color="auto" w:fill="auto"/>
        <w:spacing w:before="0" w:after="0" w:line="240" w:lineRule="auto"/>
        <w:jc w:val="both"/>
        <w:outlineLvl w:val="9"/>
        <w:rPr>
          <w:rFonts w:ascii="Times New Roman" w:hAnsi="Times New Roman" w:cs="Times New Roman"/>
          <w:sz w:val="24"/>
          <w:szCs w:val="24"/>
        </w:rPr>
      </w:pPr>
      <w:bookmarkStart w:id="53" w:name="bookmark58"/>
      <w:r w:rsidRPr="00B4102A">
        <w:rPr>
          <w:rFonts w:ascii="Times New Roman" w:hAnsi="Times New Roman" w:cs="Times New Roman"/>
          <w:sz w:val="24"/>
          <w:szCs w:val="24"/>
        </w:rPr>
        <w:t>Инфраструктура связи</w:t>
      </w:r>
      <w:bookmarkEnd w:id="53"/>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Характеристики инфраструктуры связи поселения приведены согласно Публичному реестру инфраструктуры связи, приведены в Таблице 2.1.19.</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i/>
          <w:iCs/>
          <w:sz w:val="24"/>
          <w:szCs w:val="24"/>
        </w:rPr>
      </w:pPr>
      <w:bookmarkStart w:id="54" w:name="bookmark59"/>
      <w:r w:rsidRPr="00B4102A">
        <w:rPr>
          <w:rFonts w:ascii="Times New Roman" w:hAnsi="Times New Roman" w:cs="Times New Roman"/>
          <w:i/>
          <w:iCs/>
          <w:sz w:val="24"/>
          <w:szCs w:val="24"/>
        </w:rPr>
        <w:t>Таблица 2.1.19. Инфраструктура связи поселения</w:t>
      </w:r>
      <w:bookmarkEnd w:id="54"/>
    </w:p>
    <w:tbl>
      <w:tblPr>
        <w:tblW w:w="9649" w:type="dxa"/>
        <w:tblInd w:w="-8" w:type="dxa"/>
        <w:tblLayout w:type="fixed"/>
        <w:tblCellMar>
          <w:left w:w="10" w:type="dxa"/>
          <w:right w:w="10" w:type="dxa"/>
        </w:tblCellMar>
        <w:tblLook w:val="00A0"/>
      </w:tblPr>
      <w:tblGrid>
        <w:gridCol w:w="3264"/>
        <w:gridCol w:w="6385"/>
      </w:tblGrid>
      <w:tr w:rsidR="00D67D68" w:rsidRPr="00B4102A">
        <w:trPr>
          <w:trHeight w:val="293"/>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 связи</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Теплоозерское городское поселение</w:t>
            </w:r>
          </w:p>
        </w:tc>
      </w:tr>
      <w:tr w:rsidR="00D67D68" w:rsidRPr="00B4102A">
        <w:trPr>
          <w:trHeight w:val="283"/>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Почтовая связь</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ФГУП «Почта России»</w:t>
            </w:r>
          </w:p>
        </w:tc>
      </w:tr>
      <w:tr w:rsidR="00D67D68" w:rsidRPr="00B4102A">
        <w:trPr>
          <w:trHeight w:val="500"/>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Телефонная связь местная и внутризоновая</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ОАО «Ростелеком»</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ОАО «РЖД»</w:t>
            </w:r>
          </w:p>
        </w:tc>
      </w:tr>
      <w:tr w:rsidR="00D67D68" w:rsidRPr="00B4102A">
        <w:trPr>
          <w:trHeight w:val="1101"/>
        </w:trPr>
        <w:tc>
          <w:tcPr>
            <w:tcW w:w="3264"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Телефонная связь</w:t>
            </w:r>
          </w:p>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междугородная и международная</w:t>
            </w:r>
          </w:p>
        </w:tc>
        <w:tc>
          <w:tcPr>
            <w:tcW w:w="6385"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ЗАО «Компания ТрансТелеКом»</w:t>
            </w:r>
          </w:p>
          <w:p w:rsidR="00D67D68" w:rsidRPr="00B4102A" w:rsidRDefault="00D67D68" w:rsidP="00B4102A">
            <w:pPr>
              <w:pStyle w:val="7"/>
              <w:spacing w:line="240" w:lineRule="auto"/>
              <w:ind w:firstLine="0"/>
              <w:rPr>
                <w:sz w:val="24"/>
                <w:szCs w:val="24"/>
              </w:rPr>
            </w:pPr>
            <w:r w:rsidRPr="00B4102A">
              <w:rPr>
                <w:sz w:val="24"/>
                <w:szCs w:val="24"/>
              </w:rPr>
              <w:t>ЗАО «Синтерра» ОАО «Вымпел-Коммуникации» (Билайн) ОАО «МежрегиональныйТранзитТелеком» ОАО «Мобильные ТелеСистемы» (МТС) ОАО «Ростелеком» ООО «Эквант»</w:t>
            </w:r>
          </w:p>
        </w:tc>
      </w:tr>
      <w:tr w:rsidR="00D67D68" w:rsidRPr="00B4102A">
        <w:trPr>
          <w:trHeight w:val="923"/>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Передача данных</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ЗАО «Транстелеком-ДВ», скорость - 2 Мб/с ОАО «Ростелеком», скорость - 1000 Мб/с ЗАО «Вымпелком», скорость - 4 Мб/с ОАО «МегаФон», скорость - 917 кб/с ОАО «Мобильные ТелеСистемы», скорость - 1500 кб/с</w:t>
            </w:r>
          </w:p>
        </w:tc>
      </w:tr>
      <w:tr w:rsidR="00D67D68" w:rsidRPr="00B4102A">
        <w:trPr>
          <w:trHeight w:val="298"/>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Телематические услуги связи</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ЗАО «Транстелеком-ДВ», скорость - 2 Мб/с ОАО «Ростелеком», скорость - 1000 Мб/с ЗАО «Вымпелком», скорость - 4 Мб/с ОАО «МегаФон», скорость - 917 кб/с ОАО «Мобильные ТелеСистемы», скорость - 9 кб/с ФГУП «Почта России», скорость - 256 кб/с</w:t>
            </w:r>
          </w:p>
        </w:tc>
      </w:tr>
      <w:tr w:rsidR="00D67D68" w:rsidRPr="00B4102A">
        <w:trPr>
          <w:trHeight w:val="732"/>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Подвижная (мобильная) радиотелефонная связь стандарта GSM</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ЗАО «Вымпелком» 900/1800 МГц ОАО «МегаФон» 900/1800 МГц ОАО «Мобильные ТелеСистемы» 900 МГц</w:t>
            </w:r>
          </w:p>
        </w:tc>
      </w:tr>
      <w:tr w:rsidR="00D67D68" w:rsidRPr="00B4102A">
        <w:trPr>
          <w:trHeight w:val="298"/>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Подвижная (мобильная) радиотелефонная связь стандарта UMTS</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ЗАО «Вымпелком» ОАО «МегаФон» ОАО «Мобильные ТелеСистемы»</w:t>
            </w:r>
          </w:p>
        </w:tc>
      </w:tr>
      <w:tr w:rsidR="00D67D68" w:rsidRPr="00B4102A">
        <w:trPr>
          <w:trHeight w:val="298"/>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Эфирное телевидение</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ФГУП «Российская телевизионная и радиовещательная сеть» (РТРС), цифровых каналов - 5, аналоговых каналов - 1</w:t>
            </w:r>
          </w:p>
        </w:tc>
      </w:tr>
      <w:tr w:rsidR="00D67D68" w:rsidRPr="00B4102A">
        <w:trPr>
          <w:trHeight w:val="298"/>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Эфирное радиовещание</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ФГУП «Российская телевизионная и радиовещательная сеть» (РТРС), цифровых каналов - 1 ОАО «Ростелеком», аналоговых каналов - 1</w:t>
            </w:r>
          </w:p>
        </w:tc>
      </w:tr>
      <w:tr w:rsidR="00D67D68" w:rsidRPr="00B4102A">
        <w:trPr>
          <w:trHeight w:val="298"/>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Кабельное телевидение</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ОАО «Ростелеком», каналов - 180</w:t>
            </w:r>
          </w:p>
        </w:tc>
      </w:tr>
      <w:tr w:rsidR="00D67D68" w:rsidRPr="00B4102A">
        <w:trPr>
          <w:trHeight w:val="171"/>
        </w:trPr>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Пункты коллективного доступа к сети «Интернет»</w:t>
            </w:r>
          </w:p>
        </w:tc>
        <w:tc>
          <w:tcPr>
            <w:tcW w:w="63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ФГУП «Почта России»</w:t>
            </w:r>
          </w:p>
        </w:tc>
      </w:tr>
    </w:tbl>
    <w:p w:rsidR="00D67D68" w:rsidRPr="00B4102A" w:rsidRDefault="00D67D68" w:rsidP="00B4102A">
      <w:pPr>
        <w:tabs>
          <w:tab w:val="left" w:pos="1650"/>
        </w:tabs>
      </w:pPr>
      <w:bookmarkStart w:id="55" w:name="bookmark61"/>
    </w:p>
    <w:p w:rsidR="00D67D68" w:rsidRPr="00B4102A" w:rsidRDefault="00D67D68" w:rsidP="00B4102A">
      <w:pPr>
        <w:rPr>
          <w:b/>
          <w:bCs/>
          <w:i/>
          <w:iCs/>
        </w:rPr>
      </w:pPr>
      <w:r w:rsidRPr="00B4102A">
        <w:rPr>
          <w:b/>
          <w:bCs/>
          <w:i/>
          <w:iCs/>
        </w:rPr>
        <w:t>2.1.14. Производственная инфраструктура</w:t>
      </w:r>
      <w:bookmarkEnd w:id="55"/>
    </w:p>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p>
    <w:p w:rsidR="00D67D68" w:rsidRPr="00B4102A" w:rsidRDefault="00D67D68" w:rsidP="00B4102A">
      <w:pPr>
        <w:pStyle w:val="7"/>
        <w:shd w:val="clear" w:color="auto" w:fill="auto"/>
        <w:spacing w:line="240" w:lineRule="auto"/>
        <w:ind w:firstLine="0"/>
        <w:rPr>
          <w:sz w:val="24"/>
          <w:szCs w:val="24"/>
        </w:rPr>
      </w:pPr>
      <w:r w:rsidRPr="00B4102A">
        <w:rPr>
          <w:sz w:val="24"/>
          <w:szCs w:val="24"/>
        </w:rPr>
        <w:t>Перечень производственных предприятий, расположенных на территории поселения, приведены в Таблице 2.1.21.</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3B1169">
      <w:pPr>
        <w:jc w:val="right"/>
        <w:rPr>
          <w:b/>
          <w:bCs/>
        </w:rPr>
      </w:pPr>
      <w:bookmarkStart w:id="56" w:name="bookmark62"/>
      <w:r w:rsidRPr="00B4102A">
        <w:rPr>
          <w:b/>
          <w:bCs/>
        </w:rPr>
        <w:t>Таблица 2.1.21. Производственные объекты</w:t>
      </w:r>
      <w:bookmarkEnd w:id="56"/>
    </w:p>
    <w:tbl>
      <w:tblPr>
        <w:tblW w:w="9628" w:type="dxa"/>
        <w:tblInd w:w="-8" w:type="dxa"/>
        <w:tblLayout w:type="fixed"/>
        <w:tblCellMar>
          <w:left w:w="10" w:type="dxa"/>
          <w:right w:w="10" w:type="dxa"/>
        </w:tblCellMar>
        <w:tblLook w:val="00A0"/>
      </w:tblPr>
      <w:tblGrid>
        <w:gridCol w:w="4405"/>
        <w:gridCol w:w="2410"/>
        <w:gridCol w:w="2813"/>
      </w:tblGrid>
      <w:tr w:rsidR="00D67D68" w:rsidRPr="00B4102A">
        <w:trPr>
          <w:trHeight w:val="504"/>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28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 деятельности</w:t>
            </w:r>
          </w:p>
        </w:tc>
      </w:tr>
      <w:tr w:rsidR="00D67D68" w:rsidRPr="00B4102A">
        <w:trPr>
          <w:trHeight w:val="562"/>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Заготовка и переработка черных металлов</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8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Заготовка и переработка</w:t>
            </w:r>
          </w:p>
        </w:tc>
      </w:tr>
      <w:tr w:rsidR="00D67D68" w:rsidRPr="00B4102A">
        <w:trPr>
          <w:trHeight w:val="293"/>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Пилорама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8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Изготовление</w:t>
            </w:r>
          </w:p>
        </w:tc>
      </w:tr>
      <w:tr w:rsidR="00D67D68" w:rsidRPr="00B4102A">
        <w:trPr>
          <w:trHeight w:val="293"/>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Лесоперерабатывающее предприятие</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8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Переработка</w:t>
            </w:r>
          </w:p>
        </w:tc>
      </w:tr>
      <w:tr w:rsidR="00D67D68" w:rsidRPr="00B4102A">
        <w:trPr>
          <w:trHeight w:val="247"/>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Склад леса, опилок</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8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Хранение</w:t>
            </w:r>
          </w:p>
        </w:tc>
      </w:tr>
    </w:tbl>
    <w:p w:rsidR="00D67D68" w:rsidRPr="00B4102A" w:rsidRDefault="00D67D68" w:rsidP="00B4102A"/>
    <w:p w:rsidR="00D67D68" w:rsidRPr="00B4102A"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bookmarkStart w:id="57" w:name="bookmark64"/>
      <w:r w:rsidRPr="00B4102A">
        <w:rPr>
          <w:rFonts w:ascii="Times New Roman" w:hAnsi="Times New Roman" w:cs="Times New Roman"/>
          <w:sz w:val="24"/>
          <w:szCs w:val="24"/>
        </w:rPr>
        <w:t>2.1.15.Объекты специального назначения</w:t>
      </w:r>
      <w:bookmarkEnd w:id="57"/>
    </w:p>
    <w:p w:rsidR="00D67D68" w:rsidRPr="00B4102A" w:rsidRDefault="00D67D68" w:rsidP="00B4102A">
      <w:pPr>
        <w:pStyle w:val="7"/>
        <w:shd w:val="clear" w:color="auto" w:fill="auto"/>
        <w:spacing w:line="240" w:lineRule="auto"/>
        <w:ind w:firstLine="0"/>
        <w:rPr>
          <w:b/>
          <w:bCs/>
          <w:sz w:val="24"/>
          <w:szCs w:val="24"/>
        </w:rPr>
      </w:pPr>
      <w:r w:rsidRPr="00B4102A">
        <w:rPr>
          <w:sz w:val="24"/>
          <w:szCs w:val="24"/>
        </w:rPr>
        <w:t>Перечень кладбищ и мест размещения отходов приведены в Таблице 2.1.22. и Таблице 2.1.23.</w:t>
      </w:r>
      <w:bookmarkStart w:id="58" w:name="bookmark65"/>
    </w:p>
    <w:p w:rsidR="00D67D68" w:rsidRPr="00B4102A" w:rsidRDefault="00D67D68" w:rsidP="00B4102A">
      <w:pPr>
        <w:rPr>
          <w:b/>
          <w:bCs/>
        </w:rPr>
      </w:pPr>
    </w:p>
    <w:p w:rsidR="00D67D68" w:rsidRPr="00B4102A" w:rsidRDefault="00D67D68" w:rsidP="003B1169">
      <w:pPr>
        <w:jc w:val="right"/>
        <w:rPr>
          <w:b/>
          <w:bCs/>
        </w:rPr>
      </w:pPr>
      <w:r w:rsidRPr="00B4102A">
        <w:rPr>
          <w:b/>
          <w:bCs/>
        </w:rPr>
        <w:t>Таблица 2.1.22. Кладбища</w:t>
      </w:r>
      <w:bookmarkEnd w:id="58"/>
    </w:p>
    <w:tbl>
      <w:tblPr>
        <w:tblW w:w="9484" w:type="dxa"/>
        <w:tblInd w:w="-8" w:type="dxa"/>
        <w:tblLayout w:type="fixed"/>
        <w:tblCellMar>
          <w:left w:w="10" w:type="dxa"/>
          <w:right w:w="10" w:type="dxa"/>
        </w:tblCellMar>
        <w:tblLook w:val="00A0"/>
      </w:tblPr>
      <w:tblGrid>
        <w:gridCol w:w="2443"/>
        <w:gridCol w:w="3379"/>
        <w:gridCol w:w="3662"/>
      </w:tblGrid>
      <w:tr w:rsidR="00D67D68" w:rsidRPr="00B4102A">
        <w:trPr>
          <w:trHeight w:val="288"/>
        </w:trPr>
        <w:tc>
          <w:tcPr>
            <w:tcW w:w="244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337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Обслуживаемые районы</w:t>
            </w:r>
          </w:p>
        </w:tc>
      </w:tr>
      <w:tr w:rsidR="00D67D68" w:rsidRPr="00B4102A">
        <w:trPr>
          <w:trHeight w:val="571"/>
        </w:trPr>
        <w:tc>
          <w:tcPr>
            <w:tcW w:w="244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Кладбище</w:t>
            </w:r>
          </w:p>
        </w:tc>
        <w:tc>
          <w:tcPr>
            <w:tcW w:w="337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На востоке населенного пункта</w:t>
            </w:r>
          </w:p>
        </w:tc>
        <w:tc>
          <w:tcPr>
            <w:tcW w:w="366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r>
    </w:tbl>
    <w:p w:rsidR="00D67D68" w:rsidRDefault="00D67D68" w:rsidP="00B4102A">
      <w:pPr>
        <w:pStyle w:val="7"/>
        <w:shd w:val="clear" w:color="auto" w:fill="auto"/>
        <w:spacing w:line="240" w:lineRule="auto"/>
        <w:ind w:firstLine="0"/>
        <w:rPr>
          <w:sz w:val="24"/>
          <w:szCs w:val="24"/>
          <w:lang w:val="en-US"/>
        </w:rPr>
      </w:pP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Места захоронения (складирования) отходов на территории населенного пункта отсутствуют. Временное размещение твердых бытовых отходов осуществляется на полигоне к северу от поселка.</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3B1169">
      <w:pPr>
        <w:jc w:val="right"/>
        <w:rPr>
          <w:b/>
          <w:bCs/>
        </w:rPr>
      </w:pPr>
      <w:bookmarkStart w:id="59" w:name="bookmark66"/>
      <w:r w:rsidRPr="00B4102A">
        <w:rPr>
          <w:b/>
          <w:bCs/>
        </w:rPr>
        <w:t>Таблица 2.1.23. Места захоронения (складирования) отходов</w:t>
      </w:r>
      <w:bookmarkEnd w:id="59"/>
    </w:p>
    <w:tbl>
      <w:tblPr>
        <w:tblW w:w="9224" w:type="dxa"/>
        <w:tblInd w:w="-8" w:type="dxa"/>
        <w:tblLayout w:type="fixed"/>
        <w:tblCellMar>
          <w:left w:w="10" w:type="dxa"/>
          <w:right w:w="10" w:type="dxa"/>
        </w:tblCellMar>
        <w:tblLook w:val="00A0"/>
      </w:tblPr>
      <w:tblGrid>
        <w:gridCol w:w="115"/>
        <w:gridCol w:w="3864"/>
        <w:gridCol w:w="144"/>
        <w:gridCol w:w="5101"/>
      </w:tblGrid>
      <w:tr w:rsidR="00D67D68" w:rsidRPr="00B4102A">
        <w:trPr>
          <w:trHeight w:val="293"/>
        </w:trPr>
        <w:tc>
          <w:tcPr>
            <w:tcW w:w="115" w:type="dxa"/>
            <w:tcBorders>
              <w:top w:val="single" w:sz="4" w:space="0" w:color="auto"/>
              <w:left w:val="single" w:sz="4" w:space="0" w:color="auto"/>
              <w:bottom w:val="single" w:sz="4" w:space="0" w:color="auto"/>
            </w:tcBorders>
            <w:shd w:val="clear" w:color="auto" w:fill="FFFFFF"/>
          </w:tcPr>
          <w:p w:rsidR="00D67D68" w:rsidRPr="00B4102A" w:rsidRDefault="00D67D68" w:rsidP="00B4102A"/>
        </w:tc>
        <w:tc>
          <w:tcPr>
            <w:tcW w:w="3864" w:type="dxa"/>
            <w:tcBorders>
              <w:top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144" w:type="dxa"/>
            <w:tcBorders>
              <w:top w:val="single" w:sz="4" w:space="0" w:color="auto"/>
              <w:left w:val="single" w:sz="4" w:space="0" w:color="auto"/>
              <w:bottom w:val="single" w:sz="4" w:space="0" w:color="auto"/>
            </w:tcBorders>
            <w:shd w:val="clear" w:color="auto" w:fill="FFFFFF"/>
          </w:tcPr>
          <w:p w:rsidR="00D67D68" w:rsidRPr="00B4102A" w:rsidRDefault="00D67D68" w:rsidP="00B4102A"/>
        </w:tc>
        <w:tc>
          <w:tcPr>
            <w:tcW w:w="5101" w:type="dxa"/>
            <w:tcBorders>
              <w:top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r>
      <w:tr w:rsidR="00D67D68" w:rsidRPr="00B4102A">
        <w:trPr>
          <w:trHeight w:val="293"/>
        </w:trPr>
        <w:tc>
          <w:tcPr>
            <w:tcW w:w="3979"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Полигон твердых бытовых отходов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*2,2 км к северу от автодороги «Амур» у карьера</w:t>
            </w:r>
          </w:p>
        </w:tc>
      </w:tr>
    </w:tbl>
    <w:p w:rsidR="00D67D68" w:rsidRPr="00F022B0" w:rsidRDefault="00D67D68" w:rsidP="00B4102A">
      <w:pPr>
        <w:rPr>
          <w:i/>
          <w:iCs/>
        </w:rPr>
      </w:pPr>
    </w:p>
    <w:p w:rsidR="00D67D68" w:rsidRPr="00B4102A" w:rsidRDefault="00D67D68" w:rsidP="00B4102A">
      <w:pPr>
        <w:rPr>
          <w:i/>
          <w:iCs/>
        </w:rPr>
      </w:pPr>
      <w:r w:rsidRPr="00B4102A">
        <w:rPr>
          <w:i/>
          <w:iCs/>
        </w:rPr>
        <w:t>*Находится вне территории населенного пункта.</w:t>
      </w:r>
      <w:bookmarkStart w:id="60" w:name="bookmark67"/>
      <w:bookmarkStart w:id="61" w:name="bookmark68"/>
    </w:p>
    <w:p w:rsidR="00D67D68" w:rsidRPr="00B4102A" w:rsidRDefault="00D67D68" w:rsidP="00B4102A">
      <w:pPr>
        <w:rPr>
          <w:i/>
          <w:iCs/>
        </w:rPr>
      </w:pPr>
    </w:p>
    <w:p w:rsidR="00D67D68" w:rsidRPr="00F022B0" w:rsidRDefault="00D67D68" w:rsidP="00B4102A">
      <w:pPr>
        <w:rPr>
          <w:b/>
          <w:bCs/>
        </w:rPr>
      </w:pPr>
      <w:r w:rsidRPr="00B4102A">
        <w:rPr>
          <w:b/>
          <w:bCs/>
        </w:rPr>
        <w:t>2.1.16. Территории с особым режимом использования</w:t>
      </w:r>
      <w:bookmarkEnd w:id="60"/>
      <w:bookmarkEnd w:id="61"/>
    </w:p>
    <w:p w:rsidR="00D67D68" w:rsidRPr="00F022B0" w:rsidRDefault="00D67D68" w:rsidP="00B4102A">
      <w:pPr>
        <w:rPr>
          <w:b/>
          <w:bCs/>
        </w:rPr>
      </w:pPr>
    </w:p>
    <w:p w:rsidR="00D67D68" w:rsidRPr="00B4102A" w:rsidRDefault="00D67D68" w:rsidP="00F305A4">
      <w:pPr>
        <w:pStyle w:val="7"/>
        <w:shd w:val="clear" w:color="auto" w:fill="auto"/>
        <w:spacing w:line="240" w:lineRule="auto"/>
        <w:ind w:firstLine="0"/>
        <w:jc w:val="both"/>
        <w:rPr>
          <w:sz w:val="24"/>
          <w:szCs w:val="24"/>
        </w:rPr>
      </w:pPr>
      <w:r w:rsidRPr="00B4102A">
        <w:rPr>
          <w:sz w:val="24"/>
          <w:szCs w:val="24"/>
        </w:rPr>
        <w:t>На территории поселения размещены территории, для которых установлен особый режим использования. Перечни объектов, наличие которых обусловило установление таких режимов, приведены в Таблицах:</w:t>
      </w:r>
    </w:p>
    <w:p w:rsidR="00D67D68" w:rsidRPr="00B4102A" w:rsidRDefault="00D67D68" w:rsidP="00F305A4">
      <w:pPr>
        <w:pStyle w:val="7"/>
        <w:numPr>
          <w:ilvl w:val="0"/>
          <w:numId w:val="17"/>
        </w:numPr>
        <w:shd w:val="clear" w:color="auto" w:fill="auto"/>
        <w:tabs>
          <w:tab w:val="left" w:pos="259"/>
        </w:tabs>
        <w:spacing w:line="240" w:lineRule="auto"/>
        <w:ind w:firstLine="0"/>
        <w:jc w:val="both"/>
        <w:rPr>
          <w:sz w:val="24"/>
          <w:szCs w:val="24"/>
        </w:rPr>
      </w:pPr>
      <w:r w:rsidRPr="00B4102A">
        <w:rPr>
          <w:sz w:val="24"/>
          <w:szCs w:val="24"/>
        </w:rPr>
        <w:t>прибрежные защитные полосы, водоохранные и рыбоохранные зоны - Таблица 2.1.24;</w:t>
      </w:r>
    </w:p>
    <w:p w:rsidR="00D67D68" w:rsidRPr="00B4102A" w:rsidRDefault="00D67D68" w:rsidP="00F305A4">
      <w:pPr>
        <w:pStyle w:val="7"/>
        <w:numPr>
          <w:ilvl w:val="0"/>
          <w:numId w:val="17"/>
        </w:numPr>
        <w:shd w:val="clear" w:color="auto" w:fill="auto"/>
        <w:tabs>
          <w:tab w:val="left" w:pos="259"/>
        </w:tabs>
        <w:spacing w:line="240" w:lineRule="auto"/>
        <w:ind w:firstLine="0"/>
        <w:jc w:val="both"/>
        <w:rPr>
          <w:sz w:val="24"/>
          <w:szCs w:val="24"/>
        </w:rPr>
      </w:pPr>
      <w:r w:rsidRPr="00B4102A">
        <w:rPr>
          <w:sz w:val="24"/>
          <w:szCs w:val="24"/>
        </w:rPr>
        <w:t>охранные зоны - Таблица 2.1.25;</w:t>
      </w:r>
    </w:p>
    <w:p w:rsidR="00D67D68" w:rsidRPr="00B4102A" w:rsidRDefault="00D67D68" w:rsidP="00F305A4">
      <w:pPr>
        <w:pStyle w:val="7"/>
        <w:numPr>
          <w:ilvl w:val="0"/>
          <w:numId w:val="17"/>
        </w:numPr>
        <w:shd w:val="clear" w:color="auto" w:fill="auto"/>
        <w:tabs>
          <w:tab w:val="left" w:pos="259"/>
        </w:tabs>
        <w:spacing w:line="240" w:lineRule="auto"/>
        <w:ind w:firstLine="0"/>
        <w:jc w:val="both"/>
        <w:rPr>
          <w:sz w:val="24"/>
          <w:szCs w:val="24"/>
        </w:rPr>
      </w:pPr>
      <w:r w:rsidRPr="00B4102A">
        <w:rPr>
          <w:sz w:val="24"/>
          <w:szCs w:val="24"/>
        </w:rPr>
        <w:t>санитарно-защитные зоны - Таблица 2.1.26.</w:t>
      </w:r>
      <w:bookmarkStart w:id="62" w:name="bookmark69"/>
    </w:p>
    <w:p w:rsidR="00D67D68" w:rsidRPr="00B4102A" w:rsidRDefault="00D67D68" w:rsidP="00B4102A">
      <w:pPr>
        <w:pStyle w:val="7"/>
        <w:shd w:val="clear" w:color="auto" w:fill="auto"/>
        <w:tabs>
          <w:tab w:val="left" w:pos="259"/>
        </w:tabs>
        <w:spacing w:line="240" w:lineRule="auto"/>
        <w:ind w:firstLine="0"/>
        <w:rPr>
          <w:sz w:val="24"/>
          <w:szCs w:val="24"/>
        </w:rPr>
      </w:pPr>
    </w:p>
    <w:p w:rsidR="00D67D68" w:rsidRPr="00B4102A" w:rsidRDefault="00D67D68" w:rsidP="003B1169">
      <w:pPr>
        <w:pStyle w:val="7"/>
        <w:shd w:val="clear" w:color="auto" w:fill="auto"/>
        <w:tabs>
          <w:tab w:val="left" w:pos="259"/>
        </w:tabs>
        <w:spacing w:line="240" w:lineRule="auto"/>
        <w:ind w:firstLine="0"/>
        <w:jc w:val="right"/>
        <w:rPr>
          <w:b/>
          <w:bCs/>
          <w:i/>
          <w:iCs/>
          <w:sz w:val="24"/>
          <w:szCs w:val="24"/>
        </w:rPr>
      </w:pPr>
      <w:r w:rsidRPr="00B4102A">
        <w:rPr>
          <w:b/>
          <w:bCs/>
          <w:i/>
          <w:iCs/>
          <w:sz w:val="24"/>
          <w:szCs w:val="24"/>
        </w:rPr>
        <w:t>Таблица 2.1.24. Водные объекты, для которых установлены водоохранные и рыбоохранные зоны и береговые защитные полосы</w:t>
      </w:r>
      <w:bookmarkEnd w:id="62"/>
    </w:p>
    <w:tbl>
      <w:tblPr>
        <w:tblW w:w="9791" w:type="dxa"/>
        <w:tblInd w:w="-8" w:type="dxa"/>
        <w:tblLayout w:type="fixed"/>
        <w:tblCellMar>
          <w:left w:w="10" w:type="dxa"/>
          <w:right w:w="10" w:type="dxa"/>
        </w:tblCellMar>
        <w:tblLook w:val="00A0"/>
      </w:tblPr>
      <w:tblGrid>
        <w:gridCol w:w="1570"/>
        <w:gridCol w:w="1275"/>
        <w:gridCol w:w="1843"/>
        <w:gridCol w:w="1701"/>
        <w:gridCol w:w="3402"/>
      </w:tblGrid>
      <w:tr w:rsidR="00D67D68" w:rsidRPr="00B4102A">
        <w:trPr>
          <w:trHeight w:val="845"/>
        </w:trPr>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Наименование водного объекта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Протяжен</w:t>
            </w:r>
            <w:r w:rsidRPr="00BF7087">
              <w:rPr>
                <w:rFonts w:ascii="Times New Roman" w:hAnsi="Times New Roman" w:cs="Times New Roman"/>
                <w:sz w:val="24"/>
                <w:szCs w:val="24"/>
              </w:rPr>
              <w:softHyphen/>
              <w:t>ность, км</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3B1169">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Приравненный объект</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*Ширина водоохранной зоны, м</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Ширина прибрежной защитной полосы, м</w:t>
            </w:r>
          </w:p>
        </w:tc>
      </w:tr>
      <w:tr w:rsidR="00D67D68" w:rsidRPr="00B4102A">
        <w:trPr>
          <w:trHeight w:val="1696"/>
        </w:trPr>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tabs>
                <w:tab w:val="left" w:pos="1939"/>
              </w:tabs>
              <w:spacing w:line="240" w:lineRule="auto"/>
              <w:ind w:firstLine="0"/>
              <w:rPr>
                <w:sz w:val="24"/>
                <w:szCs w:val="24"/>
              </w:rPr>
            </w:pPr>
            <w:r w:rsidRPr="00B4102A">
              <w:rPr>
                <w:sz w:val="24"/>
                <w:szCs w:val="24"/>
              </w:rPr>
              <w:t>Озеро</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Водохранилище</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50</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tc>
      </w:tr>
    </w:tbl>
    <w:p w:rsidR="00D67D68" w:rsidRPr="00B4102A" w:rsidRDefault="00D67D68" w:rsidP="00B4102A"/>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r w:rsidRPr="00B4102A">
        <w:rPr>
          <w:rFonts w:ascii="Times New Roman" w:hAnsi="Times New Roman" w:cs="Times New Roman"/>
          <w:sz w:val="24"/>
          <w:szCs w:val="24"/>
        </w:rPr>
        <w:t>*Согласно Водному кодексу РФ от 3 июня 2006 г. № 74-ФЗ.</w:t>
      </w:r>
    </w:p>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3B1169">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63" w:name="bookmark74"/>
      <w:r w:rsidRPr="00B4102A">
        <w:rPr>
          <w:rFonts w:ascii="Times New Roman" w:hAnsi="Times New Roman" w:cs="Times New Roman"/>
          <w:i/>
          <w:iCs/>
          <w:sz w:val="24"/>
          <w:szCs w:val="24"/>
        </w:rPr>
        <w:t>Таблица 2.1.25.Объекты, для которых установлены охранные зоны (кроме объектов топливно-энергетического комплекса)</w:t>
      </w:r>
      <w:bookmarkEnd w:id="63"/>
    </w:p>
    <w:tbl>
      <w:tblPr>
        <w:tblW w:w="9493" w:type="dxa"/>
        <w:tblInd w:w="-8" w:type="dxa"/>
        <w:tblLayout w:type="fixed"/>
        <w:tblCellMar>
          <w:left w:w="10" w:type="dxa"/>
          <w:right w:w="10" w:type="dxa"/>
        </w:tblCellMar>
        <w:tblLook w:val="00A0"/>
      </w:tblPr>
      <w:tblGrid>
        <w:gridCol w:w="4830"/>
        <w:gridCol w:w="2835"/>
        <w:gridCol w:w="1828"/>
      </w:tblGrid>
      <w:tr w:rsidR="00D67D68" w:rsidRPr="00B4102A">
        <w:trPr>
          <w:trHeight w:val="149"/>
        </w:trPr>
        <w:tc>
          <w:tcPr>
            <w:tcW w:w="483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c>
          <w:tcPr>
            <w:tcW w:w="283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Приравненный объект</w:t>
            </w:r>
          </w:p>
        </w:tc>
        <w:tc>
          <w:tcPr>
            <w:tcW w:w="1828"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78"/>
        </w:trPr>
        <w:tc>
          <w:tcPr>
            <w:tcW w:w="4830" w:type="dxa"/>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2835" w:type="dxa"/>
            <w:vMerge/>
            <w:tcBorders>
              <w:left w:val="single" w:sz="4" w:space="0" w:color="auto"/>
              <w:right w:val="single" w:sz="4" w:space="0" w:color="auto"/>
            </w:tcBorders>
            <w:shd w:val="clear" w:color="auto" w:fill="FFFFFF"/>
            <w:vAlign w:val="center"/>
          </w:tcPr>
          <w:p w:rsidR="00D67D68" w:rsidRPr="00B4102A" w:rsidRDefault="00D67D68" w:rsidP="00B4102A"/>
        </w:tc>
        <w:tc>
          <w:tcPr>
            <w:tcW w:w="1828" w:type="dxa"/>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Охранная зона</w:t>
            </w:r>
          </w:p>
        </w:tc>
      </w:tr>
      <w:tr w:rsidR="00D67D68" w:rsidRPr="00B4102A">
        <w:trPr>
          <w:trHeight w:val="139"/>
        </w:trPr>
        <w:tc>
          <w:tcPr>
            <w:tcW w:w="4830"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2835"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828"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83"/>
        </w:trPr>
        <w:tc>
          <w:tcPr>
            <w:tcW w:w="949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*Воздушные линии электропередачи</w:t>
            </w:r>
          </w:p>
        </w:tc>
      </w:tr>
      <w:tr w:rsidR="00D67D68" w:rsidRPr="00B4102A">
        <w:trPr>
          <w:trHeight w:val="614"/>
        </w:trPr>
        <w:tc>
          <w:tcPr>
            <w:tcW w:w="483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**Л-206 ПС «Биробиджан» - ПС «Лондоко»</w:t>
            </w:r>
          </w:p>
        </w:tc>
        <w:tc>
          <w:tcPr>
            <w:tcW w:w="2835"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3B1169">
            <w:pPr>
              <w:pStyle w:val="7"/>
              <w:shd w:val="clear" w:color="auto" w:fill="auto"/>
              <w:spacing w:line="240" w:lineRule="auto"/>
              <w:ind w:firstLine="0"/>
              <w:rPr>
                <w:sz w:val="24"/>
                <w:szCs w:val="24"/>
              </w:rPr>
            </w:pPr>
            <w:r w:rsidRPr="00B4102A">
              <w:rPr>
                <w:sz w:val="24"/>
                <w:szCs w:val="24"/>
              </w:rPr>
              <w:t>ВЛ напряжением</w:t>
            </w:r>
            <w:r>
              <w:rPr>
                <w:sz w:val="24"/>
                <w:szCs w:val="24"/>
                <w:lang w:val="en-US"/>
              </w:rPr>
              <w:t xml:space="preserve"> </w:t>
            </w:r>
            <w:r w:rsidRPr="00B4102A">
              <w:rPr>
                <w:sz w:val="24"/>
                <w:szCs w:val="24"/>
              </w:rPr>
              <w:t>220 кВ</w:t>
            </w:r>
          </w:p>
        </w:tc>
        <w:tc>
          <w:tcPr>
            <w:tcW w:w="1828"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25 м</w:t>
            </w:r>
          </w:p>
          <w:p w:rsidR="00D67D68" w:rsidRPr="00B4102A" w:rsidRDefault="00D67D68" w:rsidP="00B4102A">
            <w:pPr>
              <w:pStyle w:val="7"/>
              <w:spacing w:line="240" w:lineRule="auto"/>
              <w:ind w:firstLine="0"/>
              <w:rPr>
                <w:sz w:val="24"/>
                <w:szCs w:val="24"/>
              </w:rPr>
            </w:pPr>
          </w:p>
        </w:tc>
      </w:tr>
      <w:tr w:rsidR="00D67D68" w:rsidRPr="00B4102A">
        <w:trPr>
          <w:trHeight w:val="288"/>
        </w:trPr>
        <w:tc>
          <w:tcPr>
            <w:tcW w:w="48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**Т-143 ПС «Лондоко» - ПС «Лесоучасток»</w:t>
            </w:r>
          </w:p>
        </w:tc>
        <w:tc>
          <w:tcPr>
            <w:tcW w:w="2835"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3B1169">
            <w:pPr>
              <w:pStyle w:val="7"/>
              <w:shd w:val="clear" w:color="auto" w:fill="auto"/>
              <w:spacing w:line="240" w:lineRule="auto"/>
              <w:ind w:firstLine="0"/>
              <w:rPr>
                <w:sz w:val="24"/>
                <w:szCs w:val="24"/>
              </w:rPr>
            </w:pPr>
            <w:r w:rsidRPr="00B4102A">
              <w:rPr>
                <w:sz w:val="24"/>
                <w:szCs w:val="24"/>
              </w:rPr>
              <w:t>ВЛ напряжением</w:t>
            </w:r>
            <w:r>
              <w:rPr>
                <w:sz w:val="24"/>
                <w:szCs w:val="24"/>
                <w:lang w:val="en-US"/>
              </w:rPr>
              <w:t xml:space="preserve"> </w:t>
            </w:r>
            <w:r w:rsidRPr="00B4102A">
              <w:rPr>
                <w:sz w:val="24"/>
                <w:szCs w:val="24"/>
              </w:rPr>
              <w:t>35 кВ</w:t>
            </w:r>
          </w:p>
        </w:tc>
        <w:tc>
          <w:tcPr>
            <w:tcW w:w="1828"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15 м</w:t>
            </w:r>
          </w:p>
        </w:tc>
      </w:tr>
      <w:tr w:rsidR="00D67D68" w:rsidRPr="00B4102A">
        <w:trPr>
          <w:trHeight w:val="283"/>
        </w:trPr>
        <w:tc>
          <w:tcPr>
            <w:tcW w:w="48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**Т-144 ПС «Лондоко»- ПС «Биракан»</w:t>
            </w:r>
          </w:p>
        </w:tc>
        <w:tc>
          <w:tcPr>
            <w:tcW w:w="2835" w:type="dxa"/>
            <w:vMerge/>
            <w:tcBorders>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p>
        </w:tc>
        <w:tc>
          <w:tcPr>
            <w:tcW w:w="1828" w:type="dxa"/>
            <w:vMerge/>
            <w:tcBorders>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r>
      <w:tr w:rsidR="00D67D68" w:rsidRPr="00B4102A">
        <w:trPr>
          <w:trHeight w:val="298"/>
        </w:trPr>
        <w:tc>
          <w:tcPr>
            <w:tcW w:w="483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**Т-145 ПС «Лондоко» - ПС «Бира»</w:t>
            </w:r>
          </w:p>
        </w:tc>
        <w:tc>
          <w:tcPr>
            <w:tcW w:w="2835" w:type="dxa"/>
            <w:vMerge/>
            <w:tcBorders>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c>
          <w:tcPr>
            <w:tcW w:w="1828" w:type="dxa"/>
            <w:vMerge/>
            <w:tcBorders>
              <w:left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64"/>
        </w:trPr>
        <w:tc>
          <w:tcPr>
            <w:tcW w:w="4830"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отпайкой на ПС «Лесоучасток»</w:t>
            </w:r>
          </w:p>
        </w:tc>
        <w:tc>
          <w:tcPr>
            <w:tcW w:w="2835"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828"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bl>
    <w:p w:rsidR="00D67D68" w:rsidRPr="00B4102A" w:rsidRDefault="00D67D68" w:rsidP="00B4102A"/>
    <w:p w:rsidR="00D67D68" w:rsidRPr="00B4102A" w:rsidRDefault="00D67D68" w:rsidP="00F305A4">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*Согласно ГОСТ 12.1.051-90 «Охранная зона воздушных линий электропередачи и воздушных линий связи»</w:t>
      </w:r>
    </w:p>
    <w:p w:rsidR="00D67D68" w:rsidRPr="00B4102A" w:rsidRDefault="00D67D68" w:rsidP="00F305A4">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**За границами населенного пункта</w:t>
      </w:r>
    </w:p>
    <w:p w:rsidR="00D67D68" w:rsidRPr="00B4102A" w:rsidRDefault="00D67D68" w:rsidP="00F305A4">
      <w:pPr>
        <w:pStyle w:val="410"/>
        <w:shd w:val="clear" w:color="auto" w:fill="auto"/>
        <w:spacing w:after="0" w:line="240" w:lineRule="auto"/>
        <w:jc w:val="both"/>
        <w:rPr>
          <w:rFonts w:ascii="Times New Roman" w:hAnsi="Times New Roman" w:cs="Times New Roman"/>
          <w:sz w:val="24"/>
          <w:szCs w:val="24"/>
        </w:rPr>
      </w:pPr>
    </w:p>
    <w:p w:rsidR="00D67D68" w:rsidRPr="00B4102A" w:rsidRDefault="00D67D68" w:rsidP="009A23E7">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64" w:name="bookmark75"/>
      <w:r w:rsidRPr="00B4102A">
        <w:rPr>
          <w:rFonts w:ascii="Times New Roman" w:hAnsi="Times New Roman" w:cs="Times New Roman"/>
          <w:i/>
          <w:iCs/>
          <w:sz w:val="24"/>
          <w:szCs w:val="24"/>
        </w:rPr>
        <w:t>Таблица 2.1.26.Объекты, для которых установлены санитарно-защитные зоны (кроме объектов топливно-энергетического комплекса)</w:t>
      </w:r>
      <w:bookmarkEnd w:id="64"/>
    </w:p>
    <w:tbl>
      <w:tblPr>
        <w:tblW w:w="9618" w:type="dxa"/>
        <w:tblInd w:w="-8" w:type="dxa"/>
        <w:tblLayout w:type="fixed"/>
        <w:tblCellMar>
          <w:left w:w="10" w:type="dxa"/>
          <w:right w:w="10" w:type="dxa"/>
        </w:tblCellMar>
        <w:tblLook w:val="00A0"/>
      </w:tblPr>
      <w:tblGrid>
        <w:gridCol w:w="2845"/>
        <w:gridCol w:w="142"/>
        <w:gridCol w:w="2230"/>
        <w:gridCol w:w="2448"/>
        <w:gridCol w:w="1843"/>
        <w:gridCol w:w="110"/>
      </w:tblGrid>
      <w:tr w:rsidR="00D67D68" w:rsidRPr="00B4102A">
        <w:trPr>
          <w:trHeight w:val="422"/>
        </w:trPr>
        <w:tc>
          <w:tcPr>
            <w:tcW w:w="284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объекта</w:t>
            </w:r>
          </w:p>
        </w:tc>
        <w:tc>
          <w:tcPr>
            <w:tcW w:w="2372" w:type="dxa"/>
            <w:gridSpan w:val="2"/>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9A23E7">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c>
          <w:tcPr>
            <w:tcW w:w="2448"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Приравненный объект</w:t>
            </w:r>
          </w:p>
        </w:tc>
        <w:tc>
          <w:tcPr>
            <w:tcW w:w="1843" w:type="dxa"/>
            <w:vMerge w:val="restart"/>
            <w:tcBorders>
              <w:top w:val="single" w:sz="4" w:space="0" w:color="auto"/>
              <w:lef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*Санитарная классификация Санитарно- защитная зона (Разрыв)</w:t>
            </w:r>
          </w:p>
        </w:tc>
        <w:tc>
          <w:tcPr>
            <w:tcW w:w="110" w:type="dxa"/>
            <w:tcBorders>
              <w:top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557"/>
        </w:trPr>
        <w:tc>
          <w:tcPr>
            <w:tcW w:w="2845" w:type="dxa"/>
            <w:vMerge/>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2372" w:type="dxa"/>
            <w:gridSpan w:val="2"/>
            <w:vMerge/>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2448" w:type="dxa"/>
            <w:vMerge/>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1843" w:type="dxa"/>
            <w:vMerge/>
            <w:tcBorders>
              <w:lef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p>
        </w:tc>
        <w:tc>
          <w:tcPr>
            <w:tcW w:w="110" w:type="dxa"/>
            <w:tcBorders>
              <w:right w:val="single" w:sz="4" w:space="0" w:color="auto"/>
            </w:tcBorders>
            <w:shd w:val="clear" w:color="auto" w:fill="FFFFFF"/>
            <w:vAlign w:val="center"/>
          </w:tcPr>
          <w:p w:rsidR="00D67D68" w:rsidRPr="00B4102A" w:rsidRDefault="00D67D68" w:rsidP="00B4102A"/>
        </w:tc>
      </w:tr>
      <w:tr w:rsidR="00D67D68" w:rsidRPr="00B4102A">
        <w:trPr>
          <w:trHeight w:val="413"/>
        </w:trPr>
        <w:tc>
          <w:tcPr>
            <w:tcW w:w="2845"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2372" w:type="dxa"/>
            <w:gridSpan w:val="2"/>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2448"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843" w:type="dxa"/>
            <w:vMerge/>
            <w:tcBorders>
              <w:left w:val="single" w:sz="4" w:space="0" w:color="auto"/>
              <w:bottom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110" w:type="dxa"/>
            <w:tcBorders>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562"/>
        </w:trPr>
        <w:tc>
          <w:tcPr>
            <w:tcW w:w="52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Автомобильная дорога федерального значения М-58 «Амур» (Чита - Хабаровск)</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Автодорога III категории</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**100/50 м</w:t>
            </w:r>
          </w:p>
        </w:tc>
      </w:tr>
      <w:tr w:rsidR="00D67D68" w:rsidRPr="00B4102A">
        <w:trPr>
          <w:trHeight w:val="310"/>
        </w:trPr>
        <w:tc>
          <w:tcPr>
            <w:tcW w:w="5217" w:type="dxa"/>
            <w:gridSpan w:val="3"/>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Железнодорожная линия «Известковая - Биробиджан»</w:t>
            </w:r>
          </w:p>
        </w:tc>
        <w:tc>
          <w:tcPr>
            <w:tcW w:w="2448" w:type="dxa"/>
            <w:vMerge w:val="restart"/>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Железная дорога</w:t>
            </w:r>
          </w:p>
        </w:tc>
        <w:tc>
          <w:tcPr>
            <w:tcW w:w="1953" w:type="dxa"/>
            <w:gridSpan w:val="2"/>
            <w:vMerge w:val="restart"/>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**100 м</w:t>
            </w:r>
          </w:p>
        </w:tc>
      </w:tr>
      <w:tr w:rsidR="00D67D68" w:rsidRPr="00B4102A">
        <w:trPr>
          <w:trHeight w:val="259"/>
        </w:trPr>
        <w:tc>
          <w:tcPr>
            <w:tcW w:w="52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Железнодорожные пути прочие</w:t>
            </w:r>
          </w:p>
        </w:tc>
        <w:tc>
          <w:tcPr>
            <w:tcW w:w="2448"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953" w:type="dxa"/>
            <w:gridSpan w:val="2"/>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480"/>
        </w:trPr>
        <w:tc>
          <w:tcPr>
            <w:tcW w:w="2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Заготовка и переработка черных металлов</w:t>
            </w:r>
          </w:p>
        </w:tc>
        <w:tc>
          <w:tcPr>
            <w:tcW w:w="22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Склады пиломатериалов </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Класс </w:t>
            </w:r>
            <w:r w:rsidRPr="00B4102A">
              <w:rPr>
                <w:sz w:val="24"/>
                <w:szCs w:val="24"/>
                <w:lang w:val="en-US"/>
              </w:rPr>
              <w:t xml:space="preserve">IV </w:t>
            </w:r>
            <w:r w:rsidRPr="00B4102A">
              <w:rPr>
                <w:sz w:val="24"/>
                <w:szCs w:val="24"/>
              </w:rPr>
              <w:t>100 м</w:t>
            </w:r>
          </w:p>
        </w:tc>
      </w:tr>
      <w:tr w:rsidR="00D67D68" w:rsidRPr="00B4102A">
        <w:trPr>
          <w:trHeight w:val="419"/>
        </w:trPr>
        <w:tc>
          <w:tcPr>
            <w:tcW w:w="2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Пилорама</w:t>
            </w:r>
          </w:p>
        </w:tc>
        <w:tc>
          <w:tcPr>
            <w:tcW w:w="22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Лесопереработка</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 xml:space="preserve">Класс </w:t>
            </w:r>
            <w:r w:rsidRPr="00B4102A">
              <w:rPr>
                <w:sz w:val="24"/>
                <w:szCs w:val="24"/>
                <w:lang w:val="en-US"/>
              </w:rPr>
              <w:t xml:space="preserve">IV </w:t>
            </w:r>
            <w:r w:rsidRPr="00B4102A">
              <w:rPr>
                <w:sz w:val="24"/>
                <w:szCs w:val="24"/>
              </w:rPr>
              <w:t>100 м</w:t>
            </w:r>
          </w:p>
        </w:tc>
      </w:tr>
      <w:tr w:rsidR="00D67D68" w:rsidRPr="00B4102A">
        <w:trPr>
          <w:trHeight w:val="424"/>
        </w:trPr>
        <w:tc>
          <w:tcPr>
            <w:tcW w:w="2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Лесоперерабатывающее предприятие</w:t>
            </w:r>
          </w:p>
        </w:tc>
        <w:tc>
          <w:tcPr>
            <w:tcW w:w="22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Лесопереработка</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r w:rsidRPr="00B4102A">
              <w:t xml:space="preserve">Класс </w:t>
            </w:r>
            <w:r w:rsidRPr="00B4102A">
              <w:rPr>
                <w:lang w:val="en-US"/>
              </w:rPr>
              <w:t xml:space="preserve">IV </w:t>
            </w:r>
            <w:r w:rsidRPr="00B4102A">
              <w:t>100 м</w:t>
            </w:r>
          </w:p>
        </w:tc>
      </w:tr>
      <w:tr w:rsidR="00D67D68" w:rsidRPr="00B4102A">
        <w:trPr>
          <w:trHeight w:val="235"/>
        </w:trPr>
        <w:tc>
          <w:tcPr>
            <w:tcW w:w="2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Склад леса, опилок</w:t>
            </w:r>
          </w:p>
        </w:tc>
        <w:tc>
          <w:tcPr>
            <w:tcW w:w="22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ул. Овражная</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Склады пиломатериалов</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r w:rsidRPr="00B4102A">
              <w:t xml:space="preserve">Класс </w:t>
            </w:r>
            <w:r w:rsidRPr="00B4102A">
              <w:rPr>
                <w:lang w:val="en-US"/>
              </w:rPr>
              <w:t xml:space="preserve">IV </w:t>
            </w:r>
            <w:r w:rsidRPr="00B4102A">
              <w:t>100 м</w:t>
            </w:r>
          </w:p>
        </w:tc>
      </w:tr>
      <w:tr w:rsidR="00D67D68" w:rsidRPr="00B4102A">
        <w:trPr>
          <w:trHeight w:val="1472"/>
        </w:trPr>
        <w:tc>
          <w:tcPr>
            <w:tcW w:w="2987" w:type="dxa"/>
            <w:gridSpan w:val="2"/>
            <w:tcBorders>
              <w:top w:val="single" w:sz="4" w:space="0" w:color="auto"/>
              <w:left w:val="single" w:sz="4" w:space="0" w:color="auto"/>
              <w:bottom w:val="nil"/>
              <w:right w:val="single" w:sz="4" w:space="0" w:color="auto"/>
            </w:tcBorders>
            <w:shd w:val="clear" w:color="auto" w:fill="FFFFFF"/>
            <w:vAlign w:val="center"/>
          </w:tcPr>
          <w:p w:rsidR="00D67D68" w:rsidRPr="00B4102A" w:rsidRDefault="00D67D68" w:rsidP="00B4102A">
            <w:pPr>
              <w:pStyle w:val="7"/>
              <w:spacing w:line="240" w:lineRule="auto"/>
              <w:ind w:firstLine="0"/>
              <w:rPr>
                <w:color w:val="auto"/>
                <w:sz w:val="24"/>
                <w:szCs w:val="24"/>
              </w:rPr>
            </w:pPr>
            <w:r w:rsidRPr="00B4102A">
              <w:rPr>
                <w:color w:val="auto"/>
                <w:sz w:val="24"/>
                <w:szCs w:val="24"/>
              </w:rPr>
              <w:t>Парк отдыха</w:t>
            </w:r>
          </w:p>
        </w:tc>
        <w:tc>
          <w:tcPr>
            <w:tcW w:w="2230" w:type="dxa"/>
            <w:tcBorders>
              <w:top w:val="single" w:sz="4" w:space="0" w:color="auto"/>
              <w:left w:val="single" w:sz="4" w:space="0" w:color="auto"/>
              <w:bottom w:val="nil"/>
              <w:right w:val="single" w:sz="4" w:space="0" w:color="auto"/>
            </w:tcBorders>
            <w:shd w:val="clear" w:color="auto" w:fill="FFFFFF"/>
            <w:vAlign w:val="center"/>
          </w:tcPr>
          <w:p w:rsidR="00D67D68" w:rsidRPr="00B4102A" w:rsidRDefault="00D67D68" w:rsidP="00B4102A">
            <w:pPr>
              <w:pStyle w:val="7"/>
              <w:spacing w:line="240" w:lineRule="auto"/>
              <w:ind w:firstLine="0"/>
              <w:rPr>
                <w:color w:val="auto"/>
                <w:sz w:val="24"/>
                <w:szCs w:val="24"/>
              </w:rPr>
            </w:pPr>
            <w:r w:rsidRPr="00B4102A">
              <w:rPr>
                <w:color w:val="auto"/>
                <w:sz w:val="24"/>
                <w:szCs w:val="24"/>
              </w:rPr>
              <w:t>В районе ул. Зеленая</w:t>
            </w:r>
          </w:p>
        </w:tc>
        <w:tc>
          <w:tcPr>
            <w:tcW w:w="2448"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r w:rsidRPr="00B4102A">
              <w:t xml:space="preserve">Плоскостные спортивные сооружения для занятий населения массовым спортом и физической </w:t>
            </w:r>
            <w:r w:rsidRPr="00B4102A">
              <w:rPr>
                <w:rStyle w:val="52"/>
                <w:sz w:val="24"/>
                <w:szCs w:val="24"/>
              </w:rPr>
              <w:t>культурой</w:t>
            </w:r>
          </w:p>
        </w:tc>
        <w:tc>
          <w:tcPr>
            <w:tcW w:w="1953" w:type="dxa"/>
            <w:gridSpan w:val="2"/>
            <w:tcBorders>
              <w:top w:val="single" w:sz="4" w:space="0" w:color="auto"/>
              <w:left w:val="single" w:sz="4" w:space="0" w:color="auto"/>
              <w:bottom w:val="nil"/>
              <w:right w:val="single" w:sz="4" w:space="0" w:color="auto"/>
            </w:tcBorders>
            <w:shd w:val="clear" w:color="auto" w:fill="FFFFFF"/>
            <w:vAlign w:val="center"/>
          </w:tcPr>
          <w:p w:rsidR="00D67D68" w:rsidRPr="00B4102A" w:rsidRDefault="00D67D68" w:rsidP="00B4102A">
            <w:r w:rsidRPr="00B4102A">
              <w:t>Класс V 50 м</w:t>
            </w:r>
          </w:p>
        </w:tc>
      </w:tr>
      <w:tr w:rsidR="00D67D68" w:rsidRPr="00B4102A">
        <w:trPr>
          <w:trHeight w:val="548"/>
        </w:trPr>
        <w:tc>
          <w:tcPr>
            <w:tcW w:w="2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Кладбище</w:t>
            </w:r>
          </w:p>
        </w:tc>
        <w:tc>
          <w:tcPr>
            <w:tcW w:w="223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На востоке населенного пункта</w:t>
            </w:r>
          </w:p>
        </w:tc>
        <w:tc>
          <w:tcPr>
            <w:tcW w:w="244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9A23E7">
            <w:pPr>
              <w:pStyle w:val="7"/>
              <w:shd w:val="clear" w:color="auto" w:fill="auto"/>
              <w:spacing w:line="240" w:lineRule="auto"/>
              <w:ind w:firstLine="0"/>
              <w:rPr>
                <w:sz w:val="24"/>
                <w:szCs w:val="24"/>
              </w:rPr>
            </w:pPr>
            <w:r w:rsidRPr="00B4102A">
              <w:rPr>
                <w:sz w:val="24"/>
                <w:szCs w:val="24"/>
              </w:rPr>
              <w:t>Кладбища смешанного и</w:t>
            </w:r>
            <w:r w:rsidRPr="009A23E7">
              <w:rPr>
                <w:sz w:val="24"/>
                <w:szCs w:val="24"/>
              </w:rPr>
              <w:t xml:space="preserve"> </w:t>
            </w:r>
            <w:r w:rsidRPr="00B4102A">
              <w:rPr>
                <w:sz w:val="24"/>
                <w:szCs w:val="24"/>
              </w:rPr>
              <w:t>традиционного захоронения площадью менее 20 га</w:t>
            </w:r>
          </w:p>
        </w:tc>
        <w:tc>
          <w:tcPr>
            <w:tcW w:w="19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Класс III 300 м</w:t>
            </w:r>
          </w:p>
        </w:tc>
      </w:tr>
    </w:tbl>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*Согласно СанПиН 2.2.1/2.1.1.1200-03 «Санитарно-защитные зоны и санитарная классификация предприятий, сооружений и иных объектов».</w:t>
      </w: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 (расстояния до жилой застройки / садово-дачной застройки).</w:t>
      </w: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p>
    <w:p w:rsidR="00D67D68" w:rsidRPr="00B4102A" w:rsidRDefault="00D67D68" w:rsidP="00B4102A">
      <w:pPr>
        <w:pStyle w:val="32"/>
        <w:keepNext/>
        <w:keepLines/>
        <w:shd w:val="clear" w:color="auto" w:fill="auto"/>
        <w:spacing w:after="0" w:line="240" w:lineRule="auto"/>
        <w:outlineLvl w:val="9"/>
        <w:rPr>
          <w:rFonts w:ascii="Times New Roman" w:hAnsi="Times New Roman" w:cs="Times New Roman"/>
          <w:sz w:val="24"/>
          <w:szCs w:val="24"/>
        </w:rPr>
      </w:pPr>
      <w:bookmarkStart w:id="65" w:name="bookmark76"/>
      <w:r w:rsidRPr="00B4102A">
        <w:rPr>
          <w:rFonts w:ascii="Times New Roman" w:hAnsi="Times New Roman" w:cs="Times New Roman"/>
          <w:sz w:val="24"/>
          <w:szCs w:val="24"/>
        </w:rPr>
        <w:t>2.2. Нормативные параметры планировки и застройки поселения</w:t>
      </w:r>
      <w:bookmarkEnd w:id="65"/>
    </w:p>
    <w:p w:rsidR="00D67D68" w:rsidRPr="00B4102A" w:rsidRDefault="00D67D68" w:rsidP="00B4102A">
      <w:pPr>
        <w:pStyle w:val="32"/>
        <w:keepNext/>
        <w:keepLines/>
        <w:shd w:val="clear" w:color="auto" w:fill="auto"/>
        <w:spacing w:after="0" w:line="240" w:lineRule="auto"/>
        <w:outlineLvl w:val="9"/>
        <w:rPr>
          <w:rFonts w:ascii="Times New Roman" w:hAnsi="Times New Roman" w:cs="Times New Roman"/>
          <w:sz w:val="24"/>
          <w:szCs w:val="24"/>
        </w:rPr>
      </w:pPr>
    </w:p>
    <w:p w:rsidR="00D67D68" w:rsidRPr="00B4102A" w:rsidRDefault="00D67D68" w:rsidP="00B4102A">
      <w:pPr>
        <w:pStyle w:val="41"/>
        <w:keepNext/>
        <w:keepLines/>
        <w:shd w:val="clear" w:color="auto" w:fill="auto"/>
        <w:spacing w:line="240" w:lineRule="auto"/>
        <w:ind w:firstLine="0"/>
        <w:outlineLvl w:val="9"/>
        <w:rPr>
          <w:rStyle w:val="49"/>
          <w:rFonts w:ascii="Times New Roman" w:hAnsi="Times New Roman" w:cs="Times New Roman"/>
          <w:sz w:val="24"/>
          <w:szCs w:val="24"/>
        </w:rPr>
      </w:pPr>
      <w:bookmarkStart w:id="66" w:name="bookmark77"/>
      <w:bookmarkStart w:id="67" w:name="bookmark78"/>
      <w:r w:rsidRPr="00B4102A">
        <w:rPr>
          <w:rStyle w:val="49"/>
          <w:rFonts w:ascii="Times New Roman" w:hAnsi="Times New Roman" w:cs="Times New Roman"/>
          <w:sz w:val="24"/>
          <w:szCs w:val="24"/>
        </w:rPr>
        <w:t>Потребность поселения в территории жилых зон приведена в Таблице 2.2.1.</w:t>
      </w:r>
    </w:p>
    <w:p w:rsidR="00D67D68" w:rsidRPr="00B4102A" w:rsidRDefault="00D67D68" w:rsidP="00B4102A">
      <w:pPr>
        <w:pStyle w:val="41"/>
        <w:keepNext/>
        <w:keepLines/>
        <w:shd w:val="clear" w:color="auto" w:fill="auto"/>
        <w:spacing w:line="240" w:lineRule="auto"/>
        <w:ind w:firstLine="0"/>
        <w:outlineLvl w:val="9"/>
        <w:rPr>
          <w:rStyle w:val="49"/>
          <w:rFonts w:ascii="Times New Roman" w:hAnsi="Times New Roman" w:cs="Times New Roman"/>
          <w:sz w:val="24"/>
          <w:szCs w:val="24"/>
        </w:rPr>
      </w:pPr>
    </w:p>
    <w:p w:rsidR="00D67D68" w:rsidRPr="009A23E7" w:rsidRDefault="00D67D68" w:rsidP="009A23E7">
      <w:pPr>
        <w:jc w:val="right"/>
      </w:pPr>
      <w:r w:rsidRPr="009A23E7">
        <w:t>Таблица 2.2.1. Потребность поселения (расчетная) и населенных пунктов в территории жилых зон</w:t>
      </w:r>
      <w:bookmarkEnd w:id="66"/>
      <w:bookmarkEnd w:id="67"/>
    </w:p>
    <w:tbl>
      <w:tblPr>
        <w:tblW w:w="9341" w:type="dxa"/>
        <w:tblInd w:w="-8" w:type="dxa"/>
        <w:tblLayout w:type="fixed"/>
        <w:tblCellMar>
          <w:left w:w="10" w:type="dxa"/>
          <w:right w:w="10" w:type="dxa"/>
        </w:tblCellMar>
        <w:tblLook w:val="00A0"/>
      </w:tblPr>
      <w:tblGrid>
        <w:gridCol w:w="1853"/>
        <w:gridCol w:w="4474"/>
        <w:gridCol w:w="913"/>
        <w:gridCol w:w="992"/>
        <w:gridCol w:w="1109"/>
      </w:tblGrid>
      <w:tr w:rsidR="00D67D68" w:rsidRPr="00B4102A">
        <w:trPr>
          <w:trHeight w:val="446"/>
        </w:trPr>
        <w:tc>
          <w:tcPr>
            <w:tcW w:w="1853"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4474"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*Норматив га/тыс. чел.</w:t>
            </w:r>
          </w:p>
        </w:tc>
        <w:tc>
          <w:tcPr>
            <w:tcW w:w="30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Потребность в территории</w:t>
            </w:r>
          </w:p>
        </w:tc>
      </w:tr>
      <w:tr w:rsidR="00D67D68" w:rsidRPr="00B4102A">
        <w:trPr>
          <w:trHeight w:val="408"/>
        </w:trPr>
        <w:tc>
          <w:tcPr>
            <w:tcW w:w="1853"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4474"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2014 г.</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2020 г.</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2035 г.</w:t>
            </w:r>
          </w:p>
        </w:tc>
      </w:tr>
      <w:tr w:rsidR="00D67D68" w:rsidRPr="00B4102A">
        <w:trPr>
          <w:trHeight w:val="1252"/>
        </w:trPr>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c>
          <w:tcPr>
            <w:tcW w:w="44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83,3</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(Доминирующая застройка - малоэтажная жилая застройка усадебного типа с придомовыми участками площадью - 2000 кв. м. Средний размер семьи - 3 чел.)</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375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400</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400</w:t>
            </w:r>
          </w:p>
        </w:tc>
      </w:tr>
    </w:tbl>
    <w:p w:rsidR="00D67D68" w:rsidRPr="00B4102A" w:rsidRDefault="00D67D68" w:rsidP="00B4102A"/>
    <w:p w:rsidR="00D67D68" w:rsidRPr="00B4102A" w:rsidRDefault="00D67D68" w:rsidP="00B4102A"/>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Нормативная обеспеченность площадью жилого дома и квартиры приведена в Таблице 2.2.2.</w:t>
      </w:r>
    </w:p>
    <w:p w:rsidR="00D67D68" w:rsidRPr="00B4102A" w:rsidRDefault="00D67D68" w:rsidP="00B4102A">
      <w:pPr>
        <w:pStyle w:val="7"/>
        <w:shd w:val="clear" w:color="auto" w:fill="auto"/>
        <w:spacing w:line="240" w:lineRule="auto"/>
        <w:ind w:firstLine="0"/>
        <w:rPr>
          <w:sz w:val="24"/>
          <w:szCs w:val="24"/>
        </w:rPr>
      </w:pPr>
    </w:p>
    <w:p w:rsidR="00D67D68" w:rsidRPr="009A23E7" w:rsidRDefault="00D67D68" w:rsidP="009A23E7">
      <w:pPr>
        <w:jc w:val="right"/>
      </w:pPr>
      <w:bookmarkStart w:id="68" w:name="bookmark79"/>
      <w:r w:rsidRPr="009A23E7">
        <w:t>Таблица 2.2.2. Нормативная обеспеченность площадью жилого дома и квартиры</w:t>
      </w:r>
      <w:bookmarkEnd w:id="68"/>
    </w:p>
    <w:tbl>
      <w:tblPr>
        <w:tblW w:w="9508" w:type="dxa"/>
        <w:tblInd w:w="-8" w:type="dxa"/>
        <w:tblLayout w:type="fixed"/>
        <w:tblCellMar>
          <w:left w:w="10" w:type="dxa"/>
          <w:right w:w="10" w:type="dxa"/>
        </w:tblCellMar>
        <w:tblLook w:val="00A0"/>
      </w:tblPr>
      <w:tblGrid>
        <w:gridCol w:w="2987"/>
        <w:gridCol w:w="2268"/>
        <w:gridCol w:w="1983"/>
        <w:gridCol w:w="2270"/>
      </w:tblGrid>
      <w:tr w:rsidR="00D67D68" w:rsidRPr="00B4102A">
        <w:trPr>
          <w:trHeight w:val="1933"/>
        </w:trPr>
        <w:tc>
          <w:tcPr>
            <w:tcW w:w="2987"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Тип жилого дома и квартиры по уровню комфорта</w:t>
            </w:r>
          </w:p>
        </w:tc>
        <w:tc>
          <w:tcPr>
            <w:tcW w:w="226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 площади</w:t>
            </w:r>
          </w:p>
          <w:p w:rsidR="00D67D68" w:rsidRPr="00B4102A" w:rsidRDefault="00D67D68" w:rsidP="00B4102A">
            <w:pPr>
              <w:rPr>
                <w:b/>
                <w:bCs/>
              </w:rPr>
            </w:pPr>
            <w:r w:rsidRPr="00B4102A">
              <w:rPr>
                <w:b/>
                <w:bCs/>
              </w:rPr>
              <w:t>жилого дома и квартиры в расчете на одного человека, кв. м</w:t>
            </w:r>
          </w:p>
        </w:tc>
        <w:tc>
          <w:tcPr>
            <w:tcW w:w="1983"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 Формула заселения жилого дома и квартиры</w:t>
            </w:r>
          </w:p>
        </w:tc>
        <w:tc>
          <w:tcPr>
            <w:tcW w:w="2270"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*Доля в общем объеме жилищного строительства, %</w:t>
            </w:r>
          </w:p>
        </w:tc>
      </w:tr>
      <w:tr w:rsidR="00D67D68" w:rsidRPr="00B4102A">
        <w:trPr>
          <w:trHeight w:val="464"/>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Престижный (бизнес - класс)</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40</w:t>
            </w:r>
          </w:p>
        </w:tc>
        <w:tc>
          <w:tcPr>
            <w:tcW w:w="198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410"/>
              <w:shd w:val="clear" w:color="auto" w:fill="auto"/>
              <w:spacing w:after="0" w:line="240" w:lineRule="auto"/>
              <w:rPr>
                <w:rFonts w:ascii="Times New Roman" w:hAnsi="Times New Roman" w:cs="Times New Roman"/>
                <w:sz w:val="24"/>
                <w:szCs w:val="24"/>
              </w:rPr>
            </w:pPr>
            <w:r w:rsidRPr="00BF7087">
              <w:rPr>
                <w:rFonts w:ascii="Times New Roman" w:hAnsi="Times New Roman" w:cs="Times New Roman"/>
                <w:sz w:val="24"/>
                <w:szCs w:val="24"/>
              </w:rPr>
              <w:t xml:space="preserve">к= </w:t>
            </w:r>
            <w:r w:rsidRPr="00BF7087">
              <w:rPr>
                <w:rFonts w:ascii="Times New Roman" w:hAnsi="Times New Roman" w:cs="Times New Roman"/>
                <w:sz w:val="24"/>
                <w:szCs w:val="24"/>
                <w:lang w:val="en-US"/>
              </w:rPr>
              <w:t xml:space="preserve">n </w:t>
            </w:r>
            <w:r w:rsidRPr="00BF7087">
              <w:rPr>
                <w:rFonts w:ascii="Times New Roman" w:hAnsi="Times New Roman" w:cs="Times New Roman"/>
                <w:sz w:val="24"/>
                <w:szCs w:val="24"/>
              </w:rPr>
              <w:t xml:space="preserve">+1 к= </w:t>
            </w:r>
            <w:r w:rsidRPr="00BF7087">
              <w:rPr>
                <w:rFonts w:ascii="Times New Roman" w:hAnsi="Times New Roman" w:cs="Times New Roman"/>
                <w:sz w:val="24"/>
                <w:szCs w:val="24"/>
                <w:lang w:val="en-US"/>
              </w:rPr>
              <w:t xml:space="preserve">n </w:t>
            </w:r>
            <w:r w:rsidRPr="00BF7087">
              <w:rPr>
                <w:rFonts w:ascii="Times New Roman" w:hAnsi="Times New Roman" w:cs="Times New Roman"/>
                <w:sz w:val="24"/>
                <w:szCs w:val="24"/>
              </w:rPr>
              <w:t>+ 2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10</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15</w:t>
            </w:r>
          </w:p>
        </w:tc>
      </w:tr>
      <w:tr w:rsidR="00D67D68" w:rsidRPr="00B4102A">
        <w:trPr>
          <w:trHeight w:val="557"/>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Массовый (эконом - класс)</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30</w:t>
            </w:r>
          </w:p>
        </w:tc>
        <w:tc>
          <w:tcPr>
            <w:tcW w:w="198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410"/>
              <w:shd w:val="clear" w:color="auto" w:fill="auto"/>
              <w:spacing w:after="0" w:line="240" w:lineRule="auto"/>
              <w:rPr>
                <w:rFonts w:ascii="Times New Roman" w:hAnsi="Times New Roman" w:cs="Times New Roman"/>
                <w:sz w:val="24"/>
                <w:szCs w:val="24"/>
              </w:rPr>
            </w:pPr>
            <w:r w:rsidRPr="00BF7087">
              <w:rPr>
                <w:rFonts w:ascii="Times New Roman" w:hAnsi="Times New Roman" w:cs="Times New Roman"/>
                <w:sz w:val="24"/>
                <w:szCs w:val="24"/>
              </w:rPr>
              <w:t xml:space="preserve">к </w:t>
            </w:r>
            <w:r w:rsidRPr="00BF7087">
              <w:rPr>
                <w:rFonts w:ascii="Times New Roman" w:hAnsi="Times New Roman" w:cs="Times New Roman"/>
                <w:sz w:val="24"/>
                <w:szCs w:val="24"/>
                <w:lang w:val="en-US"/>
              </w:rPr>
              <w:t xml:space="preserve">= n </w:t>
            </w:r>
            <w:r w:rsidRPr="00BF7087">
              <w:rPr>
                <w:rFonts w:ascii="Times New Roman" w:hAnsi="Times New Roman" w:cs="Times New Roman"/>
                <w:sz w:val="24"/>
                <w:szCs w:val="24"/>
              </w:rPr>
              <w:t xml:space="preserve">к = </w:t>
            </w:r>
            <w:r w:rsidRPr="00BF7087">
              <w:rPr>
                <w:rFonts w:ascii="Times New Roman" w:hAnsi="Times New Roman" w:cs="Times New Roman"/>
                <w:sz w:val="24"/>
                <w:szCs w:val="24"/>
                <w:lang w:val="en-US"/>
              </w:rPr>
              <w:t xml:space="preserve">n </w:t>
            </w:r>
            <w:r w:rsidRPr="00BF7087">
              <w:rPr>
                <w:rFonts w:ascii="Times New Roman" w:hAnsi="Times New Roman" w:cs="Times New Roman"/>
                <w:sz w:val="24"/>
                <w:szCs w:val="24"/>
              </w:rPr>
              <w:t>+ 1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25</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50</w:t>
            </w:r>
          </w:p>
        </w:tc>
      </w:tr>
      <w:tr w:rsidR="00D67D68" w:rsidRPr="00B4102A">
        <w:trPr>
          <w:trHeight w:val="474"/>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Социальный (муниципальное жилище)</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410"/>
              <w:shd w:val="clear" w:color="auto" w:fill="auto"/>
              <w:spacing w:after="0" w:line="240" w:lineRule="auto"/>
              <w:rPr>
                <w:rFonts w:ascii="Times New Roman" w:hAnsi="Times New Roman" w:cs="Times New Roman"/>
                <w:sz w:val="24"/>
                <w:szCs w:val="24"/>
              </w:rPr>
            </w:pPr>
            <w:r w:rsidRPr="00BF7087">
              <w:rPr>
                <w:rFonts w:ascii="Times New Roman" w:hAnsi="Times New Roman" w:cs="Times New Roman"/>
                <w:sz w:val="24"/>
                <w:szCs w:val="24"/>
              </w:rPr>
              <w:t xml:space="preserve">к = </w:t>
            </w:r>
            <w:r w:rsidRPr="00BF7087">
              <w:rPr>
                <w:rFonts w:ascii="Times New Roman" w:hAnsi="Times New Roman" w:cs="Times New Roman"/>
                <w:sz w:val="24"/>
                <w:szCs w:val="24"/>
                <w:lang w:val="en-US"/>
              </w:rPr>
              <w:t xml:space="preserve">n </w:t>
            </w:r>
            <w:r w:rsidRPr="00BF7087">
              <w:rPr>
                <w:rFonts w:ascii="Times New Roman" w:hAnsi="Times New Roman" w:cs="Times New Roman"/>
                <w:sz w:val="24"/>
                <w:szCs w:val="24"/>
              </w:rPr>
              <w:t xml:space="preserve">- 1 к </w:t>
            </w:r>
            <w:r w:rsidRPr="00BF7087">
              <w:rPr>
                <w:rFonts w:ascii="Times New Roman" w:hAnsi="Times New Roman" w:cs="Times New Roman"/>
                <w:sz w:val="24"/>
                <w:szCs w:val="24"/>
                <w:lang w:val="en-US"/>
              </w:rPr>
              <w:t>= n</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60</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30</w:t>
            </w:r>
          </w:p>
        </w:tc>
      </w:tr>
      <w:tr w:rsidR="00D67D68" w:rsidRPr="00B4102A">
        <w:trPr>
          <w:trHeight w:val="604"/>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Специализированный (апартаменты)</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**ок. 10</w:t>
            </w:r>
          </w:p>
        </w:tc>
        <w:tc>
          <w:tcPr>
            <w:tcW w:w="198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410"/>
              <w:shd w:val="clear" w:color="auto" w:fill="auto"/>
              <w:spacing w:after="0" w:line="240" w:lineRule="auto"/>
              <w:rPr>
                <w:rFonts w:ascii="Times New Roman" w:hAnsi="Times New Roman" w:cs="Times New Roman"/>
                <w:sz w:val="24"/>
                <w:szCs w:val="24"/>
              </w:rPr>
            </w:pPr>
            <w:r w:rsidRPr="00BF7087">
              <w:rPr>
                <w:rFonts w:ascii="Times New Roman" w:hAnsi="Times New Roman" w:cs="Times New Roman"/>
                <w:sz w:val="24"/>
                <w:szCs w:val="24"/>
              </w:rPr>
              <w:t xml:space="preserve">к </w:t>
            </w:r>
            <w:r w:rsidRPr="00BF7087">
              <w:rPr>
                <w:rFonts w:ascii="Times New Roman" w:hAnsi="Times New Roman" w:cs="Times New Roman"/>
                <w:sz w:val="24"/>
                <w:szCs w:val="24"/>
                <w:lang w:val="en-US"/>
              </w:rPr>
              <w:t xml:space="preserve">= n - 2 </w:t>
            </w:r>
            <w:r w:rsidRPr="00BF7087">
              <w:rPr>
                <w:rFonts w:ascii="Times New Roman" w:hAnsi="Times New Roman" w:cs="Times New Roman"/>
                <w:sz w:val="24"/>
                <w:szCs w:val="24"/>
              </w:rPr>
              <w:t xml:space="preserve">к = </w:t>
            </w:r>
            <w:r w:rsidRPr="00BF7087">
              <w:rPr>
                <w:rFonts w:ascii="Times New Roman" w:hAnsi="Times New Roman" w:cs="Times New Roman"/>
                <w:sz w:val="24"/>
                <w:szCs w:val="24"/>
                <w:lang w:val="en-US"/>
              </w:rPr>
              <w:t>n-1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7</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5</w:t>
            </w:r>
          </w:p>
        </w:tc>
      </w:tr>
      <w:tr w:rsidR="00D67D68" w:rsidRPr="00B4102A">
        <w:trPr>
          <w:trHeight w:val="1123"/>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Средняя норма площади с учетом соотношения типов жилых домов и квартир по уровню комфорта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23,8</w:t>
            </w:r>
          </w:p>
          <w:p w:rsidR="00D67D68" w:rsidRPr="00B4102A" w:rsidRDefault="00D67D68" w:rsidP="00B4102A">
            <w:pPr>
              <w:pStyle w:val="7"/>
              <w:shd w:val="clear" w:color="auto" w:fill="auto"/>
              <w:spacing w:line="240" w:lineRule="auto"/>
              <w:ind w:firstLine="0"/>
              <w:rPr>
                <w:sz w:val="24"/>
                <w:szCs w:val="24"/>
              </w:rPr>
            </w:pPr>
            <w:r w:rsidRPr="00B4102A">
              <w:rPr>
                <w:sz w:val="24"/>
                <w:szCs w:val="24"/>
              </w:rPr>
              <w:t>27,5</w:t>
            </w:r>
          </w:p>
        </w:tc>
        <w:tc>
          <w:tcPr>
            <w:tcW w:w="198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410"/>
              <w:shd w:val="clear" w:color="auto" w:fill="auto"/>
              <w:spacing w:after="0" w:line="240" w:lineRule="auto"/>
              <w:rPr>
                <w:rFonts w:ascii="Times New Roman" w:hAnsi="Times New Roman" w:cs="Times New Roman"/>
                <w:sz w:val="24"/>
                <w:szCs w:val="24"/>
              </w:rPr>
            </w:pPr>
            <w:r w:rsidRPr="00BF7087">
              <w:rPr>
                <w:rFonts w:ascii="Times New Roman" w:hAnsi="Times New Roman" w:cs="Times New Roman"/>
                <w:sz w:val="24"/>
                <w:szCs w:val="24"/>
              </w:rPr>
              <w:t>-</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w:t>
            </w:r>
          </w:p>
        </w:tc>
      </w:tr>
    </w:tbl>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В числителе - на первую очередь до 2020 г., в знаменателе - на расчетный срок до 2035 г., Указанные нормативные показатели не являются основанием для установления нормы реального (фактического) заселения.</w:t>
      </w: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**Значение принято исключительно для целей настоящего расчета.</w:t>
      </w:r>
    </w:p>
    <w:p w:rsidR="00D67D68" w:rsidRPr="00B4102A" w:rsidRDefault="00D67D68" w:rsidP="00C34008">
      <w:pPr>
        <w:pStyle w:val="7"/>
        <w:shd w:val="clear" w:color="auto" w:fill="auto"/>
        <w:spacing w:line="240" w:lineRule="auto"/>
        <w:ind w:firstLine="0"/>
        <w:jc w:val="both"/>
        <w:rPr>
          <w:sz w:val="24"/>
          <w:szCs w:val="24"/>
        </w:rPr>
      </w:pPr>
      <w:r w:rsidRPr="00B4102A">
        <w:rPr>
          <w:sz w:val="24"/>
          <w:szCs w:val="24"/>
        </w:rPr>
        <w:t>Потребность поселения (расчетная) в площади жилых помещений приведена в Таблице 2.2.3.</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9A23E7">
      <w:pPr>
        <w:pStyle w:val="22"/>
        <w:shd w:val="clear" w:color="auto" w:fill="auto"/>
        <w:spacing w:line="240" w:lineRule="auto"/>
        <w:jc w:val="right"/>
        <w:rPr>
          <w:rFonts w:ascii="Times New Roman" w:hAnsi="Times New Roman" w:cs="Times New Roman"/>
          <w:b/>
          <w:bCs/>
          <w:i/>
          <w:iCs/>
          <w:sz w:val="24"/>
          <w:szCs w:val="24"/>
        </w:rPr>
      </w:pPr>
      <w:bookmarkStart w:id="69" w:name="bookmark80"/>
      <w:r w:rsidRPr="00B4102A">
        <w:rPr>
          <w:rFonts w:ascii="Times New Roman" w:hAnsi="Times New Roman" w:cs="Times New Roman"/>
          <w:b/>
          <w:bCs/>
          <w:i/>
          <w:iCs/>
          <w:sz w:val="24"/>
          <w:szCs w:val="24"/>
        </w:rPr>
        <w:t>Таблица 2.2.3. Потребность поселения в площади жилых помещений</w:t>
      </w:r>
      <w:bookmarkEnd w:id="69"/>
    </w:p>
    <w:tbl>
      <w:tblPr>
        <w:tblW w:w="9225" w:type="dxa"/>
        <w:tblInd w:w="-8" w:type="dxa"/>
        <w:tblLayout w:type="fixed"/>
        <w:tblCellMar>
          <w:left w:w="10" w:type="dxa"/>
          <w:right w:w="10" w:type="dxa"/>
        </w:tblCellMar>
        <w:tblLook w:val="00A0"/>
      </w:tblPr>
      <w:tblGrid>
        <w:gridCol w:w="1711"/>
        <w:gridCol w:w="3119"/>
        <w:gridCol w:w="2410"/>
        <w:gridCol w:w="1985"/>
      </w:tblGrid>
      <w:tr w:rsidR="00D67D68" w:rsidRPr="00B4102A">
        <w:trPr>
          <w:trHeight w:val="288"/>
        </w:trPr>
        <w:tc>
          <w:tcPr>
            <w:tcW w:w="1711"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3119"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Норматив, кв. м/чел.</w:t>
            </w:r>
          </w:p>
        </w:tc>
        <w:tc>
          <w:tcPr>
            <w:tcW w:w="43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*Потребность в жилых помещениях, тыс. кв. м</w:t>
            </w:r>
          </w:p>
        </w:tc>
      </w:tr>
      <w:tr w:rsidR="00D67D68" w:rsidRPr="00B4102A">
        <w:trPr>
          <w:trHeight w:val="288"/>
        </w:trPr>
        <w:tc>
          <w:tcPr>
            <w:tcW w:w="1711"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3119"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2020 г.</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rPr>
                <w:b/>
                <w:bCs/>
              </w:rPr>
            </w:pPr>
            <w:r w:rsidRPr="00B4102A">
              <w:rPr>
                <w:b/>
                <w:bCs/>
              </w:rPr>
              <w:t>2035 г.</w:t>
            </w:r>
          </w:p>
        </w:tc>
      </w:tr>
      <w:tr w:rsidR="00D67D68" w:rsidRPr="00B4102A">
        <w:trPr>
          <w:trHeight w:val="478"/>
        </w:trPr>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*Расчетные значения: на 2020 г. - 23,8 на 2035 г. - 27,5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114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132</w:t>
            </w:r>
          </w:p>
        </w:tc>
      </w:tr>
    </w:tbl>
    <w:p w:rsidR="00D67D68" w:rsidRPr="00B4102A" w:rsidRDefault="00D67D68" w:rsidP="00B4102A"/>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*Расчетные значения согласно *СП 42.13330.2011 «Градостроительство, планировка и застройка городских и сельских поселений» с учетом соотношения типов жилых домов и квартир по уровню комфорта.</w:t>
      </w:r>
    </w:p>
    <w:p w:rsidR="00D67D68" w:rsidRPr="00B4102A" w:rsidRDefault="00D67D68" w:rsidP="00C34008">
      <w:pPr>
        <w:pStyle w:val="410"/>
        <w:shd w:val="clear" w:color="auto" w:fill="auto"/>
        <w:spacing w:after="0" w:line="240" w:lineRule="auto"/>
        <w:jc w:val="both"/>
        <w:rPr>
          <w:rFonts w:ascii="Times New Roman" w:hAnsi="Times New Roman" w:cs="Times New Roman"/>
          <w:i/>
          <w:iCs/>
          <w:sz w:val="24"/>
          <w:szCs w:val="24"/>
        </w:rPr>
      </w:pPr>
      <w:r w:rsidRPr="00B4102A">
        <w:rPr>
          <w:rFonts w:ascii="Times New Roman" w:hAnsi="Times New Roman" w:cs="Times New Roman"/>
          <w:i/>
          <w:iCs/>
          <w:sz w:val="24"/>
          <w:szCs w:val="24"/>
        </w:rPr>
        <w:t>Потребность поселения (расчетная) в площади складов и их земельных участков, предназначенных для обслуживания территорий, приведена в Таблице 2.2.4.</w:t>
      </w:r>
    </w:p>
    <w:p w:rsidR="00D67D68" w:rsidRPr="00B4102A" w:rsidRDefault="00D67D68" w:rsidP="00B4102A">
      <w:pPr>
        <w:pStyle w:val="410"/>
        <w:shd w:val="clear" w:color="auto" w:fill="auto"/>
        <w:spacing w:after="0" w:line="240" w:lineRule="auto"/>
        <w:rPr>
          <w:rFonts w:ascii="Times New Roman" w:hAnsi="Times New Roman" w:cs="Times New Roman"/>
          <w:i/>
          <w:iCs/>
          <w:sz w:val="24"/>
          <w:szCs w:val="24"/>
        </w:rPr>
      </w:pPr>
    </w:p>
    <w:p w:rsidR="00D67D68" w:rsidRPr="009A23E7" w:rsidRDefault="00D67D68" w:rsidP="009A23E7">
      <w:pPr>
        <w:jc w:val="right"/>
      </w:pPr>
      <w:bookmarkStart w:id="70" w:name="bookmark81"/>
      <w:r w:rsidRPr="009A23E7">
        <w:t>Таблица 2.2.4. Потребность поселения в площади складов и их земельных участков</w:t>
      </w:r>
      <w:bookmarkEnd w:id="70"/>
    </w:p>
    <w:tbl>
      <w:tblPr>
        <w:tblW w:w="9224" w:type="dxa"/>
        <w:tblInd w:w="-8" w:type="dxa"/>
        <w:tblLayout w:type="fixed"/>
        <w:tblCellMar>
          <w:left w:w="10" w:type="dxa"/>
          <w:right w:w="10" w:type="dxa"/>
        </w:tblCellMar>
        <w:tblLook w:val="00A0"/>
      </w:tblPr>
      <w:tblGrid>
        <w:gridCol w:w="4688"/>
        <w:gridCol w:w="1559"/>
        <w:gridCol w:w="992"/>
        <w:gridCol w:w="993"/>
        <w:gridCol w:w="992"/>
      </w:tblGrid>
      <w:tr w:rsidR="00D67D68" w:rsidRPr="00B4102A">
        <w:trPr>
          <w:trHeight w:val="149"/>
        </w:trPr>
        <w:tc>
          <w:tcPr>
            <w:tcW w:w="4688"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c>
          <w:tcPr>
            <w:tcW w:w="1559"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*Норматив кв. м/тыс. чел.</w:t>
            </w:r>
          </w:p>
        </w:tc>
        <w:tc>
          <w:tcPr>
            <w:tcW w:w="2977" w:type="dxa"/>
            <w:gridSpan w:val="3"/>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Потребность в складах, кв. м</w:t>
            </w:r>
          </w:p>
        </w:tc>
      </w:tr>
      <w:tr w:rsidR="00D67D68" w:rsidRPr="00B4102A">
        <w:trPr>
          <w:trHeight w:val="323"/>
        </w:trPr>
        <w:tc>
          <w:tcPr>
            <w:tcW w:w="4688" w:type="dxa"/>
            <w:vMerge w:val="restart"/>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1559" w:type="dxa"/>
            <w:vMerge/>
            <w:tcBorders>
              <w:left w:val="single" w:sz="4" w:space="0" w:color="auto"/>
              <w:right w:val="single" w:sz="4" w:space="0" w:color="auto"/>
            </w:tcBorders>
            <w:shd w:val="clear" w:color="auto" w:fill="FFFFFF"/>
            <w:vAlign w:val="center"/>
          </w:tcPr>
          <w:p w:rsidR="00D67D68" w:rsidRPr="00B4102A" w:rsidRDefault="00D67D68" w:rsidP="00B4102A"/>
        </w:tc>
        <w:tc>
          <w:tcPr>
            <w:tcW w:w="2977" w:type="dxa"/>
            <w:gridSpan w:val="3"/>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481"/>
        </w:trPr>
        <w:tc>
          <w:tcPr>
            <w:tcW w:w="4688" w:type="dxa"/>
            <w:vMerge/>
            <w:tcBorders>
              <w:left w:val="single" w:sz="4" w:space="0" w:color="auto"/>
              <w:right w:val="single" w:sz="4" w:space="0" w:color="auto"/>
            </w:tcBorders>
            <w:shd w:val="clear" w:color="auto" w:fill="FFFFFF"/>
            <w:vAlign w:val="center"/>
          </w:tcPr>
          <w:p w:rsidR="00D67D68" w:rsidRPr="00B4102A" w:rsidRDefault="00D67D68" w:rsidP="00B4102A"/>
        </w:tc>
        <w:tc>
          <w:tcPr>
            <w:tcW w:w="1559" w:type="dxa"/>
            <w:vMerge/>
            <w:tcBorders>
              <w:left w:val="single" w:sz="4" w:space="0" w:color="auto"/>
              <w:right w:val="single" w:sz="4" w:space="0" w:color="auto"/>
            </w:tcBorders>
            <w:shd w:val="clear" w:color="auto" w:fill="FFFFFF"/>
            <w:vAlign w:val="center"/>
          </w:tcPr>
          <w:p w:rsidR="00D67D68" w:rsidRPr="00B4102A" w:rsidRDefault="00D67D68" w:rsidP="00B4102A"/>
        </w:tc>
        <w:tc>
          <w:tcPr>
            <w:tcW w:w="992"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2013 г.</w:t>
            </w:r>
          </w:p>
        </w:tc>
        <w:tc>
          <w:tcPr>
            <w:tcW w:w="993"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2020 г.</w:t>
            </w:r>
          </w:p>
        </w:tc>
        <w:tc>
          <w:tcPr>
            <w:tcW w:w="992"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2035 г.</w:t>
            </w:r>
          </w:p>
        </w:tc>
      </w:tr>
      <w:tr w:rsidR="00D67D68" w:rsidRPr="00B4102A">
        <w:trPr>
          <w:trHeight w:val="144"/>
        </w:trPr>
        <w:tc>
          <w:tcPr>
            <w:tcW w:w="4688"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559"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992"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993"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992"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69"/>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складов продовольственных товаров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80"/>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77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347</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370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370</w:t>
            </w:r>
          </w:p>
        </w:tc>
      </w:tr>
      <w:tr w:rsidR="00D67D68" w:rsidRPr="00B4102A">
        <w:trPr>
          <w:trHeight w:val="528"/>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складов непродовольственных товаров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80"/>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217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977</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1042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1042</w:t>
            </w:r>
          </w:p>
        </w:tc>
      </w:tr>
      <w:tr w:rsidR="00D67D68" w:rsidRPr="00B4102A">
        <w:trPr>
          <w:trHeight w:val="562"/>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земельных участков складов продовольственных товаров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80"/>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310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1395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1488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1488</w:t>
            </w:r>
          </w:p>
        </w:tc>
      </w:tr>
      <w:tr w:rsidR="00D67D68" w:rsidRPr="00B4102A">
        <w:trPr>
          <w:trHeight w:val="571"/>
        </w:trPr>
        <w:tc>
          <w:tcPr>
            <w:tcW w:w="468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Площадь земельных участков складов непродовольственных товаров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80"/>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740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3330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3552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101"/>
              <w:shd w:val="clear" w:color="auto" w:fill="auto"/>
              <w:spacing w:line="240" w:lineRule="auto"/>
              <w:rPr>
                <w:rFonts w:ascii="Times New Roman" w:hAnsi="Times New Roman" w:cs="Times New Roman"/>
                <w:sz w:val="24"/>
                <w:szCs w:val="24"/>
              </w:rPr>
            </w:pPr>
            <w:r w:rsidRPr="00BF7087">
              <w:rPr>
                <w:rFonts w:ascii="Times New Roman" w:hAnsi="Times New Roman" w:cs="Times New Roman"/>
                <w:sz w:val="24"/>
                <w:szCs w:val="24"/>
              </w:rPr>
              <w:t>3552</w:t>
            </w:r>
          </w:p>
        </w:tc>
      </w:tr>
    </w:tbl>
    <w:p w:rsidR="00D67D68" w:rsidRPr="00B4102A" w:rsidRDefault="00D67D68" w:rsidP="00B4102A"/>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 (для одноэтажных складов в городах)</w:t>
      </w:r>
    </w:p>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B4102A">
      <w:pPr>
        <w:pStyle w:val="7"/>
        <w:shd w:val="clear" w:color="auto" w:fill="auto"/>
        <w:spacing w:line="240" w:lineRule="auto"/>
        <w:ind w:firstLine="0"/>
        <w:rPr>
          <w:sz w:val="24"/>
          <w:szCs w:val="24"/>
        </w:rPr>
      </w:pPr>
      <w:r w:rsidRPr="00B4102A">
        <w:rPr>
          <w:sz w:val="24"/>
          <w:szCs w:val="24"/>
        </w:rPr>
        <w:t>Среднесуточное (за год) водопотребление на хозяйственно-питьевые нужды населения и водоотведение (расчетное) приведено в Таблице 2.2.5.</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9A23E7">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71" w:name="bookmark82"/>
      <w:r w:rsidRPr="00B4102A">
        <w:rPr>
          <w:rFonts w:ascii="Times New Roman" w:hAnsi="Times New Roman" w:cs="Times New Roman"/>
          <w:i/>
          <w:iCs/>
          <w:sz w:val="24"/>
          <w:szCs w:val="24"/>
        </w:rPr>
        <w:t>Таблица 2.2.5 Потребность поселения в водоснабжении на хозяйственно-питьевые нужды</w:t>
      </w:r>
      <w:bookmarkEnd w:id="71"/>
    </w:p>
    <w:tbl>
      <w:tblPr>
        <w:tblW w:w="9366" w:type="dxa"/>
        <w:tblInd w:w="-8" w:type="dxa"/>
        <w:tblLayout w:type="fixed"/>
        <w:tblCellMar>
          <w:left w:w="10" w:type="dxa"/>
          <w:right w:w="10" w:type="dxa"/>
        </w:tblCellMar>
        <w:tblLook w:val="00A0"/>
      </w:tblPr>
      <w:tblGrid>
        <w:gridCol w:w="1711"/>
        <w:gridCol w:w="3969"/>
        <w:gridCol w:w="1276"/>
        <w:gridCol w:w="149"/>
        <w:gridCol w:w="1268"/>
        <w:gridCol w:w="993"/>
      </w:tblGrid>
      <w:tr w:rsidR="00D67D68" w:rsidRPr="00B4102A">
        <w:trPr>
          <w:trHeight w:val="618"/>
        </w:trPr>
        <w:tc>
          <w:tcPr>
            <w:tcW w:w="1711"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3969"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*Норматив,</w:t>
            </w:r>
          </w:p>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литров в сутки на</w:t>
            </w:r>
          </w:p>
          <w:p w:rsidR="00D67D68" w:rsidRPr="00B4102A" w:rsidRDefault="00D67D68" w:rsidP="00B4102A">
            <w:r w:rsidRPr="00B4102A">
              <w:rPr>
                <w:b/>
                <w:bCs/>
              </w:rPr>
              <w:t>одного чел.</w:t>
            </w:r>
          </w:p>
        </w:tc>
        <w:tc>
          <w:tcPr>
            <w:tcW w:w="3686" w:type="dxa"/>
            <w:gridSpan w:val="4"/>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Потребность</w:t>
            </w:r>
          </w:p>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 водоснабжении, куб. м</w:t>
            </w:r>
          </w:p>
          <w:p w:rsidR="00D67D68" w:rsidRPr="00B4102A" w:rsidRDefault="00D67D68" w:rsidP="00B4102A">
            <w:pPr>
              <w:rPr>
                <w:b/>
                <w:bCs/>
              </w:rPr>
            </w:pPr>
            <w:r w:rsidRPr="00B4102A">
              <w:rPr>
                <w:b/>
                <w:bCs/>
              </w:rPr>
              <w:t>в сутки</w:t>
            </w:r>
          </w:p>
        </w:tc>
      </w:tr>
      <w:tr w:rsidR="00D67D68" w:rsidRPr="00B4102A">
        <w:trPr>
          <w:trHeight w:val="288"/>
        </w:trPr>
        <w:tc>
          <w:tcPr>
            <w:tcW w:w="1711"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3969"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*2013 г.</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**2020 г.</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**2035 г.</w:t>
            </w:r>
          </w:p>
        </w:tc>
      </w:tr>
      <w:tr w:rsidR="00D67D68" w:rsidRPr="00B4102A">
        <w:trPr>
          <w:trHeight w:val="317"/>
        </w:trPr>
        <w:tc>
          <w:tcPr>
            <w:tcW w:w="1711"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с. Лондоко</w:t>
            </w:r>
          </w:p>
        </w:tc>
        <w:tc>
          <w:tcPr>
            <w:tcW w:w="3969"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50 - здания с</w:t>
            </w:r>
          </w:p>
        </w:tc>
        <w:tc>
          <w:tcPr>
            <w:tcW w:w="1276"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720</w:t>
            </w:r>
          </w:p>
        </w:tc>
        <w:tc>
          <w:tcPr>
            <w:tcW w:w="149" w:type="dxa"/>
            <w:tcBorders>
              <w:top w:val="single" w:sz="4" w:space="0" w:color="auto"/>
              <w:left w:val="single" w:sz="4" w:space="0" w:color="auto"/>
            </w:tcBorders>
            <w:shd w:val="clear" w:color="auto" w:fill="FFFFFF"/>
            <w:vAlign w:val="center"/>
          </w:tcPr>
          <w:p w:rsidR="00D67D68" w:rsidRPr="00B4102A" w:rsidRDefault="00D67D68" w:rsidP="00B4102A"/>
        </w:tc>
        <w:tc>
          <w:tcPr>
            <w:tcW w:w="1268" w:type="dxa"/>
            <w:vMerge w:val="restart"/>
            <w:tcBorders>
              <w:top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768</w:t>
            </w:r>
          </w:p>
        </w:tc>
        <w:tc>
          <w:tcPr>
            <w:tcW w:w="993" w:type="dxa"/>
            <w:vMerge w:val="restart"/>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768</w:t>
            </w:r>
          </w:p>
        </w:tc>
      </w:tr>
      <w:tr w:rsidR="00D67D68" w:rsidRPr="00B4102A">
        <w:trPr>
          <w:trHeight w:val="784"/>
        </w:trPr>
        <w:tc>
          <w:tcPr>
            <w:tcW w:w="1711"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c>
          <w:tcPr>
            <w:tcW w:w="3969"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водопользованием из водоразборных колонок 160 - здания, оборудованные внутренним водопроводом и канализацией</w:t>
            </w:r>
          </w:p>
        </w:tc>
        <w:tc>
          <w:tcPr>
            <w:tcW w:w="1276"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c>
          <w:tcPr>
            <w:tcW w:w="149" w:type="dxa"/>
            <w:tcBorders>
              <w:left w:val="single" w:sz="4" w:space="0" w:color="auto"/>
              <w:bottom w:val="single" w:sz="4" w:space="0" w:color="auto"/>
            </w:tcBorders>
            <w:shd w:val="clear" w:color="auto" w:fill="FFFFFF"/>
            <w:vAlign w:val="center"/>
          </w:tcPr>
          <w:p w:rsidR="00D67D68" w:rsidRPr="00B4102A" w:rsidRDefault="00D67D68" w:rsidP="00B4102A"/>
        </w:tc>
        <w:tc>
          <w:tcPr>
            <w:tcW w:w="1268" w:type="dxa"/>
            <w:vMerge/>
            <w:tcBorders>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c>
          <w:tcPr>
            <w:tcW w:w="993"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p>
        </w:tc>
      </w:tr>
    </w:tbl>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r w:rsidRPr="00B4102A">
        <w:rPr>
          <w:rFonts w:ascii="Times New Roman" w:hAnsi="Times New Roman" w:cs="Times New Roman"/>
          <w:sz w:val="24"/>
          <w:szCs w:val="24"/>
        </w:rPr>
        <w:t>* СНиП 2.04.02-84 Водоснабжение. Наружные сети и сооружения</w:t>
      </w:r>
    </w:p>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C34008">
      <w:pPr>
        <w:pStyle w:val="41"/>
        <w:keepNext/>
        <w:keepLines/>
        <w:shd w:val="clear" w:color="auto" w:fill="auto"/>
        <w:spacing w:line="240" w:lineRule="auto"/>
        <w:ind w:firstLine="0"/>
        <w:jc w:val="both"/>
        <w:outlineLvl w:val="9"/>
        <w:rPr>
          <w:rFonts w:ascii="Times New Roman" w:hAnsi="Times New Roman" w:cs="Times New Roman"/>
          <w:sz w:val="24"/>
          <w:szCs w:val="24"/>
        </w:rPr>
      </w:pPr>
      <w:bookmarkStart w:id="72" w:name="bookmark83"/>
      <w:r w:rsidRPr="00B4102A">
        <w:rPr>
          <w:rFonts w:ascii="Times New Roman" w:hAnsi="Times New Roman" w:cs="Times New Roman"/>
          <w:sz w:val="24"/>
          <w:szCs w:val="24"/>
        </w:rPr>
        <w:t>Потребность поселения и населенных пунктов в водоотведении от населения равна потребности в водоснабжении на хозяйственно-питьевые нужды.</w:t>
      </w:r>
      <w:bookmarkEnd w:id="72"/>
    </w:p>
    <w:p w:rsidR="00D67D68" w:rsidRPr="00B4102A" w:rsidRDefault="00D67D68" w:rsidP="00C34008">
      <w:pPr>
        <w:pStyle w:val="7"/>
        <w:shd w:val="clear" w:color="auto" w:fill="auto"/>
        <w:spacing w:line="240" w:lineRule="auto"/>
        <w:ind w:firstLine="0"/>
        <w:jc w:val="both"/>
        <w:rPr>
          <w:sz w:val="24"/>
          <w:szCs w:val="24"/>
        </w:rPr>
      </w:pPr>
      <w:r w:rsidRPr="00B4102A">
        <w:rPr>
          <w:sz w:val="24"/>
          <w:szCs w:val="24"/>
        </w:rPr>
        <w:t>Нормы накопления бытовых отходов в населенных пунктах (расчетные) приведены в Таблице 2.2.6.</w:t>
      </w:r>
    </w:p>
    <w:p w:rsidR="00D67D68" w:rsidRPr="00B4102A" w:rsidRDefault="00D67D68" w:rsidP="00B4102A">
      <w:pPr>
        <w:pStyle w:val="410"/>
        <w:shd w:val="clear" w:color="auto" w:fill="auto"/>
        <w:spacing w:after="0" w:line="240" w:lineRule="auto"/>
        <w:rPr>
          <w:rFonts w:ascii="Times New Roman" w:hAnsi="Times New Roman" w:cs="Times New Roman"/>
          <w:b/>
          <w:bCs/>
          <w:sz w:val="24"/>
          <w:szCs w:val="24"/>
        </w:rPr>
      </w:pPr>
      <w:bookmarkStart w:id="73" w:name="bookmark84"/>
    </w:p>
    <w:p w:rsidR="00D67D68" w:rsidRPr="00B4102A" w:rsidRDefault="00D67D68" w:rsidP="009A23E7">
      <w:pPr>
        <w:pStyle w:val="410"/>
        <w:shd w:val="clear" w:color="auto" w:fill="auto"/>
        <w:spacing w:after="0" w:line="240" w:lineRule="auto"/>
        <w:jc w:val="right"/>
        <w:rPr>
          <w:rFonts w:ascii="Times New Roman" w:hAnsi="Times New Roman" w:cs="Times New Roman"/>
          <w:b/>
          <w:bCs/>
          <w:sz w:val="24"/>
          <w:szCs w:val="24"/>
        </w:rPr>
      </w:pPr>
      <w:r w:rsidRPr="00B4102A">
        <w:rPr>
          <w:rFonts w:ascii="Times New Roman" w:hAnsi="Times New Roman" w:cs="Times New Roman"/>
          <w:b/>
          <w:bCs/>
          <w:sz w:val="24"/>
          <w:szCs w:val="24"/>
        </w:rPr>
        <w:t>Таблица 2.2.6. Нормы накопления бытовых отходов</w:t>
      </w:r>
    </w:p>
    <w:bookmarkEnd w:id="73"/>
    <w:tbl>
      <w:tblPr>
        <w:tblW w:w="9366" w:type="dxa"/>
        <w:tblInd w:w="-8" w:type="dxa"/>
        <w:tblLayout w:type="fixed"/>
        <w:tblCellMar>
          <w:left w:w="10" w:type="dxa"/>
          <w:right w:w="10" w:type="dxa"/>
        </w:tblCellMar>
        <w:tblLook w:val="00A0"/>
      </w:tblPr>
      <w:tblGrid>
        <w:gridCol w:w="1711"/>
        <w:gridCol w:w="1276"/>
        <w:gridCol w:w="850"/>
        <w:gridCol w:w="851"/>
        <w:gridCol w:w="850"/>
        <w:gridCol w:w="993"/>
        <w:gridCol w:w="992"/>
        <w:gridCol w:w="992"/>
        <w:gridCol w:w="851"/>
      </w:tblGrid>
      <w:tr w:rsidR="00D67D68" w:rsidRPr="00B4102A">
        <w:trPr>
          <w:trHeight w:val="274"/>
        </w:trPr>
        <w:tc>
          <w:tcPr>
            <w:tcW w:w="1711"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rPr>
                <w:b/>
                <w:bCs/>
              </w:rPr>
            </w:pPr>
          </w:p>
          <w:p w:rsidR="00D67D68" w:rsidRPr="00B4102A" w:rsidRDefault="00D67D68" w:rsidP="00B4102A">
            <w:pPr>
              <w:pStyle w:val="NoSpacing1"/>
              <w:rPr>
                <w:b/>
                <w:bCs/>
              </w:rPr>
            </w:pPr>
            <w:r w:rsidRPr="00B4102A">
              <w:rPr>
                <w:b/>
                <w:bCs/>
              </w:rPr>
              <w:t>Наименование</w:t>
            </w:r>
          </w:p>
        </w:tc>
        <w:tc>
          <w:tcPr>
            <w:tcW w:w="1276"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rPr>
                <w:b/>
                <w:bCs/>
              </w:rPr>
            </w:pPr>
          </w:p>
          <w:p w:rsidR="00D67D68" w:rsidRPr="00B4102A" w:rsidRDefault="00D67D68" w:rsidP="00B4102A">
            <w:pPr>
              <w:pStyle w:val="NoSpacing1"/>
              <w:rPr>
                <w:b/>
                <w:bCs/>
              </w:rPr>
            </w:pPr>
            <w:r w:rsidRPr="00B4102A">
              <w:rPr>
                <w:b/>
                <w:bCs/>
              </w:rPr>
              <w:t>Норматив, кг/год</w:t>
            </w:r>
          </w:p>
        </w:tc>
        <w:tc>
          <w:tcPr>
            <w:tcW w:w="2551" w:type="dxa"/>
            <w:gridSpan w:val="3"/>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NoSpacing1"/>
            </w:pPr>
            <w:r w:rsidRPr="00B4102A">
              <w:rPr>
                <w:b/>
                <w:bCs/>
              </w:rPr>
              <w:t>Среднегодовое количество бытовых отходов, т</w:t>
            </w:r>
          </w:p>
        </w:tc>
        <w:tc>
          <w:tcPr>
            <w:tcW w:w="993"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Норматив, л/год</w:t>
            </w:r>
          </w:p>
        </w:tc>
        <w:tc>
          <w:tcPr>
            <w:tcW w:w="2835" w:type="dxa"/>
            <w:gridSpan w:val="3"/>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Среднегодовое количество бытовых отходов , куб. м</w:t>
            </w:r>
          </w:p>
        </w:tc>
      </w:tr>
      <w:tr w:rsidR="00D67D68" w:rsidRPr="00B4102A">
        <w:trPr>
          <w:trHeight w:val="322"/>
        </w:trPr>
        <w:tc>
          <w:tcPr>
            <w:tcW w:w="1711" w:type="dxa"/>
            <w:vMerge/>
            <w:tcBorders>
              <w:left w:val="single" w:sz="4" w:space="0" w:color="auto"/>
              <w:right w:val="single" w:sz="4" w:space="0" w:color="auto"/>
            </w:tcBorders>
            <w:shd w:val="clear" w:color="auto" w:fill="FFFFFF"/>
          </w:tcPr>
          <w:p w:rsidR="00D67D68" w:rsidRPr="00B4102A" w:rsidRDefault="00D67D68" w:rsidP="00B4102A">
            <w:pPr>
              <w:pStyle w:val="NoSpacing1"/>
            </w:pPr>
          </w:p>
        </w:tc>
        <w:tc>
          <w:tcPr>
            <w:tcW w:w="1276" w:type="dxa"/>
            <w:vMerge/>
            <w:tcBorders>
              <w:left w:val="single" w:sz="4" w:space="0" w:color="auto"/>
              <w:right w:val="single" w:sz="4" w:space="0" w:color="auto"/>
            </w:tcBorders>
            <w:shd w:val="clear" w:color="auto" w:fill="FFFFFF"/>
          </w:tcPr>
          <w:p w:rsidR="00D67D68" w:rsidRPr="00B4102A" w:rsidRDefault="00D67D68" w:rsidP="00B4102A">
            <w:pPr>
              <w:pStyle w:val="NoSpacing1"/>
            </w:pPr>
          </w:p>
        </w:tc>
        <w:tc>
          <w:tcPr>
            <w:tcW w:w="850"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2013 г.</w:t>
            </w:r>
          </w:p>
        </w:tc>
        <w:tc>
          <w:tcPr>
            <w:tcW w:w="851"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2020 г.</w:t>
            </w:r>
          </w:p>
        </w:tc>
        <w:tc>
          <w:tcPr>
            <w:tcW w:w="850"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2035 г.</w:t>
            </w:r>
          </w:p>
        </w:tc>
        <w:tc>
          <w:tcPr>
            <w:tcW w:w="993" w:type="dxa"/>
            <w:vMerge/>
            <w:tcBorders>
              <w:left w:val="single" w:sz="4" w:space="0" w:color="auto"/>
              <w:right w:val="single" w:sz="4" w:space="0" w:color="auto"/>
            </w:tcBorders>
            <w:shd w:val="clear" w:color="auto" w:fill="FFFFFF"/>
          </w:tcPr>
          <w:p w:rsidR="00D67D68" w:rsidRPr="00B4102A" w:rsidRDefault="00D67D68" w:rsidP="00B4102A">
            <w:pPr>
              <w:pStyle w:val="NoSpacing1"/>
            </w:pPr>
          </w:p>
        </w:tc>
        <w:tc>
          <w:tcPr>
            <w:tcW w:w="992"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2013 г.</w:t>
            </w:r>
          </w:p>
        </w:tc>
        <w:tc>
          <w:tcPr>
            <w:tcW w:w="992"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2020 г.</w:t>
            </w:r>
          </w:p>
        </w:tc>
        <w:tc>
          <w:tcPr>
            <w:tcW w:w="851" w:type="dxa"/>
            <w:vMerge w:val="restart"/>
            <w:tcBorders>
              <w:top w:val="single" w:sz="4" w:space="0" w:color="auto"/>
              <w:left w:val="single" w:sz="4" w:space="0" w:color="auto"/>
              <w:right w:val="single" w:sz="4" w:space="0" w:color="auto"/>
            </w:tcBorders>
            <w:shd w:val="clear" w:color="auto" w:fill="FFFFFF"/>
          </w:tcPr>
          <w:p w:rsidR="00D67D68" w:rsidRPr="00B4102A" w:rsidRDefault="00D67D68" w:rsidP="00B4102A">
            <w:pPr>
              <w:pStyle w:val="NoSpacing1"/>
            </w:pPr>
            <w:r w:rsidRPr="00B4102A">
              <w:rPr>
                <w:b/>
                <w:bCs/>
              </w:rPr>
              <w:t>2035 г.</w:t>
            </w:r>
          </w:p>
        </w:tc>
      </w:tr>
      <w:tr w:rsidR="00D67D68" w:rsidRPr="00B4102A">
        <w:trPr>
          <w:trHeight w:val="80"/>
        </w:trPr>
        <w:tc>
          <w:tcPr>
            <w:tcW w:w="1711"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276" w:type="dxa"/>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850"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851"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850"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993"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851" w:type="dxa"/>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r>
      <w:tr w:rsidR="00D67D68" w:rsidRPr="00B4102A">
        <w:trPr>
          <w:trHeight w:val="312"/>
        </w:trPr>
        <w:tc>
          <w:tcPr>
            <w:tcW w:w="1711"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*300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1350,0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1440,0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1440,0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6750,0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7200,0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7200,0</w:t>
            </w:r>
          </w:p>
        </w:tc>
      </w:tr>
    </w:tbl>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w:t>
      </w:r>
    </w:p>
    <w:p w:rsidR="00D67D68" w:rsidRPr="00F022B0" w:rsidRDefault="00D67D68" w:rsidP="00C34008">
      <w:pPr>
        <w:pStyle w:val="7"/>
        <w:shd w:val="clear" w:color="auto" w:fill="auto"/>
        <w:spacing w:line="240" w:lineRule="auto"/>
        <w:ind w:firstLine="0"/>
        <w:jc w:val="both"/>
        <w:rPr>
          <w:sz w:val="24"/>
          <w:szCs w:val="24"/>
        </w:rPr>
      </w:pPr>
    </w:p>
    <w:p w:rsidR="00D67D68" w:rsidRPr="00B4102A" w:rsidRDefault="00D67D68" w:rsidP="00C34008">
      <w:pPr>
        <w:pStyle w:val="7"/>
        <w:shd w:val="clear" w:color="auto" w:fill="auto"/>
        <w:spacing w:line="240" w:lineRule="auto"/>
        <w:ind w:firstLine="0"/>
        <w:jc w:val="both"/>
        <w:rPr>
          <w:sz w:val="24"/>
          <w:szCs w:val="24"/>
        </w:rPr>
      </w:pPr>
      <w:r w:rsidRPr="00B4102A">
        <w:rPr>
          <w:sz w:val="24"/>
          <w:szCs w:val="24"/>
        </w:rPr>
        <w:t>Укрупненные показатели удельной расчетной электрической нагрузки от потребителей, расположенных на селитебной территории (с учетом небольших предприятий), приведены в Таблице 2.2.7.</w:t>
      </w:r>
    </w:p>
    <w:p w:rsidR="00D67D68" w:rsidRPr="00B4102A" w:rsidRDefault="00D67D68" w:rsidP="00B4102A">
      <w:pPr>
        <w:pStyle w:val="7"/>
        <w:shd w:val="clear" w:color="auto" w:fill="auto"/>
        <w:spacing w:line="240" w:lineRule="auto"/>
        <w:ind w:firstLine="0"/>
        <w:rPr>
          <w:sz w:val="24"/>
          <w:szCs w:val="24"/>
        </w:rPr>
      </w:pPr>
    </w:p>
    <w:p w:rsidR="00D67D68" w:rsidRPr="00F022B0" w:rsidRDefault="00D67D68" w:rsidP="00B73BC6">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74" w:name="bookmark89"/>
    </w:p>
    <w:p w:rsidR="00D67D68" w:rsidRPr="00B4102A" w:rsidRDefault="00D67D68" w:rsidP="00B73BC6">
      <w:pPr>
        <w:pStyle w:val="41"/>
        <w:keepNext/>
        <w:keepLines/>
        <w:shd w:val="clear" w:color="auto" w:fill="auto"/>
        <w:spacing w:line="240" w:lineRule="auto"/>
        <w:ind w:firstLine="0"/>
        <w:jc w:val="right"/>
        <w:outlineLvl w:val="9"/>
        <w:rPr>
          <w:rFonts w:ascii="Times New Roman" w:hAnsi="Times New Roman" w:cs="Times New Roman"/>
          <w:i/>
          <w:iCs/>
          <w:sz w:val="24"/>
          <w:szCs w:val="24"/>
        </w:rPr>
      </w:pPr>
      <w:r w:rsidRPr="00B4102A">
        <w:rPr>
          <w:rFonts w:ascii="Times New Roman" w:hAnsi="Times New Roman" w:cs="Times New Roman"/>
          <w:i/>
          <w:iCs/>
          <w:sz w:val="24"/>
          <w:szCs w:val="24"/>
        </w:rPr>
        <w:t>Таблица 2.2.7 Укрупненные показатели электропотребления</w:t>
      </w:r>
      <w:bookmarkEnd w:id="74"/>
    </w:p>
    <w:tbl>
      <w:tblPr>
        <w:tblW w:w="9224" w:type="dxa"/>
        <w:tblInd w:w="-8" w:type="dxa"/>
        <w:tblLayout w:type="fixed"/>
        <w:tblCellMar>
          <w:left w:w="10" w:type="dxa"/>
          <w:right w:w="10" w:type="dxa"/>
        </w:tblCellMar>
        <w:tblLook w:val="00A0"/>
      </w:tblPr>
      <w:tblGrid>
        <w:gridCol w:w="2987"/>
        <w:gridCol w:w="2835"/>
        <w:gridCol w:w="1132"/>
        <w:gridCol w:w="1003"/>
        <w:gridCol w:w="1267"/>
      </w:tblGrid>
      <w:tr w:rsidR="00D67D68" w:rsidRPr="00B4102A">
        <w:trPr>
          <w:trHeight w:val="274"/>
        </w:trPr>
        <w:tc>
          <w:tcPr>
            <w:tcW w:w="2987" w:type="dxa"/>
            <w:tcBorders>
              <w:top w:val="single" w:sz="4" w:space="0" w:color="auto"/>
              <w:left w:val="single" w:sz="4" w:space="0" w:color="auto"/>
              <w:right w:val="single" w:sz="4" w:space="0" w:color="auto"/>
            </w:tcBorders>
            <w:shd w:val="clear" w:color="auto" w:fill="FFFFFF"/>
          </w:tcPr>
          <w:p w:rsidR="00D67D68" w:rsidRPr="00B4102A" w:rsidRDefault="00D67D68" w:rsidP="00B4102A"/>
        </w:tc>
        <w:tc>
          <w:tcPr>
            <w:tcW w:w="2835" w:type="dxa"/>
            <w:tcBorders>
              <w:top w:val="single" w:sz="4" w:space="0" w:color="auto"/>
              <w:left w:val="single" w:sz="4" w:space="0" w:color="auto"/>
              <w:right w:val="single" w:sz="4" w:space="0" w:color="auto"/>
            </w:tcBorders>
            <w:shd w:val="clear" w:color="auto" w:fill="FFFFFF"/>
          </w:tcPr>
          <w:p w:rsidR="00D67D68" w:rsidRPr="00B4102A" w:rsidRDefault="00D67D68" w:rsidP="00B4102A"/>
        </w:tc>
        <w:tc>
          <w:tcPr>
            <w:tcW w:w="3402" w:type="dxa"/>
            <w:gridSpan w:val="3"/>
            <w:vMerge w:val="restart"/>
            <w:tcBorders>
              <w:top w:val="single" w:sz="4" w:space="0" w:color="auto"/>
              <w:left w:val="single" w:sz="4" w:space="0" w:color="auto"/>
              <w:right w:val="single" w:sz="4" w:space="0" w:color="auto"/>
            </w:tcBorders>
            <w:shd w:val="clear" w:color="auto" w:fill="FFFFFF"/>
          </w:tcPr>
          <w:p w:rsidR="00D67D68" w:rsidRPr="00BF7087" w:rsidRDefault="00D67D68" w:rsidP="00B4102A">
            <w:pPr>
              <w:pStyle w:val="31"/>
            </w:pPr>
            <w:r w:rsidRPr="00BF7087">
              <w:rPr>
                <w:rFonts w:ascii="Times New Roman" w:hAnsi="Times New Roman" w:cs="Times New Roman"/>
                <w:sz w:val="24"/>
                <w:szCs w:val="24"/>
              </w:rPr>
              <w:t>Годовое электропотребление, тыс. кВт*ч</w:t>
            </w:r>
          </w:p>
        </w:tc>
      </w:tr>
      <w:tr w:rsidR="00D67D68" w:rsidRPr="00B4102A">
        <w:trPr>
          <w:trHeight w:val="488"/>
        </w:trPr>
        <w:tc>
          <w:tcPr>
            <w:tcW w:w="2987" w:type="dxa"/>
            <w:vMerge w:val="restart"/>
            <w:tcBorders>
              <w:left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2835" w:type="dxa"/>
            <w:vMerge w:val="restart"/>
            <w:tcBorders>
              <w:left w:val="single" w:sz="4" w:space="0" w:color="auto"/>
              <w:right w:val="single" w:sz="4" w:space="0" w:color="auto"/>
            </w:tcBorders>
            <w:shd w:val="clear" w:color="auto" w:fill="FFFFFF"/>
          </w:tcPr>
          <w:p w:rsidR="00D67D68" w:rsidRPr="00B4102A" w:rsidRDefault="00D67D68" w:rsidP="00DF7C4B">
            <w:pPr>
              <w:pStyle w:val="Default"/>
            </w:pPr>
            <w:r w:rsidRPr="00B4102A">
              <w:t xml:space="preserve">Норматив, </w:t>
            </w:r>
            <w:r w:rsidRPr="00B4102A">
              <w:rPr>
                <w:b/>
                <w:bCs/>
              </w:rPr>
              <w:t>кВт*ч/чел. в год</w:t>
            </w:r>
          </w:p>
        </w:tc>
        <w:tc>
          <w:tcPr>
            <w:tcW w:w="3402" w:type="dxa"/>
            <w:gridSpan w:val="3"/>
            <w:vMerge/>
            <w:tcBorders>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r>
      <w:tr w:rsidR="00D67D68" w:rsidRPr="00B4102A">
        <w:trPr>
          <w:trHeight w:val="317"/>
        </w:trPr>
        <w:tc>
          <w:tcPr>
            <w:tcW w:w="2987"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2835" w:type="dxa"/>
            <w:vMerge/>
            <w:tcBorders>
              <w:left w:val="single" w:sz="4" w:space="0" w:color="auto"/>
              <w:bottom w:val="single" w:sz="4" w:space="0" w:color="auto"/>
              <w:right w:val="single" w:sz="4" w:space="0" w:color="auto"/>
            </w:tcBorders>
            <w:shd w:val="clear" w:color="auto" w:fill="FFFFFF"/>
          </w:tcPr>
          <w:p w:rsidR="00D67D68" w:rsidRPr="00B4102A" w:rsidRDefault="00D67D68" w:rsidP="00B4102A"/>
        </w:tc>
        <w:tc>
          <w:tcPr>
            <w:tcW w:w="1132"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2013 г.</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2020 г.</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2035 г.</w:t>
            </w:r>
          </w:p>
        </w:tc>
      </w:tr>
      <w:tr w:rsidR="00D67D68" w:rsidRPr="00B4102A">
        <w:trPr>
          <w:trHeight w:val="312"/>
        </w:trPr>
        <w:tc>
          <w:tcPr>
            <w:tcW w:w="2987"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с. Лондоко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*1,4</w:t>
            </w: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6300,0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6720,0</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D67D68" w:rsidRPr="00B4102A" w:rsidRDefault="00D67D68" w:rsidP="00B4102A">
            <w:pPr>
              <w:pStyle w:val="7"/>
              <w:shd w:val="clear" w:color="auto" w:fill="auto"/>
              <w:spacing w:line="240" w:lineRule="auto"/>
              <w:ind w:firstLine="0"/>
              <w:rPr>
                <w:sz w:val="24"/>
                <w:szCs w:val="24"/>
              </w:rPr>
            </w:pPr>
            <w:r w:rsidRPr="00B4102A">
              <w:rPr>
                <w:sz w:val="24"/>
                <w:szCs w:val="24"/>
              </w:rPr>
              <w:t>6720,0</w:t>
            </w:r>
          </w:p>
        </w:tc>
      </w:tr>
    </w:tbl>
    <w:p w:rsidR="00D67D68" w:rsidRPr="00B4102A" w:rsidRDefault="00D67D68" w:rsidP="00B4102A"/>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w:t>
      </w:r>
    </w:p>
    <w:p w:rsidR="00D67D68" w:rsidRPr="00F022B0" w:rsidRDefault="00D67D68" w:rsidP="00C34008">
      <w:pPr>
        <w:pStyle w:val="7"/>
        <w:shd w:val="clear" w:color="auto" w:fill="auto"/>
        <w:spacing w:line="240" w:lineRule="auto"/>
        <w:ind w:firstLine="0"/>
        <w:jc w:val="both"/>
        <w:rPr>
          <w:sz w:val="24"/>
          <w:szCs w:val="24"/>
        </w:rPr>
      </w:pPr>
    </w:p>
    <w:p w:rsidR="00D67D68" w:rsidRPr="00B4102A" w:rsidRDefault="00D67D68" w:rsidP="00C34008">
      <w:pPr>
        <w:pStyle w:val="7"/>
        <w:shd w:val="clear" w:color="auto" w:fill="auto"/>
        <w:spacing w:line="240" w:lineRule="auto"/>
        <w:ind w:firstLine="0"/>
        <w:jc w:val="both"/>
        <w:rPr>
          <w:sz w:val="24"/>
          <w:szCs w:val="24"/>
        </w:rPr>
      </w:pPr>
      <w:r w:rsidRPr="00B4102A">
        <w:rPr>
          <w:sz w:val="24"/>
          <w:szCs w:val="24"/>
        </w:rPr>
        <w:t>Потребность (расчетная) в емкости закрытых и открытых стоянок для постоянного хранения автомобилей приведена в Таблице 2.2.8.</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FD7BBB">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75" w:name="bookmark90"/>
      <w:r w:rsidRPr="00B4102A">
        <w:rPr>
          <w:rFonts w:ascii="Times New Roman" w:hAnsi="Times New Roman" w:cs="Times New Roman"/>
          <w:i/>
          <w:iCs/>
          <w:sz w:val="24"/>
          <w:szCs w:val="24"/>
        </w:rPr>
        <w:t>Таблица 2.2.8.  Потребность в емкости гаражей и открытых стоянок</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06"/>
        <w:gridCol w:w="2004"/>
        <w:gridCol w:w="3133"/>
        <w:gridCol w:w="2427"/>
      </w:tblGrid>
      <w:tr w:rsidR="00D67D68" w:rsidRPr="00B4102A">
        <w:tc>
          <w:tcPr>
            <w:tcW w:w="2091"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bookmarkStart w:id="76" w:name="bookmark91"/>
            <w:r w:rsidRPr="00BF7087">
              <w:rPr>
                <w:rFonts w:ascii="Times New Roman" w:hAnsi="Times New Roman" w:cs="Times New Roman"/>
                <w:sz w:val="24"/>
                <w:szCs w:val="24"/>
              </w:rPr>
              <w:t>Наименование населенного пункта</w:t>
            </w:r>
            <w:bookmarkEnd w:id="76"/>
          </w:p>
        </w:tc>
        <w:tc>
          <w:tcPr>
            <w:tcW w:w="2092"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*Нормативная емкость, мест на тыс. автомобилей</w:t>
            </w:r>
          </w:p>
        </w:tc>
        <w:tc>
          <w:tcPr>
            <w:tcW w:w="3438"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bookmarkStart w:id="77" w:name="bookmark93"/>
            <w:r w:rsidRPr="00BF7087">
              <w:rPr>
                <w:rFonts w:ascii="Times New Roman" w:hAnsi="Times New Roman" w:cs="Times New Roman"/>
                <w:sz w:val="24"/>
                <w:szCs w:val="24"/>
              </w:rPr>
              <w:t>*Уровень автомобилизации, автомобилей на тыс. чел.</w:t>
            </w:r>
            <w:bookmarkEnd w:id="77"/>
          </w:p>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p>
        </w:tc>
        <w:tc>
          <w:tcPr>
            <w:tcW w:w="2693"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Емкость стоянок (расчетная), машиномест</w:t>
            </w:r>
          </w:p>
        </w:tc>
      </w:tr>
      <w:tr w:rsidR="00D67D68" w:rsidRPr="00B4102A">
        <w:tc>
          <w:tcPr>
            <w:tcW w:w="2091"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с. Лондоко</w:t>
            </w:r>
          </w:p>
        </w:tc>
        <w:tc>
          <w:tcPr>
            <w:tcW w:w="2092"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900</w:t>
            </w:r>
          </w:p>
        </w:tc>
        <w:tc>
          <w:tcPr>
            <w:tcW w:w="3438"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400</w:t>
            </w:r>
          </w:p>
        </w:tc>
        <w:tc>
          <w:tcPr>
            <w:tcW w:w="2693" w:type="dxa"/>
          </w:tcPr>
          <w:p w:rsidR="00D67D68" w:rsidRPr="00BF7087" w:rsidRDefault="00D67D68" w:rsidP="00B4102A">
            <w:pPr>
              <w:pStyle w:val="41"/>
              <w:keepNext/>
              <w:keepLines/>
              <w:shd w:val="clear" w:color="auto" w:fill="auto"/>
              <w:spacing w:line="240" w:lineRule="auto"/>
              <w:ind w:firstLine="0"/>
              <w:outlineLvl w:val="9"/>
              <w:rPr>
                <w:rFonts w:ascii="Times New Roman" w:hAnsi="Times New Roman" w:cs="Times New Roman"/>
                <w:sz w:val="24"/>
                <w:szCs w:val="24"/>
              </w:rPr>
            </w:pPr>
            <w:r w:rsidRPr="00BF7087">
              <w:rPr>
                <w:rFonts w:ascii="Times New Roman" w:hAnsi="Times New Roman" w:cs="Times New Roman"/>
                <w:sz w:val="24"/>
                <w:szCs w:val="24"/>
              </w:rPr>
              <w:t>1920</w:t>
            </w:r>
          </w:p>
        </w:tc>
      </w:tr>
    </w:tbl>
    <w:p w:rsidR="00D67D68" w:rsidRPr="00B4102A" w:rsidRDefault="00D67D68" w:rsidP="00B4102A">
      <w:pPr>
        <w:pStyle w:val="410"/>
        <w:shd w:val="clear" w:color="auto" w:fill="auto"/>
        <w:spacing w:after="0" w:line="240" w:lineRule="auto"/>
        <w:rPr>
          <w:rFonts w:ascii="Times New Roman" w:hAnsi="Times New Roman" w:cs="Times New Roman"/>
          <w:sz w:val="24"/>
          <w:szCs w:val="24"/>
        </w:rPr>
      </w:pPr>
    </w:p>
    <w:p w:rsidR="00D67D68" w:rsidRPr="00FD7BBB" w:rsidRDefault="00D67D68" w:rsidP="00FD7BBB">
      <w:pPr>
        <w:jc w:val="right"/>
      </w:pPr>
      <w:r w:rsidRPr="00FD7BBB">
        <w:t>Таблица 2.2.9. Потребность в станциях технического обслуживания автомобилей и АЗС</w:t>
      </w:r>
    </w:p>
    <w:tbl>
      <w:tblPr>
        <w:tblW w:w="9517" w:type="dxa"/>
        <w:tblInd w:w="-8" w:type="dxa"/>
        <w:tblLayout w:type="fixed"/>
        <w:tblCellMar>
          <w:left w:w="10" w:type="dxa"/>
          <w:right w:w="10" w:type="dxa"/>
        </w:tblCellMar>
        <w:tblLook w:val="00A0"/>
      </w:tblPr>
      <w:tblGrid>
        <w:gridCol w:w="4972"/>
        <w:gridCol w:w="1559"/>
        <w:gridCol w:w="1003"/>
        <w:gridCol w:w="1003"/>
        <w:gridCol w:w="980"/>
      </w:tblGrid>
      <w:tr w:rsidR="00D67D68" w:rsidRPr="00B4102A">
        <w:trPr>
          <w:trHeight w:val="516"/>
        </w:trPr>
        <w:tc>
          <w:tcPr>
            <w:tcW w:w="4972" w:type="dxa"/>
            <w:vMerge w:val="restart"/>
            <w:tcBorders>
              <w:top w:val="single" w:sz="4" w:space="0" w:color="auto"/>
              <w:left w:val="single" w:sz="4" w:space="0" w:color="auto"/>
              <w:bottom w:val="nil"/>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*Норматив на</w:t>
            </w:r>
          </w:p>
          <w:p w:rsidR="00D67D68" w:rsidRPr="00BF7087" w:rsidRDefault="00D67D68" w:rsidP="00B4102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 автомобиль</w:t>
            </w:r>
          </w:p>
        </w:tc>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Количество</w:t>
            </w:r>
          </w:p>
        </w:tc>
      </w:tr>
      <w:tr w:rsidR="00D67D68" w:rsidRPr="00B4102A">
        <w:trPr>
          <w:trHeight w:val="669"/>
        </w:trPr>
        <w:tc>
          <w:tcPr>
            <w:tcW w:w="4972"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559" w:type="dxa"/>
            <w:vMerge/>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2013 г.</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2015 г.</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2025 г.</w:t>
            </w:r>
          </w:p>
        </w:tc>
      </w:tr>
      <w:tr w:rsidR="00D67D68" w:rsidRPr="00B4102A">
        <w:trPr>
          <w:trHeight w:val="298"/>
        </w:trPr>
        <w:tc>
          <w:tcPr>
            <w:tcW w:w="497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Посты на станциях технического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0,005</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9</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9</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13</w:t>
            </w:r>
          </w:p>
        </w:tc>
      </w:tr>
      <w:tr w:rsidR="00D67D68" w:rsidRPr="00B4102A">
        <w:trPr>
          <w:trHeight w:val="298"/>
        </w:trPr>
        <w:tc>
          <w:tcPr>
            <w:tcW w:w="497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Колонки на автозаправочных станциях</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0,000833</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1</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2</w:t>
            </w:r>
          </w:p>
        </w:tc>
      </w:tr>
    </w:tbl>
    <w:p w:rsidR="00D67D68" w:rsidRPr="00B4102A" w:rsidRDefault="00D67D68" w:rsidP="00B4102A"/>
    <w:p w:rsidR="00D67D68" w:rsidRPr="00B4102A" w:rsidRDefault="00D67D68" w:rsidP="00C34008">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 СП 42.13330.2011 «Градостроительство, планировка и застройка городских и сельских поселений».</w:t>
      </w:r>
    </w:p>
    <w:p w:rsidR="00D67D68" w:rsidRPr="00B4102A" w:rsidRDefault="00D67D68" w:rsidP="00C34008">
      <w:pPr>
        <w:pStyle w:val="7"/>
        <w:shd w:val="clear" w:color="auto" w:fill="auto"/>
        <w:spacing w:line="240" w:lineRule="auto"/>
        <w:ind w:firstLine="0"/>
        <w:jc w:val="both"/>
        <w:rPr>
          <w:sz w:val="24"/>
          <w:szCs w:val="24"/>
        </w:rPr>
      </w:pPr>
      <w:r w:rsidRPr="00B4102A">
        <w:rPr>
          <w:sz w:val="24"/>
          <w:szCs w:val="24"/>
        </w:rPr>
        <w:t>Потребность (расчетная) в объектах социально-бытового обслуживания приведена в Таблице 2.2.10.</w:t>
      </w:r>
    </w:p>
    <w:p w:rsidR="00D67D68" w:rsidRPr="00B4102A" w:rsidRDefault="00D67D68" w:rsidP="00B4102A">
      <w:pPr>
        <w:pStyle w:val="7"/>
        <w:shd w:val="clear" w:color="auto" w:fill="auto"/>
        <w:spacing w:line="240" w:lineRule="auto"/>
        <w:ind w:firstLine="0"/>
        <w:rPr>
          <w:sz w:val="24"/>
          <w:szCs w:val="24"/>
        </w:rPr>
      </w:pPr>
    </w:p>
    <w:p w:rsidR="00D67D68" w:rsidRPr="00B4102A" w:rsidRDefault="00D67D68" w:rsidP="00B4102A">
      <w:pPr>
        <w:rPr>
          <w:b/>
          <w:bCs/>
        </w:rPr>
      </w:pPr>
      <w:bookmarkStart w:id="78" w:name="bookmark95"/>
      <w:bookmarkEnd w:id="75"/>
      <w:r w:rsidRPr="00B4102A">
        <w:rPr>
          <w:b/>
          <w:bCs/>
        </w:rPr>
        <w:t>Таблица 2.2.10. Потребность в объектах социально-бытового обслуживания</w:t>
      </w:r>
      <w:bookmarkEnd w:id="78"/>
    </w:p>
    <w:tbl>
      <w:tblPr>
        <w:tblW w:w="9553" w:type="dxa"/>
        <w:tblInd w:w="-8" w:type="dxa"/>
        <w:tblLayout w:type="fixed"/>
        <w:tblCellMar>
          <w:left w:w="10" w:type="dxa"/>
          <w:right w:w="10" w:type="dxa"/>
        </w:tblCellMar>
        <w:tblLook w:val="00A0"/>
      </w:tblPr>
      <w:tblGrid>
        <w:gridCol w:w="1995"/>
        <w:gridCol w:w="1210"/>
        <w:gridCol w:w="774"/>
        <w:gridCol w:w="941"/>
        <w:gridCol w:w="1003"/>
        <w:gridCol w:w="806"/>
        <w:gridCol w:w="851"/>
        <w:gridCol w:w="850"/>
        <w:gridCol w:w="1123"/>
      </w:tblGrid>
      <w:tr w:rsidR="00D67D68" w:rsidRPr="00FD7BBB">
        <w:trPr>
          <w:trHeight w:val="288"/>
        </w:trPr>
        <w:tc>
          <w:tcPr>
            <w:tcW w:w="199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Комплекс объектов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Норматив</w:t>
            </w:r>
          </w:p>
        </w:tc>
        <w:tc>
          <w:tcPr>
            <w:tcW w:w="445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Обеспеченность</w:t>
            </w:r>
          </w:p>
        </w:tc>
        <w:tc>
          <w:tcPr>
            <w:tcW w:w="1123"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Радиус обслужива</w:t>
            </w:r>
            <w:r w:rsidRPr="00BF7087">
              <w:rPr>
                <w:rFonts w:ascii="Times New Roman" w:hAnsi="Times New Roman" w:cs="Times New Roman"/>
                <w:sz w:val="22"/>
                <w:szCs w:val="22"/>
              </w:rPr>
              <w:softHyphen/>
              <w:t>ния</w:t>
            </w:r>
          </w:p>
        </w:tc>
      </w:tr>
      <w:tr w:rsidR="00D67D68" w:rsidRPr="00FD7BBB">
        <w:trPr>
          <w:trHeight w:val="830"/>
        </w:trPr>
        <w:tc>
          <w:tcPr>
            <w:tcW w:w="1995" w:type="dxa"/>
            <w:vMerge/>
            <w:tcBorders>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Ед. измер.</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Зна</w:t>
            </w:r>
            <w:r w:rsidRPr="00BF7087">
              <w:rPr>
                <w:rFonts w:ascii="Times New Roman" w:hAnsi="Times New Roman" w:cs="Times New Roman"/>
                <w:sz w:val="22"/>
                <w:szCs w:val="22"/>
              </w:rPr>
              <w:softHyphen/>
              <w:t>чение</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ед. измер.</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Факт</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2013 г.</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2020 г.</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2035 г.</w:t>
            </w:r>
          </w:p>
        </w:tc>
        <w:tc>
          <w:tcPr>
            <w:tcW w:w="1123" w:type="dxa"/>
            <w:vMerge/>
            <w:tcBorders>
              <w:left w:val="single" w:sz="4" w:space="0" w:color="auto"/>
              <w:bottom w:val="single" w:sz="4" w:space="0" w:color="auto"/>
              <w:right w:val="single" w:sz="4" w:space="0" w:color="auto"/>
            </w:tcBorders>
            <w:shd w:val="clear" w:color="auto" w:fill="FFFFFF"/>
            <w:vAlign w:val="center"/>
          </w:tcPr>
          <w:p w:rsidR="00D67D68" w:rsidRPr="00FD7BBB" w:rsidRDefault="00D67D68" w:rsidP="00B4102A"/>
        </w:tc>
      </w:tr>
      <w:tr w:rsidR="00D67D68" w:rsidRPr="00FD7BBB">
        <w:trPr>
          <w:trHeight w:val="840"/>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 Дошкольные образовательные учреждения</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941" w:type="dxa"/>
            <w:vMerge w:val="restart"/>
            <w:tcBorders>
              <w:top w:val="single" w:sz="4" w:space="0" w:color="auto"/>
              <w:left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220</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318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318</w:t>
            </w:r>
          </w:p>
        </w:tc>
        <w:tc>
          <w:tcPr>
            <w:tcW w:w="1123" w:type="dxa"/>
            <w:vMerge w:val="restart"/>
            <w:tcBorders>
              <w:top w:val="single" w:sz="4" w:space="0" w:color="auto"/>
              <w:left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500</w:t>
            </w:r>
          </w:p>
        </w:tc>
      </w:tr>
      <w:tr w:rsidR="00D67D68" w:rsidRPr="00FD7BBB">
        <w:trPr>
          <w:trHeight w:val="1444"/>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*Муниципальные образовательные учреждения</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941" w:type="dxa"/>
            <w:vMerge/>
            <w:tcBorders>
              <w:left w:val="single" w:sz="4" w:space="0" w:color="auto"/>
              <w:bottom w:val="single" w:sz="4" w:space="0" w:color="auto"/>
              <w:right w:val="single" w:sz="4" w:space="0" w:color="auto"/>
            </w:tcBorders>
            <w:shd w:val="clear" w:color="auto" w:fill="FFFFFF"/>
            <w:vAlign w:val="center"/>
          </w:tcPr>
          <w:p w:rsidR="00D67D68" w:rsidRPr="00FD7BBB" w:rsidRDefault="00D67D68" w:rsidP="00B4102A"/>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ок. 500 (чис</w:t>
            </w:r>
            <w:r w:rsidRPr="00FD7BBB">
              <w:rPr>
                <w:sz w:val="22"/>
                <w:szCs w:val="22"/>
              </w:rPr>
              <w:softHyphen/>
              <w:t>ленность обуча</w:t>
            </w:r>
            <w:r w:rsidRPr="00FD7BBB">
              <w:rPr>
                <w:sz w:val="22"/>
                <w:szCs w:val="22"/>
              </w:rPr>
              <w:softHyphen/>
              <w:t>ющихся)</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691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691</w:t>
            </w:r>
          </w:p>
        </w:tc>
        <w:tc>
          <w:tcPr>
            <w:tcW w:w="1123" w:type="dxa"/>
            <w:vMerge/>
            <w:tcBorders>
              <w:left w:val="single" w:sz="4" w:space="0" w:color="auto"/>
              <w:bottom w:val="single" w:sz="4" w:space="0" w:color="auto"/>
              <w:right w:val="single" w:sz="4" w:space="0" w:color="auto"/>
            </w:tcBorders>
            <w:shd w:val="clear" w:color="auto" w:fill="FFFFFF"/>
            <w:vAlign w:val="center"/>
          </w:tcPr>
          <w:p w:rsidR="00D67D68" w:rsidRPr="00FD7BBB" w:rsidRDefault="00D67D68" w:rsidP="00B4102A"/>
        </w:tc>
      </w:tr>
      <w:tr w:rsidR="00D67D68" w:rsidRPr="00FD7BBB">
        <w:trPr>
          <w:trHeight w:val="1114"/>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*Учреждения дополнительного образования, в том числе:</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*50</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69</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562"/>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 Стационары всех типов</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коек/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коек</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120</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53</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782"/>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*Амбулаторно- поликлинические учреждения</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посе</w:t>
            </w:r>
            <w:r w:rsidRPr="00FD7BBB">
              <w:rPr>
                <w:sz w:val="22"/>
                <w:szCs w:val="22"/>
              </w:rPr>
              <w:softHyphen/>
              <w:t>щений в смену/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18,1</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посе</w:t>
            </w:r>
            <w:r w:rsidRPr="00FD7BBB">
              <w:rPr>
                <w:sz w:val="22"/>
                <w:szCs w:val="22"/>
              </w:rPr>
              <w:softHyphen/>
              <w:t>щений в</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смену</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70</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90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90</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1000</w:t>
            </w:r>
          </w:p>
        </w:tc>
      </w:tr>
      <w:tr w:rsidR="00D67D68" w:rsidRPr="00FD7BBB">
        <w:trPr>
          <w:trHeight w:val="1446"/>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**Станция (подстанция) скорой помощи</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авто</w:t>
            </w:r>
            <w:r w:rsidRPr="00FD7BBB">
              <w:rPr>
                <w:sz w:val="22"/>
                <w:szCs w:val="22"/>
              </w:rPr>
              <w:softHyphen/>
              <w:t>мобиль/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автомо-</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биль</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15 мин</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на специ</w:t>
            </w:r>
            <w:r w:rsidRPr="00FD7BBB">
              <w:rPr>
                <w:sz w:val="22"/>
                <w:szCs w:val="22"/>
              </w:rPr>
              <w:softHyphen/>
              <w:t>альном автомо биле</w:t>
            </w:r>
          </w:p>
        </w:tc>
      </w:tr>
      <w:tr w:rsidR="00D67D68" w:rsidRPr="00FD7BBB">
        <w:trPr>
          <w:trHeight w:val="840"/>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**Молочные кухни (для детей до 1 года)</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порций в</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сут./ ребенок</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4</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пор</w:t>
            </w:r>
            <w:r w:rsidRPr="00FD7BBB">
              <w:rPr>
                <w:sz w:val="22"/>
                <w:szCs w:val="22"/>
              </w:rPr>
              <w:softHyphen/>
              <w:t>ций</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327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349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349</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671"/>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**Помещения для</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культурно- массовой работы, досуга и</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кв. м/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55</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кв. м</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248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264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264</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544"/>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**Банно-оздорови- тельный комплекс</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мест</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объект</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24</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466"/>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"Общественный туалет</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прибор/т 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прибор</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446"/>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**Кладбище</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га/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0,24</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га</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961"/>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**Кладбище урновых захоронений после кремации</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га/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0,02</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га</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0,4</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r>
      <w:tr w:rsidR="00D67D68" w:rsidRPr="00FD7BBB">
        <w:trPr>
          <w:trHeight w:val="580"/>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**Отделение, филиал банка</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окно/ 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0,5</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объект</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2</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pacing w:line="240" w:lineRule="auto"/>
              <w:ind w:firstLine="0"/>
              <w:rPr>
                <w:sz w:val="22"/>
                <w:szCs w:val="22"/>
              </w:rPr>
            </w:pPr>
          </w:p>
        </w:tc>
      </w:tr>
      <w:tr w:rsidR="00D67D68" w:rsidRPr="00FD7BBB">
        <w:trPr>
          <w:trHeight w:val="546"/>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 Отделение связи</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объект</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объект</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500</w:t>
            </w:r>
          </w:p>
        </w:tc>
      </w:tr>
      <w:tr w:rsidR="00D67D68" w:rsidRPr="00FD7BBB">
        <w:trPr>
          <w:trHeight w:val="961"/>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*Пожарное депо</w:t>
            </w:r>
          </w:p>
        </w:tc>
        <w:tc>
          <w:tcPr>
            <w:tcW w:w="12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авто</w:t>
            </w:r>
            <w:r w:rsidRPr="00FD7BBB">
              <w:rPr>
                <w:sz w:val="22"/>
                <w:szCs w:val="22"/>
              </w:rPr>
              <w:softHyphen/>
              <w:t>мобиль/ мест/ тыс. чел.тыс. чел</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pacing w:line="240" w:lineRule="auto"/>
              <w:ind w:firstLine="0"/>
              <w:rPr>
                <w:sz w:val="22"/>
                <w:szCs w:val="22"/>
              </w:rPr>
            </w:pP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pacing w:line="240" w:lineRule="auto"/>
              <w:ind w:firstLine="0"/>
              <w:rPr>
                <w:sz w:val="22"/>
                <w:szCs w:val="22"/>
              </w:rPr>
            </w:pP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1</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Ведом</w:t>
            </w:r>
            <w:r w:rsidRPr="00FD7BBB">
              <w:rPr>
                <w:sz w:val="22"/>
                <w:szCs w:val="22"/>
              </w:rPr>
              <w:softHyphen/>
              <w:t>ствен-</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ное формиро</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вание пожар</w:t>
            </w:r>
            <w:r w:rsidRPr="00FD7BBB">
              <w:rPr>
                <w:sz w:val="22"/>
                <w:szCs w:val="22"/>
              </w:rPr>
              <w:softHyphen/>
              <w:t>ной охраны</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(на посе</w:t>
            </w:r>
            <w:r w:rsidRPr="00FD7BBB">
              <w:rPr>
                <w:sz w:val="22"/>
                <w:szCs w:val="22"/>
              </w:rPr>
              <w:softHyphen/>
              <w:t>ление)</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6</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(на посе</w:t>
            </w:r>
            <w:r w:rsidRPr="00FD7BBB">
              <w:rPr>
                <w:sz w:val="22"/>
                <w:szCs w:val="22"/>
              </w:rPr>
              <w:softHyphen/>
              <w:t>ление)</w:t>
            </w:r>
          </w:p>
        </w:tc>
        <w:tc>
          <w:tcPr>
            <w:tcW w:w="112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D7BBB" w:rsidRDefault="00D67D68" w:rsidP="00B4102A">
            <w:pPr>
              <w:pStyle w:val="7"/>
              <w:shd w:val="clear" w:color="auto" w:fill="auto"/>
              <w:spacing w:line="240" w:lineRule="auto"/>
              <w:ind w:firstLine="0"/>
              <w:rPr>
                <w:sz w:val="22"/>
                <w:szCs w:val="22"/>
              </w:rPr>
            </w:pPr>
            <w:r w:rsidRPr="00FD7BBB">
              <w:rPr>
                <w:sz w:val="22"/>
                <w:szCs w:val="22"/>
              </w:rPr>
              <w:t>до 10 мин</w:t>
            </w:r>
          </w:p>
          <w:p w:rsidR="00D67D68" w:rsidRPr="00FD7BBB" w:rsidRDefault="00D67D68" w:rsidP="00B4102A">
            <w:pPr>
              <w:pStyle w:val="7"/>
              <w:shd w:val="clear" w:color="auto" w:fill="auto"/>
              <w:spacing w:line="240" w:lineRule="auto"/>
              <w:ind w:firstLine="0"/>
              <w:rPr>
                <w:sz w:val="22"/>
                <w:szCs w:val="22"/>
              </w:rPr>
            </w:pPr>
            <w:r w:rsidRPr="00FD7BBB">
              <w:rPr>
                <w:sz w:val="22"/>
                <w:szCs w:val="22"/>
              </w:rPr>
              <w:t>на специ</w:t>
            </w:r>
            <w:r w:rsidRPr="00FD7BBB">
              <w:rPr>
                <w:sz w:val="22"/>
                <w:szCs w:val="22"/>
              </w:rPr>
              <w:softHyphen/>
              <w:t>альном автомо</w:t>
            </w:r>
            <w:r w:rsidRPr="00FD7BBB">
              <w:rPr>
                <w:sz w:val="22"/>
                <w:szCs w:val="22"/>
              </w:rPr>
              <w:softHyphen/>
              <w:t>биле</w:t>
            </w:r>
          </w:p>
        </w:tc>
      </w:tr>
    </w:tbl>
    <w:p w:rsidR="00D67D68" w:rsidRPr="00B4102A" w:rsidRDefault="00D67D68" w:rsidP="00B4102A"/>
    <w:p w:rsidR="00D67D68" w:rsidRPr="00B4102A" w:rsidRDefault="00D67D68" w:rsidP="00944435">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*Схема территориального планирования Облученского района.</w:t>
      </w:r>
    </w:p>
    <w:p w:rsidR="00D67D68" w:rsidRPr="00B4102A" w:rsidRDefault="00D67D68" w:rsidP="00944435">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**СП 42.13330.2011 «Градостроительство, планировка и застройка городских и сельских поселений».</w:t>
      </w:r>
    </w:p>
    <w:p w:rsidR="00D67D68" w:rsidRPr="00B4102A" w:rsidRDefault="00D67D68" w:rsidP="00944435">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 «Приложение 3 к Программе «Социально-экономическое развитие Еврейской автономной области на период до 2015 года».</w:t>
      </w:r>
    </w:p>
    <w:p w:rsidR="00D67D68" w:rsidRPr="00B4102A" w:rsidRDefault="00D67D68" w:rsidP="00944435">
      <w:pPr>
        <w:pStyle w:val="410"/>
        <w:shd w:val="clear" w:color="auto" w:fill="auto"/>
        <w:spacing w:after="0" w:line="240" w:lineRule="auto"/>
        <w:jc w:val="both"/>
        <w:rPr>
          <w:rFonts w:ascii="Times New Roman" w:hAnsi="Times New Roman" w:cs="Times New Roman"/>
          <w:sz w:val="24"/>
          <w:szCs w:val="24"/>
        </w:rPr>
      </w:pPr>
    </w:p>
    <w:p w:rsidR="00D67D68" w:rsidRDefault="00D67D68" w:rsidP="00944435">
      <w:pPr>
        <w:pStyle w:val="32"/>
        <w:keepNext/>
        <w:keepLines/>
        <w:shd w:val="clear" w:color="auto" w:fill="auto"/>
        <w:spacing w:after="0" w:line="240" w:lineRule="auto"/>
        <w:jc w:val="both"/>
        <w:outlineLvl w:val="9"/>
        <w:rPr>
          <w:rFonts w:ascii="Times New Roman" w:hAnsi="Times New Roman" w:cs="Times New Roman"/>
          <w:sz w:val="24"/>
          <w:szCs w:val="24"/>
          <w:lang w:val="en-US"/>
        </w:rPr>
      </w:pPr>
      <w:bookmarkStart w:id="79" w:name="bookmark96"/>
      <w:r w:rsidRPr="00B4102A">
        <w:rPr>
          <w:rFonts w:ascii="Times New Roman" w:hAnsi="Times New Roman" w:cs="Times New Roman"/>
          <w:sz w:val="24"/>
          <w:szCs w:val="24"/>
        </w:rPr>
        <w:t>2.3.Выводы</w:t>
      </w:r>
      <w:bookmarkEnd w:id="79"/>
    </w:p>
    <w:p w:rsidR="00D67D68" w:rsidRPr="00FD7BBB" w:rsidRDefault="00D67D68" w:rsidP="00944435">
      <w:pPr>
        <w:pStyle w:val="32"/>
        <w:keepNext/>
        <w:keepLines/>
        <w:shd w:val="clear" w:color="auto" w:fill="auto"/>
        <w:spacing w:after="0" w:line="240" w:lineRule="auto"/>
        <w:jc w:val="both"/>
        <w:outlineLvl w:val="9"/>
        <w:rPr>
          <w:rFonts w:ascii="Times New Roman" w:hAnsi="Times New Roman" w:cs="Times New Roman"/>
          <w:sz w:val="24"/>
          <w:szCs w:val="24"/>
          <w:lang w:val="en-US"/>
        </w:rPr>
      </w:pPr>
    </w:p>
    <w:p w:rsidR="00D67D68" w:rsidRPr="00B4102A" w:rsidRDefault="00D67D68" w:rsidP="00944435">
      <w:pPr>
        <w:pStyle w:val="7"/>
        <w:numPr>
          <w:ilvl w:val="0"/>
          <w:numId w:val="18"/>
        </w:numPr>
        <w:shd w:val="clear" w:color="auto" w:fill="auto"/>
        <w:tabs>
          <w:tab w:val="left" w:pos="1004"/>
        </w:tabs>
        <w:spacing w:line="240" w:lineRule="auto"/>
        <w:ind w:firstLine="0"/>
        <w:jc w:val="both"/>
        <w:rPr>
          <w:color w:val="auto"/>
          <w:sz w:val="24"/>
          <w:szCs w:val="24"/>
        </w:rPr>
      </w:pPr>
      <w:bookmarkStart w:id="80" w:name="bookmark97"/>
      <w:r w:rsidRPr="00B4102A">
        <w:rPr>
          <w:sz w:val="24"/>
          <w:szCs w:val="24"/>
        </w:rPr>
        <w:t xml:space="preserve">Расселение на территории населенного пункта компактное. Население сосредоточено в </w:t>
      </w:r>
      <w:bookmarkEnd w:id="80"/>
      <w:r w:rsidRPr="00B4102A">
        <w:rPr>
          <w:sz w:val="24"/>
          <w:szCs w:val="24"/>
        </w:rPr>
        <w:t xml:space="preserve">северной, восточной  и </w:t>
      </w:r>
      <w:r w:rsidRPr="00B4102A">
        <w:rPr>
          <w:color w:val="auto"/>
          <w:sz w:val="24"/>
          <w:szCs w:val="24"/>
        </w:rPr>
        <w:t>южной частях села.</w:t>
      </w:r>
    </w:p>
    <w:p w:rsidR="00D67D68" w:rsidRPr="00B4102A" w:rsidRDefault="00D67D68" w:rsidP="001925DF">
      <w:pPr>
        <w:pStyle w:val="7"/>
        <w:numPr>
          <w:ilvl w:val="0"/>
          <w:numId w:val="18"/>
        </w:numPr>
        <w:shd w:val="clear" w:color="auto" w:fill="auto"/>
        <w:tabs>
          <w:tab w:val="left" w:pos="1009"/>
        </w:tabs>
        <w:spacing w:line="240" w:lineRule="auto"/>
        <w:ind w:firstLine="0"/>
        <w:jc w:val="both"/>
        <w:rPr>
          <w:color w:val="auto"/>
          <w:sz w:val="24"/>
          <w:szCs w:val="24"/>
        </w:rPr>
      </w:pPr>
      <w:r w:rsidRPr="00B4102A">
        <w:rPr>
          <w:color w:val="auto"/>
          <w:sz w:val="24"/>
          <w:szCs w:val="24"/>
        </w:rPr>
        <w:t>На территории населенного пункта сложилось функциональное зонирование. Состав и расположение зон соответствует расселению и не сдерживает развитие населенного пункта.</w:t>
      </w:r>
    </w:p>
    <w:p w:rsidR="00D67D68" w:rsidRPr="00B4102A" w:rsidRDefault="00D67D68" w:rsidP="001925DF">
      <w:pPr>
        <w:pStyle w:val="7"/>
        <w:numPr>
          <w:ilvl w:val="0"/>
          <w:numId w:val="18"/>
        </w:numPr>
        <w:shd w:val="clear" w:color="auto" w:fill="auto"/>
        <w:tabs>
          <w:tab w:val="left" w:pos="1014"/>
        </w:tabs>
        <w:spacing w:line="240" w:lineRule="auto"/>
        <w:ind w:firstLine="0"/>
        <w:jc w:val="both"/>
        <w:rPr>
          <w:color w:val="auto"/>
          <w:sz w:val="24"/>
          <w:szCs w:val="24"/>
        </w:rPr>
      </w:pPr>
      <w:r w:rsidRPr="00B4102A">
        <w:rPr>
          <w:color w:val="auto"/>
          <w:sz w:val="24"/>
          <w:szCs w:val="24"/>
        </w:rPr>
        <w:t>Хозяйственная деятельность на территории населенного пункта сосредоточена в северной части населенного пункта и  на территории Теплоозерского цементного завода.</w:t>
      </w:r>
    </w:p>
    <w:p w:rsidR="00D67D68" w:rsidRPr="00B4102A" w:rsidRDefault="00D67D68" w:rsidP="001925DF">
      <w:pPr>
        <w:pStyle w:val="7"/>
        <w:numPr>
          <w:ilvl w:val="0"/>
          <w:numId w:val="18"/>
        </w:numPr>
        <w:shd w:val="clear" w:color="auto" w:fill="auto"/>
        <w:tabs>
          <w:tab w:val="left" w:pos="1023"/>
        </w:tabs>
        <w:spacing w:line="240" w:lineRule="auto"/>
        <w:ind w:firstLine="0"/>
        <w:jc w:val="both"/>
        <w:rPr>
          <w:color w:val="auto"/>
          <w:sz w:val="24"/>
          <w:szCs w:val="24"/>
        </w:rPr>
      </w:pPr>
      <w:r w:rsidRPr="00B4102A">
        <w:rPr>
          <w:color w:val="auto"/>
          <w:sz w:val="24"/>
          <w:szCs w:val="24"/>
        </w:rPr>
        <w:t>Территория поселения ограничена с севера и северо-востока Бирским лесничеством, с юга- автомобильной дорогой федерального значения М-58 «Амур» (Чита - Хабаровск) и железнодорожной линией «Известковая - Биробиджан».</w:t>
      </w:r>
    </w:p>
    <w:p w:rsidR="00D67D68" w:rsidRPr="00B4102A" w:rsidRDefault="00D67D68" w:rsidP="001925DF">
      <w:pPr>
        <w:pStyle w:val="7"/>
        <w:numPr>
          <w:ilvl w:val="0"/>
          <w:numId w:val="18"/>
        </w:numPr>
        <w:shd w:val="clear" w:color="auto" w:fill="auto"/>
        <w:tabs>
          <w:tab w:val="left" w:pos="1007"/>
        </w:tabs>
        <w:spacing w:line="240" w:lineRule="auto"/>
        <w:ind w:firstLine="0"/>
        <w:jc w:val="both"/>
        <w:rPr>
          <w:color w:val="auto"/>
          <w:sz w:val="24"/>
          <w:szCs w:val="24"/>
        </w:rPr>
      </w:pPr>
      <w:r w:rsidRPr="00B4102A">
        <w:rPr>
          <w:color w:val="auto"/>
          <w:sz w:val="24"/>
          <w:szCs w:val="24"/>
        </w:rPr>
        <w:t>Основными элементами планировочной структуры населенного пункта являются:</w:t>
      </w:r>
    </w:p>
    <w:p w:rsidR="00D67D68" w:rsidRPr="00B4102A" w:rsidRDefault="00D67D68" w:rsidP="001925DF">
      <w:pPr>
        <w:pStyle w:val="7"/>
        <w:numPr>
          <w:ilvl w:val="0"/>
          <w:numId w:val="19"/>
        </w:numPr>
        <w:shd w:val="clear" w:color="auto" w:fill="auto"/>
        <w:tabs>
          <w:tab w:val="left" w:pos="714"/>
        </w:tabs>
        <w:spacing w:line="240" w:lineRule="auto"/>
        <w:ind w:firstLine="0"/>
        <w:jc w:val="both"/>
        <w:rPr>
          <w:color w:val="auto"/>
          <w:sz w:val="24"/>
          <w:szCs w:val="24"/>
        </w:rPr>
      </w:pPr>
      <w:r w:rsidRPr="00B4102A">
        <w:rPr>
          <w:color w:val="auto"/>
          <w:sz w:val="24"/>
          <w:szCs w:val="24"/>
        </w:rPr>
        <w:t>железнодорожная линия «Известковая - Биробиджан»;</w:t>
      </w:r>
    </w:p>
    <w:p w:rsidR="00D67D68" w:rsidRPr="00B4102A" w:rsidRDefault="00D67D68" w:rsidP="001925DF">
      <w:pPr>
        <w:pStyle w:val="7"/>
        <w:numPr>
          <w:ilvl w:val="0"/>
          <w:numId w:val="19"/>
        </w:numPr>
        <w:shd w:val="clear" w:color="auto" w:fill="auto"/>
        <w:tabs>
          <w:tab w:val="left" w:pos="769"/>
        </w:tabs>
        <w:spacing w:line="240" w:lineRule="auto"/>
        <w:ind w:firstLine="0"/>
        <w:jc w:val="both"/>
        <w:rPr>
          <w:color w:val="auto"/>
          <w:sz w:val="24"/>
          <w:szCs w:val="24"/>
        </w:rPr>
      </w:pPr>
      <w:r w:rsidRPr="00B4102A">
        <w:rPr>
          <w:color w:val="auto"/>
          <w:sz w:val="24"/>
          <w:szCs w:val="24"/>
        </w:rPr>
        <w:t xml:space="preserve">автомобильная дорога «Чита - Хабаровск» (современная трасса - Автомобильная дорога федерального значения М-58 «Амур»; </w:t>
      </w:r>
    </w:p>
    <w:p w:rsidR="00D67D68" w:rsidRPr="00B4102A" w:rsidRDefault="00D67D68" w:rsidP="001925DF">
      <w:pPr>
        <w:pStyle w:val="7"/>
        <w:numPr>
          <w:ilvl w:val="0"/>
          <w:numId w:val="19"/>
        </w:numPr>
        <w:shd w:val="clear" w:color="auto" w:fill="auto"/>
        <w:tabs>
          <w:tab w:val="left" w:pos="769"/>
        </w:tabs>
        <w:spacing w:line="240" w:lineRule="auto"/>
        <w:ind w:firstLine="0"/>
        <w:jc w:val="both"/>
        <w:rPr>
          <w:sz w:val="24"/>
          <w:szCs w:val="24"/>
        </w:rPr>
      </w:pPr>
      <w:r w:rsidRPr="00B4102A">
        <w:rPr>
          <w:sz w:val="24"/>
          <w:szCs w:val="24"/>
        </w:rPr>
        <w:t>производственные объекты в центральной части села;</w:t>
      </w:r>
    </w:p>
    <w:p w:rsidR="00D67D68" w:rsidRPr="00B4102A" w:rsidRDefault="00D67D68" w:rsidP="001925DF">
      <w:pPr>
        <w:pStyle w:val="7"/>
        <w:numPr>
          <w:ilvl w:val="0"/>
          <w:numId w:val="19"/>
        </w:numPr>
        <w:shd w:val="clear" w:color="auto" w:fill="auto"/>
        <w:tabs>
          <w:tab w:val="left" w:pos="714"/>
        </w:tabs>
        <w:spacing w:line="240" w:lineRule="auto"/>
        <w:ind w:firstLine="0"/>
        <w:jc w:val="both"/>
        <w:rPr>
          <w:color w:val="auto"/>
          <w:sz w:val="24"/>
          <w:szCs w:val="24"/>
        </w:rPr>
      </w:pPr>
      <w:r w:rsidRPr="00B4102A">
        <w:rPr>
          <w:color w:val="auto"/>
          <w:sz w:val="24"/>
          <w:szCs w:val="24"/>
        </w:rPr>
        <w:t>р. Бира (с юга от населенного пункта);</w:t>
      </w:r>
    </w:p>
    <w:p w:rsidR="00D67D68" w:rsidRPr="00B4102A" w:rsidRDefault="00D67D68" w:rsidP="001925DF">
      <w:pPr>
        <w:pStyle w:val="7"/>
        <w:numPr>
          <w:ilvl w:val="0"/>
          <w:numId w:val="19"/>
        </w:numPr>
        <w:shd w:val="clear" w:color="auto" w:fill="auto"/>
        <w:tabs>
          <w:tab w:val="left" w:pos="754"/>
        </w:tabs>
        <w:spacing w:line="240" w:lineRule="auto"/>
        <w:ind w:firstLine="0"/>
        <w:jc w:val="both"/>
        <w:rPr>
          <w:sz w:val="24"/>
          <w:szCs w:val="24"/>
        </w:rPr>
      </w:pPr>
      <w:r w:rsidRPr="00B4102A">
        <w:rPr>
          <w:sz w:val="24"/>
          <w:szCs w:val="24"/>
        </w:rPr>
        <w:t>жилая застройка малоэтажными многоквартирными домами - вдоль ул. Овражная, ул. Вокзальная;</w:t>
      </w:r>
    </w:p>
    <w:p w:rsidR="00D67D68" w:rsidRPr="00B4102A" w:rsidRDefault="00D67D68" w:rsidP="001925DF">
      <w:pPr>
        <w:pStyle w:val="7"/>
        <w:numPr>
          <w:ilvl w:val="0"/>
          <w:numId w:val="19"/>
        </w:numPr>
        <w:shd w:val="clear" w:color="auto" w:fill="auto"/>
        <w:tabs>
          <w:tab w:val="left" w:pos="783"/>
        </w:tabs>
        <w:spacing w:line="240" w:lineRule="auto"/>
        <w:ind w:firstLine="0"/>
        <w:jc w:val="both"/>
        <w:rPr>
          <w:color w:val="auto"/>
          <w:sz w:val="24"/>
          <w:szCs w:val="24"/>
        </w:rPr>
      </w:pPr>
      <w:r w:rsidRPr="00B4102A">
        <w:rPr>
          <w:sz w:val="24"/>
          <w:szCs w:val="24"/>
        </w:rPr>
        <w:t xml:space="preserve">жилая застройка малоэтажными индивидуальными домами – в южной, восточной и северной </w:t>
      </w:r>
      <w:r w:rsidRPr="00B4102A">
        <w:rPr>
          <w:color w:val="auto"/>
          <w:sz w:val="24"/>
          <w:szCs w:val="24"/>
        </w:rPr>
        <w:t>частях населенного пункта.</w:t>
      </w:r>
    </w:p>
    <w:p w:rsidR="00D67D68" w:rsidRPr="00B4102A" w:rsidRDefault="00D67D68" w:rsidP="001925DF">
      <w:pPr>
        <w:pStyle w:val="7"/>
        <w:numPr>
          <w:ilvl w:val="1"/>
          <w:numId w:val="19"/>
        </w:numPr>
        <w:shd w:val="clear" w:color="auto" w:fill="auto"/>
        <w:tabs>
          <w:tab w:val="left" w:pos="1076"/>
        </w:tabs>
        <w:spacing w:line="240" w:lineRule="auto"/>
        <w:ind w:firstLine="0"/>
        <w:jc w:val="both"/>
        <w:rPr>
          <w:color w:val="auto"/>
          <w:sz w:val="24"/>
          <w:szCs w:val="24"/>
        </w:rPr>
      </w:pPr>
      <w:r w:rsidRPr="00B4102A">
        <w:rPr>
          <w:color w:val="auto"/>
          <w:sz w:val="24"/>
          <w:szCs w:val="24"/>
        </w:rPr>
        <w:t>Площадь населенного пункта и его селитебной территории достаточна для расселения, в том числе и с учетом прогнозируемой численности населения. Наиболее перспективными территориями для размещения следующих объектов являются:</w:t>
      </w:r>
    </w:p>
    <w:p w:rsidR="00D67D68" w:rsidRPr="00B4102A" w:rsidRDefault="00D67D68" w:rsidP="001925DF">
      <w:pPr>
        <w:pStyle w:val="7"/>
        <w:numPr>
          <w:ilvl w:val="0"/>
          <w:numId w:val="19"/>
        </w:numPr>
        <w:shd w:val="clear" w:color="auto" w:fill="auto"/>
        <w:tabs>
          <w:tab w:val="left" w:pos="754"/>
        </w:tabs>
        <w:spacing w:line="240" w:lineRule="auto"/>
        <w:ind w:firstLine="0"/>
        <w:jc w:val="both"/>
        <w:rPr>
          <w:color w:val="auto"/>
          <w:sz w:val="24"/>
          <w:szCs w:val="24"/>
        </w:rPr>
      </w:pPr>
      <w:r w:rsidRPr="00B4102A">
        <w:rPr>
          <w:color w:val="auto"/>
          <w:sz w:val="24"/>
          <w:szCs w:val="24"/>
        </w:rPr>
        <w:t xml:space="preserve">жилая застройка малоэтажными многоквартирными домами - </w:t>
      </w:r>
      <w:r w:rsidRPr="00B4102A">
        <w:rPr>
          <w:sz w:val="24"/>
          <w:szCs w:val="24"/>
        </w:rPr>
        <w:t>ул. Овражная, ул. Вокзальная</w:t>
      </w:r>
      <w:r w:rsidRPr="00B4102A">
        <w:rPr>
          <w:color w:val="auto"/>
          <w:sz w:val="24"/>
          <w:szCs w:val="24"/>
        </w:rPr>
        <w:t>;</w:t>
      </w:r>
    </w:p>
    <w:p w:rsidR="00D67D68" w:rsidRPr="00B4102A" w:rsidRDefault="00D67D68" w:rsidP="001925DF">
      <w:pPr>
        <w:pStyle w:val="7"/>
        <w:numPr>
          <w:ilvl w:val="0"/>
          <w:numId w:val="19"/>
        </w:numPr>
        <w:shd w:val="clear" w:color="auto" w:fill="auto"/>
        <w:tabs>
          <w:tab w:val="left" w:pos="783"/>
        </w:tabs>
        <w:spacing w:line="240" w:lineRule="auto"/>
        <w:ind w:firstLine="0"/>
        <w:jc w:val="both"/>
        <w:rPr>
          <w:color w:val="auto"/>
          <w:sz w:val="24"/>
          <w:szCs w:val="24"/>
        </w:rPr>
      </w:pPr>
      <w:r w:rsidRPr="00B4102A">
        <w:rPr>
          <w:color w:val="auto"/>
          <w:sz w:val="24"/>
          <w:szCs w:val="24"/>
        </w:rPr>
        <w:t>жилая застройка малоэтажными индивидуальными домами – север, восток и юг  поселка по удалению от центральной части населенного пункта;</w:t>
      </w:r>
    </w:p>
    <w:p w:rsidR="00D67D68" w:rsidRPr="00B4102A" w:rsidRDefault="00D67D68" w:rsidP="001925DF">
      <w:pPr>
        <w:pStyle w:val="7"/>
        <w:numPr>
          <w:ilvl w:val="0"/>
          <w:numId w:val="19"/>
        </w:numPr>
        <w:shd w:val="clear" w:color="auto" w:fill="auto"/>
        <w:tabs>
          <w:tab w:val="left" w:pos="740"/>
        </w:tabs>
        <w:spacing w:line="240" w:lineRule="auto"/>
        <w:ind w:firstLine="0"/>
        <w:jc w:val="both"/>
        <w:rPr>
          <w:color w:val="auto"/>
          <w:sz w:val="24"/>
          <w:szCs w:val="24"/>
        </w:rPr>
      </w:pPr>
      <w:r w:rsidRPr="00B4102A">
        <w:rPr>
          <w:color w:val="auto"/>
          <w:sz w:val="24"/>
          <w:szCs w:val="24"/>
        </w:rPr>
        <w:t>общественно-деловая застройка - вдоль ул. Вокзальная;</w:t>
      </w:r>
    </w:p>
    <w:p w:rsidR="00D67D68" w:rsidRPr="00B4102A" w:rsidRDefault="00D67D68" w:rsidP="001925DF">
      <w:pPr>
        <w:pStyle w:val="7"/>
        <w:numPr>
          <w:ilvl w:val="0"/>
          <w:numId w:val="19"/>
        </w:numPr>
        <w:shd w:val="clear" w:color="auto" w:fill="auto"/>
        <w:tabs>
          <w:tab w:val="left" w:pos="831"/>
        </w:tabs>
        <w:spacing w:line="240" w:lineRule="auto"/>
        <w:ind w:firstLine="0"/>
        <w:jc w:val="both"/>
        <w:rPr>
          <w:color w:val="auto"/>
          <w:sz w:val="24"/>
          <w:szCs w:val="24"/>
        </w:rPr>
      </w:pPr>
      <w:r w:rsidRPr="00B4102A">
        <w:rPr>
          <w:color w:val="auto"/>
          <w:sz w:val="24"/>
          <w:szCs w:val="24"/>
        </w:rPr>
        <w:t>объекты рекреационного назначения (парки, скверы, поселковые леса) - на юге населенного пункта у ул. Зеленая и на севере населенного пункта (благоустройство существующих массивов зеленых насаждений);</w:t>
      </w:r>
    </w:p>
    <w:p w:rsidR="00D67D68" w:rsidRPr="00B4102A" w:rsidRDefault="00D67D68" w:rsidP="001925DF">
      <w:pPr>
        <w:pStyle w:val="7"/>
        <w:numPr>
          <w:ilvl w:val="0"/>
          <w:numId w:val="19"/>
        </w:numPr>
        <w:shd w:val="clear" w:color="auto" w:fill="auto"/>
        <w:tabs>
          <w:tab w:val="left" w:pos="817"/>
        </w:tabs>
        <w:spacing w:line="240" w:lineRule="auto"/>
        <w:ind w:firstLine="0"/>
        <w:jc w:val="both"/>
        <w:rPr>
          <w:color w:val="auto"/>
          <w:sz w:val="24"/>
          <w:szCs w:val="24"/>
        </w:rPr>
      </w:pPr>
      <w:r w:rsidRPr="00B4102A">
        <w:rPr>
          <w:color w:val="auto"/>
          <w:sz w:val="24"/>
          <w:szCs w:val="24"/>
        </w:rPr>
        <w:t>объекты производственного назначения - у железной дороги и в центральной части поселка.</w:t>
      </w:r>
    </w:p>
    <w:p w:rsidR="00D67D68" w:rsidRPr="00B4102A" w:rsidRDefault="00D67D68" w:rsidP="001925DF">
      <w:pPr>
        <w:pStyle w:val="7"/>
        <w:numPr>
          <w:ilvl w:val="0"/>
          <w:numId w:val="20"/>
        </w:numPr>
        <w:shd w:val="clear" w:color="auto" w:fill="auto"/>
        <w:tabs>
          <w:tab w:val="left" w:pos="1014"/>
        </w:tabs>
        <w:spacing w:line="240" w:lineRule="auto"/>
        <w:ind w:firstLine="0"/>
        <w:jc w:val="both"/>
        <w:rPr>
          <w:sz w:val="24"/>
          <w:szCs w:val="24"/>
        </w:rPr>
      </w:pPr>
      <w:r w:rsidRPr="00B4102A">
        <w:rPr>
          <w:color w:val="auto"/>
          <w:sz w:val="24"/>
          <w:szCs w:val="24"/>
        </w:rPr>
        <w:t>В качестве</w:t>
      </w:r>
      <w:r w:rsidRPr="00B4102A">
        <w:rPr>
          <w:sz w:val="24"/>
          <w:szCs w:val="24"/>
        </w:rPr>
        <w:t xml:space="preserve"> основного вида размещаемой жилой застройки целесообразно рассматривать застройку малоэтажными индивидуальными (и двухквартирными) домами, а также малоэтажными блокированными домами.</w:t>
      </w:r>
    </w:p>
    <w:p w:rsidR="00D67D68" w:rsidRPr="00B4102A" w:rsidRDefault="00D67D68" w:rsidP="001925DF">
      <w:pPr>
        <w:pStyle w:val="7"/>
        <w:numPr>
          <w:ilvl w:val="0"/>
          <w:numId w:val="20"/>
        </w:numPr>
        <w:shd w:val="clear" w:color="auto" w:fill="auto"/>
        <w:tabs>
          <w:tab w:val="left" w:pos="1004"/>
        </w:tabs>
        <w:spacing w:line="240" w:lineRule="auto"/>
        <w:ind w:firstLine="0"/>
        <w:jc w:val="both"/>
        <w:rPr>
          <w:sz w:val="24"/>
          <w:szCs w:val="24"/>
        </w:rPr>
      </w:pPr>
      <w:r w:rsidRPr="00B4102A">
        <w:rPr>
          <w:sz w:val="24"/>
          <w:szCs w:val="24"/>
        </w:rPr>
        <w:t>На территории населенного пункта организовано централизованное электроснабжение, водоснабжение, водоотведение и теплоснабжение. Централизованное газоснабжение отсутствует.</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Ведется газификация поселения от проектируемой газораспределительной станции к западу от населенного пункта.</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Водозабор населенного пункта находится в его центральной части, вблизи территории цементного завода.</w:t>
      </w:r>
    </w:p>
    <w:p w:rsidR="00D67D68" w:rsidRPr="00B4102A" w:rsidRDefault="00D67D68" w:rsidP="001925DF">
      <w:pPr>
        <w:pStyle w:val="7"/>
        <w:numPr>
          <w:ilvl w:val="0"/>
          <w:numId w:val="20"/>
        </w:numPr>
        <w:shd w:val="clear" w:color="auto" w:fill="auto"/>
        <w:tabs>
          <w:tab w:val="left" w:pos="1004"/>
        </w:tabs>
        <w:spacing w:line="240" w:lineRule="auto"/>
        <w:ind w:firstLine="0"/>
        <w:jc w:val="both"/>
        <w:rPr>
          <w:color w:val="auto"/>
          <w:sz w:val="24"/>
          <w:szCs w:val="24"/>
        </w:rPr>
      </w:pPr>
      <w:r w:rsidRPr="00B4102A">
        <w:rPr>
          <w:color w:val="auto"/>
          <w:sz w:val="24"/>
          <w:szCs w:val="24"/>
        </w:rPr>
        <w:t>Наибольшие ограничения градостроительной деятельности на территории населенного пункта обусловлены режимами использования:</w:t>
      </w:r>
    </w:p>
    <w:p w:rsidR="00D67D68" w:rsidRPr="00B4102A" w:rsidRDefault="00D67D68" w:rsidP="001925DF">
      <w:pPr>
        <w:pStyle w:val="7"/>
        <w:numPr>
          <w:ilvl w:val="0"/>
          <w:numId w:val="19"/>
        </w:numPr>
        <w:shd w:val="clear" w:color="auto" w:fill="auto"/>
        <w:tabs>
          <w:tab w:val="left" w:pos="739"/>
        </w:tabs>
        <w:spacing w:line="240" w:lineRule="auto"/>
        <w:ind w:firstLine="0"/>
        <w:jc w:val="both"/>
        <w:rPr>
          <w:color w:val="auto"/>
          <w:sz w:val="24"/>
          <w:szCs w:val="24"/>
        </w:rPr>
      </w:pPr>
      <w:r w:rsidRPr="00B4102A">
        <w:rPr>
          <w:color w:val="auto"/>
          <w:sz w:val="24"/>
          <w:szCs w:val="24"/>
        </w:rPr>
        <w:t>санитарно-защитных зон объектов производственного назначения;</w:t>
      </w:r>
    </w:p>
    <w:p w:rsidR="00D67D68" w:rsidRPr="00B4102A" w:rsidRDefault="00D67D68" w:rsidP="001925DF">
      <w:pPr>
        <w:pStyle w:val="7"/>
        <w:numPr>
          <w:ilvl w:val="0"/>
          <w:numId w:val="19"/>
        </w:numPr>
        <w:shd w:val="clear" w:color="auto" w:fill="auto"/>
        <w:tabs>
          <w:tab w:val="left" w:pos="739"/>
        </w:tabs>
        <w:spacing w:line="240" w:lineRule="auto"/>
        <w:ind w:firstLine="0"/>
        <w:jc w:val="both"/>
        <w:rPr>
          <w:color w:val="auto"/>
          <w:sz w:val="24"/>
          <w:szCs w:val="24"/>
        </w:rPr>
      </w:pPr>
      <w:r w:rsidRPr="00B4102A">
        <w:rPr>
          <w:color w:val="auto"/>
          <w:sz w:val="24"/>
          <w:szCs w:val="24"/>
        </w:rPr>
        <w:t>охранных зон воздушных линий электропередачи.</w:t>
      </w:r>
    </w:p>
    <w:p w:rsidR="00D67D68" w:rsidRPr="00B4102A" w:rsidRDefault="00D67D68" w:rsidP="001925DF">
      <w:pPr>
        <w:pStyle w:val="7"/>
        <w:numPr>
          <w:ilvl w:val="0"/>
          <w:numId w:val="20"/>
        </w:numPr>
        <w:shd w:val="clear" w:color="auto" w:fill="auto"/>
        <w:tabs>
          <w:tab w:val="left" w:pos="1014"/>
        </w:tabs>
        <w:spacing w:line="240" w:lineRule="auto"/>
        <w:ind w:firstLine="0"/>
        <w:jc w:val="both"/>
        <w:rPr>
          <w:sz w:val="24"/>
          <w:szCs w:val="24"/>
        </w:rPr>
      </w:pPr>
      <w:r w:rsidRPr="00B4102A">
        <w:rPr>
          <w:sz w:val="24"/>
          <w:szCs w:val="24"/>
        </w:rPr>
        <w:t>Система социального обслуживания населенного пункта построена по иерархическому принципу. Объекты повседневного и периодического использования расположены на территории самого населенного пункта, объекты эпизодического использования расположены в административных центрах Облученского района и Еврейской автономной области (г. Облучье и г. Биробиджан).</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Расположенные на территории населенного пункта объекты социального обслуживания периодического использования осуществляют обслуживание всего населения поселка.</w:t>
      </w:r>
    </w:p>
    <w:p w:rsidR="00D67D68" w:rsidRPr="00B4102A" w:rsidRDefault="00D67D68" w:rsidP="001925DF">
      <w:pPr>
        <w:pStyle w:val="7"/>
        <w:numPr>
          <w:ilvl w:val="0"/>
          <w:numId w:val="20"/>
        </w:numPr>
        <w:shd w:val="clear" w:color="auto" w:fill="auto"/>
        <w:tabs>
          <w:tab w:val="left" w:pos="1023"/>
        </w:tabs>
        <w:spacing w:line="240" w:lineRule="auto"/>
        <w:ind w:firstLine="0"/>
        <w:jc w:val="both"/>
        <w:rPr>
          <w:sz w:val="24"/>
          <w:szCs w:val="24"/>
        </w:rPr>
      </w:pPr>
      <w:r w:rsidRPr="00B4102A">
        <w:rPr>
          <w:sz w:val="24"/>
          <w:szCs w:val="24"/>
        </w:rPr>
        <w:t>Система автомобильных дорог общего пользования достаточно развита, и соответствует расселению и системе социального обслуживания. Основные элементы планировочной структуры населенного пункта связаны между собой автомобильными дорогами местного значения IV и V технических категорий в основном с усовершенствованным покрытием. Населенный пункт связан- с административными центрах Облученского района и Еврейской автономной области (г. Облучье и г. Биробиджан), также с близлежащими населенными пунктами автомобильной дорогой М-58 «Амур» (Чита - Хабаровск) и Дальневосточной железной дорогой.</w:t>
      </w:r>
    </w:p>
    <w:p w:rsidR="00D67D68" w:rsidRPr="00B4102A" w:rsidRDefault="00D67D68" w:rsidP="001925DF">
      <w:pPr>
        <w:pStyle w:val="7"/>
        <w:numPr>
          <w:ilvl w:val="0"/>
          <w:numId w:val="20"/>
        </w:numPr>
        <w:shd w:val="clear" w:color="auto" w:fill="auto"/>
        <w:tabs>
          <w:tab w:val="left" w:pos="1009"/>
        </w:tabs>
        <w:spacing w:line="240" w:lineRule="auto"/>
        <w:ind w:firstLine="0"/>
        <w:jc w:val="both"/>
        <w:rPr>
          <w:sz w:val="24"/>
          <w:szCs w:val="24"/>
        </w:rPr>
      </w:pPr>
      <w:r w:rsidRPr="00B4102A">
        <w:rPr>
          <w:sz w:val="24"/>
          <w:szCs w:val="24"/>
        </w:rPr>
        <w:t>Износ объектов капитального строительства, в том числе объектов коммунальной инфраструктуры достаточно высокий. Предполагается реконструкция головных и магистральных линейных сооружений.</w:t>
      </w:r>
    </w:p>
    <w:p w:rsidR="00D67D68" w:rsidRPr="00B4102A" w:rsidRDefault="00D67D68" w:rsidP="001925DF">
      <w:pPr>
        <w:pStyle w:val="7"/>
        <w:numPr>
          <w:ilvl w:val="0"/>
          <w:numId w:val="20"/>
        </w:numPr>
        <w:shd w:val="clear" w:color="auto" w:fill="auto"/>
        <w:tabs>
          <w:tab w:val="left" w:pos="1004"/>
        </w:tabs>
        <w:spacing w:line="240" w:lineRule="auto"/>
        <w:ind w:firstLine="0"/>
        <w:jc w:val="both"/>
        <w:rPr>
          <w:sz w:val="24"/>
          <w:szCs w:val="24"/>
        </w:rPr>
      </w:pPr>
      <w:r w:rsidRPr="00B4102A">
        <w:rPr>
          <w:sz w:val="24"/>
          <w:szCs w:val="24"/>
        </w:rPr>
        <w:t>На территории населенного пункта расположено 2 объекта культурного наследия.</w:t>
      </w:r>
    </w:p>
    <w:p w:rsidR="00D67D68" w:rsidRPr="00B4102A" w:rsidRDefault="00D67D68" w:rsidP="001925DF">
      <w:pPr>
        <w:pStyle w:val="7"/>
        <w:numPr>
          <w:ilvl w:val="0"/>
          <w:numId w:val="20"/>
        </w:numPr>
        <w:shd w:val="clear" w:color="auto" w:fill="auto"/>
        <w:tabs>
          <w:tab w:val="left" w:pos="1014"/>
        </w:tabs>
        <w:spacing w:line="240" w:lineRule="auto"/>
        <w:ind w:firstLine="0"/>
        <w:jc w:val="both"/>
        <w:rPr>
          <w:sz w:val="24"/>
          <w:szCs w:val="24"/>
        </w:rPr>
      </w:pPr>
      <w:r w:rsidRPr="00B4102A">
        <w:rPr>
          <w:sz w:val="24"/>
          <w:szCs w:val="24"/>
        </w:rPr>
        <w:t>Дислокация объектов социально-бытового и коммунального обслуживания, размещенных на территории населенного пункта, зачастую не удовлетворяет требованиям СП 42.13330.2011 «Градостроительство, планировка и застройка городских и сельских поселений».</w:t>
      </w:r>
    </w:p>
    <w:p w:rsidR="00D67D68" w:rsidRPr="00B4102A" w:rsidRDefault="00D67D68" w:rsidP="001925DF">
      <w:pPr>
        <w:pStyle w:val="7"/>
        <w:shd w:val="clear" w:color="auto" w:fill="auto"/>
        <w:tabs>
          <w:tab w:val="left" w:pos="1014"/>
        </w:tabs>
        <w:spacing w:line="240" w:lineRule="auto"/>
        <w:ind w:firstLine="0"/>
        <w:jc w:val="both"/>
        <w:rPr>
          <w:sz w:val="24"/>
          <w:szCs w:val="24"/>
        </w:rPr>
      </w:pPr>
    </w:p>
    <w:p w:rsidR="00D67D68" w:rsidRPr="00B4102A" w:rsidRDefault="00D67D68" w:rsidP="001925DF">
      <w:pPr>
        <w:pStyle w:val="24"/>
        <w:keepNext/>
        <w:keepLines/>
        <w:shd w:val="clear" w:color="auto" w:fill="auto"/>
        <w:spacing w:after="0" w:line="240" w:lineRule="auto"/>
        <w:jc w:val="both"/>
        <w:outlineLvl w:val="9"/>
        <w:rPr>
          <w:rFonts w:ascii="Times New Roman" w:hAnsi="Times New Roman" w:cs="Times New Roman"/>
          <w:sz w:val="24"/>
          <w:szCs w:val="24"/>
        </w:rPr>
      </w:pPr>
      <w:r w:rsidRPr="00B4102A">
        <w:rPr>
          <w:rFonts w:ascii="Times New Roman" w:hAnsi="Times New Roman" w:cs="Times New Roman"/>
          <w:sz w:val="24"/>
          <w:szCs w:val="24"/>
        </w:rPr>
        <w:t xml:space="preserve">3. </w:t>
      </w:r>
      <w:bookmarkStart w:id="81" w:name="bookmark98"/>
      <w:bookmarkStart w:id="82" w:name="bookmark99"/>
      <w:r w:rsidRPr="00B4102A">
        <w:rPr>
          <w:rFonts w:ascii="Times New Roman" w:hAnsi="Times New Roman" w:cs="Times New Roman"/>
          <w:sz w:val="24"/>
          <w:szCs w:val="24"/>
        </w:rPr>
        <w:t>Оценка возможного влияния планируемых для размещения объектов местного значения поселения</w:t>
      </w:r>
      <w:bookmarkEnd w:id="81"/>
      <w:bookmarkEnd w:id="82"/>
    </w:p>
    <w:p w:rsidR="00D67D68" w:rsidRPr="00B4102A" w:rsidRDefault="00D67D68" w:rsidP="001925DF">
      <w:pPr>
        <w:pStyle w:val="24"/>
        <w:keepNext/>
        <w:keepLines/>
        <w:shd w:val="clear" w:color="auto" w:fill="auto"/>
        <w:spacing w:after="0" w:line="240" w:lineRule="auto"/>
        <w:jc w:val="both"/>
        <w:outlineLvl w:val="9"/>
        <w:rPr>
          <w:rFonts w:ascii="Times New Roman" w:hAnsi="Times New Roman" w:cs="Times New Roman"/>
          <w:sz w:val="24"/>
          <w:szCs w:val="24"/>
        </w:rPr>
      </w:pP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Размещение объектов местного значения программами развития Теплоозерского городского поселения на территории населенного пункта не предусматривается.</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Указанными программами на территории населенного пункта планируется реализация мероприятий, приведенных в Таблице.3.1.</w:t>
      </w:r>
    </w:p>
    <w:p w:rsidR="00D67D68" w:rsidRPr="00B4102A" w:rsidRDefault="00D67D68" w:rsidP="00B4102A">
      <w:pPr>
        <w:pStyle w:val="7"/>
        <w:shd w:val="clear" w:color="auto" w:fill="auto"/>
        <w:spacing w:line="240" w:lineRule="auto"/>
        <w:ind w:firstLine="0"/>
        <w:rPr>
          <w:sz w:val="24"/>
          <w:szCs w:val="24"/>
        </w:rPr>
      </w:pPr>
    </w:p>
    <w:p w:rsidR="00D67D68" w:rsidRPr="00FD7BBB" w:rsidRDefault="00D67D68" w:rsidP="00FD7BBB">
      <w:pPr>
        <w:jc w:val="right"/>
      </w:pPr>
      <w:bookmarkStart w:id="83" w:name="bookmark100"/>
      <w:r w:rsidRPr="00FD7BBB">
        <w:t>Таблица 3.1.Перечень мероприятий местного значения, планируемых для реализации на территории населенного пункта</w:t>
      </w:r>
      <w:bookmarkEnd w:id="83"/>
    </w:p>
    <w:tbl>
      <w:tblPr>
        <w:tblW w:w="9483" w:type="dxa"/>
        <w:tblInd w:w="-8" w:type="dxa"/>
        <w:tblLayout w:type="fixed"/>
        <w:tblCellMar>
          <w:left w:w="10" w:type="dxa"/>
          <w:right w:w="10" w:type="dxa"/>
        </w:tblCellMar>
        <w:tblLook w:val="00A0"/>
      </w:tblPr>
      <w:tblGrid>
        <w:gridCol w:w="2987"/>
        <w:gridCol w:w="1843"/>
        <w:gridCol w:w="1984"/>
        <w:gridCol w:w="2633"/>
        <w:gridCol w:w="36"/>
      </w:tblGrid>
      <w:tr w:rsidR="00D67D68" w:rsidRPr="00B4102A">
        <w:trPr>
          <w:trHeight w:val="149"/>
        </w:trPr>
        <w:tc>
          <w:tcPr>
            <w:tcW w:w="2987" w:type="dxa"/>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c>
          <w:tcPr>
            <w:tcW w:w="1843"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объекта</w:t>
            </w:r>
          </w:p>
        </w:tc>
        <w:tc>
          <w:tcPr>
            <w:tcW w:w="1984"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Характеристики объекта</w:t>
            </w:r>
          </w:p>
        </w:tc>
        <w:tc>
          <w:tcPr>
            <w:tcW w:w="2669" w:type="dxa"/>
            <w:gridSpan w:val="2"/>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278"/>
        </w:trPr>
        <w:tc>
          <w:tcPr>
            <w:tcW w:w="2987" w:type="dxa"/>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 и назначение объекта</w:t>
            </w:r>
          </w:p>
        </w:tc>
        <w:tc>
          <w:tcPr>
            <w:tcW w:w="1843" w:type="dxa"/>
            <w:vMerge/>
            <w:tcBorders>
              <w:left w:val="single" w:sz="4" w:space="0" w:color="auto"/>
              <w:right w:val="single" w:sz="4" w:space="0" w:color="auto"/>
            </w:tcBorders>
            <w:shd w:val="clear" w:color="auto" w:fill="FFFFFF"/>
            <w:vAlign w:val="center"/>
          </w:tcPr>
          <w:p w:rsidR="00D67D68" w:rsidRPr="00B4102A" w:rsidRDefault="00D67D68" w:rsidP="00B4102A"/>
        </w:tc>
        <w:tc>
          <w:tcPr>
            <w:tcW w:w="1984" w:type="dxa"/>
            <w:vMerge/>
            <w:tcBorders>
              <w:left w:val="single" w:sz="4" w:space="0" w:color="auto"/>
              <w:right w:val="single" w:sz="4" w:space="0" w:color="auto"/>
            </w:tcBorders>
            <w:shd w:val="clear" w:color="auto" w:fill="FFFFFF"/>
            <w:vAlign w:val="center"/>
          </w:tcPr>
          <w:p w:rsidR="00D67D68" w:rsidRPr="00B4102A" w:rsidRDefault="00D67D68" w:rsidP="00B4102A"/>
        </w:tc>
        <w:tc>
          <w:tcPr>
            <w:tcW w:w="2669" w:type="dxa"/>
            <w:gridSpan w:val="2"/>
            <w:tcBorders>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Месторасположение</w:t>
            </w:r>
          </w:p>
        </w:tc>
      </w:tr>
      <w:tr w:rsidR="00D67D68" w:rsidRPr="00B4102A">
        <w:trPr>
          <w:trHeight w:val="139"/>
        </w:trPr>
        <w:tc>
          <w:tcPr>
            <w:tcW w:w="2987" w:type="dxa"/>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843"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1984" w:type="dxa"/>
            <w:vMerge/>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c>
          <w:tcPr>
            <w:tcW w:w="2669" w:type="dxa"/>
            <w:gridSpan w:val="2"/>
            <w:tcBorders>
              <w:left w:val="single" w:sz="4" w:space="0" w:color="auto"/>
              <w:bottom w:val="single" w:sz="4" w:space="0" w:color="auto"/>
              <w:right w:val="single" w:sz="4" w:space="0" w:color="auto"/>
            </w:tcBorders>
            <w:shd w:val="clear" w:color="auto" w:fill="FFFFFF"/>
            <w:vAlign w:val="center"/>
          </w:tcPr>
          <w:p w:rsidR="00D67D68" w:rsidRPr="00B4102A" w:rsidRDefault="00D67D68" w:rsidP="00B4102A"/>
        </w:tc>
      </w:tr>
      <w:tr w:rsidR="00D67D68" w:rsidRPr="00B4102A">
        <w:trPr>
          <w:trHeight w:val="605"/>
        </w:trPr>
        <w:tc>
          <w:tcPr>
            <w:tcW w:w="9483" w:type="dxa"/>
            <w:gridSpan w:val="5"/>
            <w:tcBorders>
              <w:top w:val="single" w:sz="4" w:space="0" w:color="auto"/>
              <w:left w:val="single" w:sz="4" w:space="0" w:color="auto"/>
              <w:right w:val="single" w:sz="4" w:space="0" w:color="auto"/>
            </w:tcBorders>
            <w:shd w:val="clear" w:color="auto" w:fill="FFFFFF"/>
            <w:vAlign w:val="center"/>
          </w:tcPr>
          <w:p w:rsidR="00D67D68" w:rsidRPr="00B4102A" w:rsidRDefault="00D67D68" w:rsidP="00B4102A">
            <w:r w:rsidRPr="00B4102A">
              <w:t>Муниципальная целевая программа «Об утверждении муниципальной целевой Программы «Благоустройство населённых пунктов Теплоозерского городского поселения на 2012 - 2016 годы»</w:t>
            </w:r>
          </w:p>
        </w:tc>
      </w:tr>
      <w:tr w:rsidR="00D67D68" w:rsidRPr="00B4102A">
        <w:trPr>
          <w:gridAfter w:val="1"/>
          <w:wAfter w:w="36" w:type="dxa"/>
          <w:trHeight w:val="804"/>
        </w:trPr>
        <w:tc>
          <w:tcPr>
            <w:tcW w:w="298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Детские площадки для организации отдыха детей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r w:rsidRPr="00B4102A">
              <w:t>*Детские площадки</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hd w:val="clear" w:color="auto" w:fill="auto"/>
              <w:spacing w:line="240" w:lineRule="auto"/>
              <w:ind w:firstLine="0"/>
              <w:rPr>
                <w:sz w:val="24"/>
                <w:szCs w:val="24"/>
              </w:rPr>
            </w:pPr>
            <w:r w:rsidRPr="00B4102A">
              <w:rPr>
                <w:sz w:val="24"/>
                <w:szCs w:val="24"/>
              </w:rPr>
              <w:t>Благоустройство и</w:t>
            </w:r>
          </w:p>
          <w:p w:rsidR="00D67D68" w:rsidRPr="00B4102A" w:rsidRDefault="00D67D68" w:rsidP="00B4102A">
            <w:pPr>
              <w:pStyle w:val="7"/>
              <w:spacing w:line="240" w:lineRule="auto"/>
              <w:ind w:firstLine="0"/>
              <w:rPr>
                <w:sz w:val="24"/>
                <w:szCs w:val="24"/>
              </w:rPr>
            </w:pPr>
            <w:r w:rsidRPr="00B4102A">
              <w:rPr>
                <w:sz w:val="24"/>
                <w:szCs w:val="24"/>
              </w:rPr>
              <w:t>озеленение</w:t>
            </w:r>
          </w:p>
        </w:tc>
        <w:tc>
          <w:tcPr>
            <w:tcW w:w="263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4102A" w:rsidRDefault="00D67D68" w:rsidP="00B4102A">
            <w:pPr>
              <w:pStyle w:val="7"/>
              <w:spacing w:line="240" w:lineRule="auto"/>
              <w:ind w:firstLine="0"/>
              <w:rPr>
                <w:sz w:val="24"/>
                <w:szCs w:val="24"/>
              </w:rPr>
            </w:pPr>
            <w:r w:rsidRPr="00B4102A">
              <w:rPr>
                <w:sz w:val="24"/>
                <w:szCs w:val="24"/>
              </w:rPr>
              <w:t>В районе многоквартирных жилых домов</w:t>
            </w:r>
          </w:p>
        </w:tc>
      </w:tr>
    </w:tbl>
    <w:p w:rsidR="00D67D68" w:rsidRPr="00B4102A" w:rsidRDefault="00D67D68" w:rsidP="00B4102A"/>
    <w:p w:rsidR="00D67D68" w:rsidRPr="00B4102A" w:rsidRDefault="00D67D68" w:rsidP="001925DF">
      <w:pPr>
        <w:pStyle w:val="410"/>
        <w:shd w:val="clear" w:color="auto" w:fill="auto"/>
        <w:spacing w:after="0" w:line="240" w:lineRule="auto"/>
        <w:jc w:val="both"/>
        <w:rPr>
          <w:rFonts w:ascii="Times New Roman" w:hAnsi="Times New Roman" w:cs="Times New Roman"/>
          <w:sz w:val="24"/>
          <w:szCs w:val="24"/>
        </w:rPr>
      </w:pPr>
      <w:r w:rsidRPr="00B4102A">
        <w:rPr>
          <w:rFonts w:ascii="Times New Roman" w:hAnsi="Times New Roman" w:cs="Times New Roman"/>
          <w:sz w:val="24"/>
          <w:szCs w:val="24"/>
        </w:rPr>
        <w:t>*Работы на существующих объектах.</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Программами развития Теплоозерского городского поселения не предусматривается размещение объектов и проведение мероприятий, способных оказать негативное влияние на окружающую среду, а также требующих установления (увеличения) санитарно-защитных зон (разрывов), а также иных особых режимов использования территории.</w:t>
      </w:r>
    </w:p>
    <w:p w:rsidR="00D67D68" w:rsidRPr="00B4102A" w:rsidRDefault="00D67D68" w:rsidP="001925DF">
      <w:pPr>
        <w:pStyle w:val="7"/>
        <w:shd w:val="clear" w:color="auto" w:fill="auto"/>
        <w:spacing w:line="240" w:lineRule="auto"/>
        <w:ind w:firstLine="0"/>
        <w:jc w:val="both"/>
        <w:rPr>
          <w:sz w:val="24"/>
          <w:szCs w:val="24"/>
        </w:rPr>
      </w:pPr>
    </w:p>
    <w:p w:rsidR="00D67D68" w:rsidRPr="00B4102A" w:rsidRDefault="00D67D68" w:rsidP="001925DF">
      <w:pPr>
        <w:pStyle w:val="24"/>
        <w:keepNext/>
        <w:keepLines/>
        <w:shd w:val="clear" w:color="auto" w:fill="auto"/>
        <w:spacing w:after="0" w:line="240" w:lineRule="auto"/>
        <w:jc w:val="both"/>
        <w:outlineLvl w:val="9"/>
        <w:rPr>
          <w:rFonts w:ascii="Times New Roman" w:hAnsi="Times New Roman" w:cs="Times New Roman"/>
          <w:sz w:val="24"/>
          <w:szCs w:val="24"/>
        </w:rPr>
      </w:pPr>
      <w:bookmarkStart w:id="84" w:name="bookmark101"/>
      <w:bookmarkStart w:id="85" w:name="bookmark102"/>
      <w:r w:rsidRPr="00B4102A">
        <w:rPr>
          <w:rFonts w:ascii="Times New Roman" w:hAnsi="Times New Roman" w:cs="Times New Roman"/>
          <w:sz w:val="24"/>
          <w:szCs w:val="24"/>
        </w:rPr>
        <w:t>4. Сведения о планируемых для размещения на территориях поселения объектах федерального и регионального значения</w:t>
      </w:r>
      <w:bookmarkEnd w:id="84"/>
      <w:bookmarkEnd w:id="85"/>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Сведения о видах, назначении и наименованиях планируемых для размещения на территориях населенного пункта, объектов, предусмотренных документами территориального планирования и социально-экономического развития федерального и регионального значения, и их основные характеристики и местоположение приведены в Таблице 4.1.</w:t>
      </w:r>
    </w:p>
    <w:p w:rsidR="00D67D68" w:rsidRPr="00B4102A" w:rsidRDefault="00D67D68" w:rsidP="00B4102A">
      <w:pPr>
        <w:pStyle w:val="7"/>
        <w:shd w:val="clear" w:color="auto" w:fill="auto"/>
        <w:spacing w:line="240" w:lineRule="auto"/>
        <w:ind w:firstLine="0"/>
        <w:rPr>
          <w:sz w:val="24"/>
          <w:szCs w:val="24"/>
        </w:rPr>
      </w:pPr>
    </w:p>
    <w:p w:rsidR="00D67D68" w:rsidRPr="00E434F4" w:rsidRDefault="00D67D68" w:rsidP="00E434F4">
      <w:pPr>
        <w:pStyle w:val="41"/>
        <w:keepNext/>
        <w:keepLines/>
        <w:shd w:val="clear" w:color="auto" w:fill="auto"/>
        <w:spacing w:line="240" w:lineRule="auto"/>
        <w:ind w:firstLine="0"/>
        <w:jc w:val="right"/>
        <w:outlineLvl w:val="9"/>
        <w:rPr>
          <w:rFonts w:ascii="Times New Roman" w:hAnsi="Times New Roman" w:cs="Times New Roman"/>
          <w:sz w:val="24"/>
          <w:szCs w:val="24"/>
        </w:rPr>
      </w:pPr>
      <w:bookmarkStart w:id="86" w:name="bookmark103"/>
      <w:r w:rsidRPr="00E434F4">
        <w:rPr>
          <w:rFonts w:ascii="Times New Roman" w:hAnsi="Times New Roman" w:cs="Times New Roman"/>
          <w:sz w:val="24"/>
          <w:szCs w:val="24"/>
        </w:rPr>
        <w:t>Таблица 4.1 Перечень объектов федерального и регионального значения, планируемых для размещения на территориях населенного пункта</w:t>
      </w:r>
      <w:bookmarkEnd w:id="86"/>
    </w:p>
    <w:tbl>
      <w:tblPr>
        <w:tblW w:w="9485" w:type="dxa"/>
        <w:tblInd w:w="-8" w:type="dxa"/>
        <w:tblLayout w:type="fixed"/>
        <w:tblCellMar>
          <w:left w:w="10" w:type="dxa"/>
          <w:right w:w="10" w:type="dxa"/>
        </w:tblCellMar>
        <w:tblLook w:val="00A0"/>
      </w:tblPr>
      <w:tblGrid>
        <w:gridCol w:w="2137"/>
        <w:gridCol w:w="2268"/>
        <w:gridCol w:w="2409"/>
        <w:gridCol w:w="1985"/>
        <w:gridCol w:w="686"/>
      </w:tblGrid>
      <w:tr w:rsidR="00D67D68" w:rsidRPr="00E434F4">
        <w:trPr>
          <w:trHeight w:val="566"/>
        </w:trPr>
        <w:tc>
          <w:tcPr>
            <w:tcW w:w="2137"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Вид и назначение объекта</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Наименование объекта</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Характеристики объекта</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E434F4">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Место</w:t>
            </w:r>
            <w:r w:rsidRPr="00BF7087">
              <w:rPr>
                <w:rFonts w:ascii="Times New Roman" w:hAnsi="Times New Roman" w:cs="Times New Roman"/>
                <w:sz w:val="21"/>
                <w:szCs w:val="21"/>
                <w:lang w:val="en-US"/>
              </w:rPr>
              <w:t xml:space="preserve"> </w:t>
            </w:r>
            <w:r w:rsidRPr="00BF7087">
              <w:rPr>
                <w:rFonts w:ascii="Times New Roman" w:hAnsi="Times New Roman" w:cs="Times New Roman"/>
                <w:sz w:val="21"/>
                <w:szCs w:val="21"/>
              </w:rPr>
              <w:t>расположение</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E434F4">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Статус</w:t>
            </w:r>
          </w:p>
        </w:tc>
      </w:tr>
      <w:tr w:rsidR="00D67D68" w:rsidRPr="00E434F4">
        <w:trPr>
          <w:trHeight w:val="562"/>
        </w:trPr>
        <w:tc>
          <w:tcPr>
            <w:tcW w:w="9485"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Программа «Социально-экономическое развитие Еврейской автономной области на период</w:t>
            </w:r>
          </w:p>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до 2015 года»</w:t>
            </w:r>
          </w:p>
        </w:tc>
      </w:tr>
      <w:tr w:rsidR="00D67D68" w:rsidRPr="00E434F4">
        <w:trPr>
          <w:trHeight w:val="1666"/>
        </w:trPr>
        <w:tc>
          <w:tcPr>
            <w:tcW w:w="2137" w:type="dxa"/>
            <w:vMerge w:val="restart"/>
            <w:tcBorders>
              <w:top w:val="single" w:sz="4" w:space="0" w:color="auto"/>
              <w:left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Газоснабжение населенного пункта для улучшения качества жизни и снижения негативного воздействия на окружающую среду</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 xml:space="preserve">Газораспределительная станция (ГРС) </w:t>
            </w:r>
            <w:r w:rsidRPr="00E434F4">
              <w:rPr>
                <w:rFonts w:eastAsia="Times New Roman"/>
                <w:sz w:val="21"/>
                <w:szCs w:val="21"/>
              </w:rPr>
              <w:t>«Теплоозерск»</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На газопроводной системе «Хабаровск - Биробиджан - Облучье» Мощность 52950 куб. м/час</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p>
        </w:tc>
        <w:tc>
          <w:tcPr>
            <w:tcW w:w="686" w:type="dxa"/>
            <w:vMerge w:val="restart"/>
            <w:tcBorders>
              <w:top w:val="single" w:sz="4" w:space="0" w:color="auto"/>
              <w:left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П</w:t>
            </w:r>
          </w:p>
        </w:tc>
      </w:tr>
      <w:tr w:rsidR="00D67D68" w:rsidRPr="00E434F4">
        <w:trPr>
          <w:trHeight w:val="840"/>
        </w:trPr>
        <w:tc>
          <w:tcPr>
            <w:tcW w:w="2137" w:type="dxa"/>
            <w:vMerge/>
            <w:tcBorders>
              <w:left w:val="single" w:sz="4" w:space="0" w:color="auto"/>
              <w:right w:val="single" w:sz="4" w:space="0" w:color="auto"/>
            </w:tcBorders>
            <w:shd w:val="clear" w:color="auto" w:fill="FFFFFF"/>
          </w:tcPr>
          <w:p w:rsidR="00D67D68" w:rsidRPr="00E434F4" w:rsidRDefault="00D67D68" w:rsidP="00B4102A">
            <w:pPr>
              <w:rPr>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Газопровод «Теплоозерск-Будукан»</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От ГРС «Теплоозерск»</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p>
        </w:tc>
        <w:tc>
          <w:tcPr>
            <w:tcW w:w="686" w:type="dxa"/>
            <w:vMerge/>
            <w:tcBorders>
              <w:left w:val="single" w:sz="4" w:space="0" w:color="auto"/>
              <w:right w:val="single" w:sz="4" w:space="0" w:color="auto"/>
            </w:tcBorders>
            <w:shd w:val="clear" w:color="auto" w:fill="FFFFFF"/>
          </w:tcPr>
          <w:p w:rsidR="00D67D68" w:rsidRPr="00E434F4" w:rsidRDefault="00D67D68" w:rsidP="00B4102A">
            <w:pPr>
              <w:rPr>
                <w:sz w:val="21"/>
                <w:szCs w:val="21"/>
              </w:rPr>
            </w:pPr>
          </w:p>
        </w:tc>
      </w:tr>
      <w:tr w:rsidR="00D67D68" w:rsidRPr="00E434F4">
        <w:trPr>
          <w:trHeight w:val="1666"/>
        </w:trPr>
        <w:tc>
          <w:tcPr>
            <w:tcW w:w="2137" w:type="dxa"/>
            <w:vMerge/>
            <w:tcBorders>
              <w:left w:val="single" w:sz="4" w:space="0" w:color="auto"/>
              <w:right w:val="single" w:sz="4" w:space="0" w:color="auto"/>
            </w:tcBorders>
            <w:shd w:val="clear" w:color="auto" w:fill="FFFFFF"/>
          </w:tcPr>
          <w:p w:rsidR="00D67D68" w:rsidRPr="00E434F4" w:rsidRDefault="00D67D68" w:rsidP="00B4102A">
            <w:pPr>
              <w:rPr>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Газорегуляторный пункт (ГРП) «Лондоко»</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На газопроводе «Теплоозерск - Будукан». Понижение давления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p>
        </w:tc>
        <w:tc>
          <w:tcPr>
            <w:tcW w:w="686" w:type="dxa"/>
            <w:vMerge/>
            <w:tcBorders>
              <w:left w:val="single" w:sz="4" w:space="0" w:color="auto"/>
              <w:right w:val="single" w:sz="4" w:space="0" w:color="auto"/>
            </w:tcBorders>
            <w:shd w:val="clear" w:color="auto" w:fill="FFFFFF"/>
          </w:tcPr>
          <w:p w:rsidR="00D67D68" w:rsidRPr="00E434F4" w:rsidRDefault="00D67D68" w:rsidP="00B4102A">
            <w:pPr>
              <w:rPr>
                <w:sz w:val="21"/>
                <w:szCs w:val="21"/>
              </w:rPr>
            </w:pPr>
          </w:p>
        </w:tc>
      </w:tr>
      <w:tr w:rsidR="00D67D68" w:rsidRPr="00E434F4">
        <w:trPr>
          <w:trHeight w:val="2218"/>
        </w:trPr>
        <w:tc>
          <w:tcPr>
            <w:tcW w:w="2137" w:type="dxa"/>
            <w:vMerge/>
            <w:tcBorders>
              <w:left w:val="single" w:sz="4" w:space="0" w:color="auto"/>
              <w:bottom w:val="single" w:sz="4" w:space="0" w:color="auto"/>
              <w:right w:val="single" w:sz="4" w:space="0" w:color="auto"/>
            </w:tcBorders>
            <w:shd w:val="clear" w:color="auto" w:fill="FFFFFF"/>
          </w:tcPr>
          <w:p w:rsidR="00D67D68" w:rsidRPr="00E434F4" w:rsidRDefault="00D67D68" w:rsidP="00B4102A">
            <w:pPr>
              <w:rPr>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Газораспредели</w:t>
            </w:r>
            <w:r w:rsidRPr="00E434F4">
              <w:rPr>
                <w:sz w:val="21"/>
                <w:szCs w:val="21"/>
              </w:rPr>
              <w:softHyphen/>
              <w:t>тельная сеть с. Лондоко</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Сети газораспре</w:t>
            </w:r>
            <w:r w:rsidRPr="00E434F4">
              <w:rPr>
                <w:sz w:val="21"/>
                <w:szCs w:val="21"/>
              </w:rPr>
              <w:softHyphen/>
              <w:t xml:space="preserve">деления категорий </w:t>
            </w:r>
            <w:r w:rsidRPr="00E434F4">
              <w:rPr>
                <w:sz w:val="21"/>
                <w:szCs w:val="21"/>
                <w:lang w:val="en-US"/>
              </w:rPr>
              <w:t>I</w:t>
            </w:r>
            <w:r w:rsidRPr="00E434F4">
              <w:rPr>
                <w:sz w:val="21"/>
                <w:szCs w:val="21"/>
              </w:rPr>
              <w:t>-</w:t>
            </w:r>
            <w:r w:rsidRPr="00E434F4">
              <w:rPr>
                <w:sz w:val="21"/>
                <w:szCs w:val="21"/>
                <w:lang w:val="en-US"/>
              </w:rPr>
              <w:t>III</w:t>
            </w:r>
            <w:r w:rsidRPr="00E434F4">
              <w:rPr>
                <w:sz w:val="21"/>
                <w:szCs w:val="21"/>
              </w:rPr>
              <w:t>и газопотребления</w:t>
            </w:r>
          </w:p>
          <w:p w:rsidR="00D67D68" w:rsidRPr="00E434F4" w:rsidRDefault="00D67D68" w:rsidP="00B4102A">
            <w:pPr>
              <w:pStyle w:val="7"/>
              <w:shd w:val="clear" w:color="auto" w:fill="auto"/>
              <w:spacing w:line="240" w:lineRule="auto"/>
              <w:ind w:firstLine="0"/>
              <w:rPr>
                <w:sz w:val="21"/>
                <w:szCs w:val="21"/>
              </w:rPr>
            </w:pPr>
            <w:r w:rsidRPr="00E434F4">
              <w:rPr>
                <w:sz w:val="21"/>
                <w:szCs w:val="21"/>
              </w:rPr>
              <w:t>согласно СП 62.13330.2011 «Газораспределитель</w:t>
            </w:r>
            <w:r w:rsidRPr="00E434F4">
              <w:rPr>
                <w:sz w:val="21"/>
                <w:szCs w:val="21"/>
              </w:rPr>
              <w:softHyphen/>
              <w:t>ные системы» от ГРП «Лондоко»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p>
        </w:tc>
        <w:tc>
          <w:tcPr>
            <w:tcW w:w="686" w:type="dxa"/>
            <w:vMerge/>
            <w:tcBorders>
              <w:left w:val="single" w:sz="4" w:space="0" w:color="auto"/>
              <w:bottom w:val="single" w:sz="4" w:space="0" w:color="auto"/>
              <w:right w:val="single" w:sz="4" w:space="0" w:color="auto"/>
            </w:tcBorders>
            <w:shd w:val="clear" w:color="auto" w:fill="FFFFFF"/>
          </w:tcPr>
          <w:p w:rsidR="00D67D68" w:rsidRPr="00E434F4" w:rsidRDefault="00D67D68" w:rsidP="00B4102A">
            <w:pPr>
              <w:rPr>
                <w:sz w:val="21"/>
                <w:szCs w:val="21"/>
              </w:rPr>
            </w:pPr>
          </w:p>
        </w:tc>
      </w:tr>
      <w:tr w:rsidR="00D67D68" w:rsidRPr="00E434F4">
        <w:trPr>
          <w:trHeight w:val="562"/>
        </w:trPr>
        <w:tc>
          <w:tcPr>
            <w:tcW w:w="9485" w:type="dxa"/>
            <w:gridSpan w:val="5"/>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B4102A">
            <w:pPr>
              <w:pStyle w:val="31"/>
              <w:shd w:val="clear" w:color="auto" w:fill="auto"/>
              <w:spacing w:before="0" w:after="0" w:line="240" w:lineRule="auto"/>
              <w:rPr>
                <w:rFonts w:ascii="Times New Roman" w:hAnsi="Times New Roman" w:cs="Times New Roman"/>
                <w:sz w:val="21"/>
                <w:szCs w:val="21"/>
              </w:rPr>
            </w:pPr>
            <w:r w:rsidRPr="00BF7087">
              <w:rPr>
                <w:rFonts w:ascii="Times New Roman" w:hAnsi="Times New Roman" w:cs="Times New Roman"/>
                <w:sz w:val="21"/>
                <w:szCs w:val="21"/>
              </w:rPr>
              <w:t>Инвестиционная программа филиала «Электрические сети ЕАО» ОАО «ДРСК» на 2012-2017 гг.</w:t>
            </w:r>
          </w:p>
        </w:tc>
      </w:tr>
      <w:tr w:rsidR="00D67D68" w:rsidRPr="00E434F4">
        <w:trPr>
          <w:trHeight w:val="1137"/>
        </w:trPr>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Электроснабжение с. Лондоко для повышения надежности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*Сети 0,4 кВ</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Реконструкция сетей. Напряжение - 0,4 кВ</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На селитебной территории населенного пункта</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П</w:t>
            </w:r>
          </w:p>
        </w:tc>
      </w:tr>
      <w:tr w:rsidR="00D67D68" w:rsidRPr="00E434F4">
        <w:trPr>
          <w:trHeight w:val="1397"/>
        </w:trPr>
        <w:tc>
          <w:tcPr>
            <w:tcW w:w="213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Строительство будущих лет</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РЭС</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r w:rsidRPr="00E434F4">
              <w:rPr>
                <w:sz w:val="21"/>
                <w:szCs w:val="21"/>
              </w:rPr>
              <w:t>Строительство базы Теплоозерского РЭС в п. Теплое озеро</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pStyle w:val="7"/>
              <w:shd w:val="clear" w:color="auto" w:fill="auto"/>
              <w:spacing w:line="240" w:lineRule="auto"/>
              <w:ind w:firstLine="0"/>
              <w:rPr>
                <w:sz w:val="21"/>
                <w:szCs w:val="21"/>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pPr>
              <w:pStyle w:val="7"/>
              <w:shd w:val="clear" w:color="auto" w:fill="auto"/>
              <w:spacing w:line="240" w:lineRule="auto"/>
              <w:ind w:firstLine="0"/>
              <w:rPr>
                <w:sz w:val="21"/>
                <w:szCs w:val="21"/>
              </w:rPr>
            </w:pPr>
            <w:r w:rsidRPr="00E434F4">
              <w:rPr>
                <w:sz w:val="21"/>
                <w:szCs w:val="21"/>
              </w:rPr>
              <w:t>М</w:t>
            </w:r>
          </w:p>
        </w:tc>
      </w:tr>
    </w:tbl>
    <w:p w:rsidR="00D67D68" w:rsidRPr="00B4102A" w:rsidRDefault="00D67D68" w:rsidP="001925DF">
      <w:pPr>
        <w:pStyle w:val="Default"/>
        <w:jc w:val="both"/>
      </w:pPr>
      <w:r w:rsidRPr="00B4102A">
        <w:rPr>
          <w:i/>
          <w:iCs/>
        </w:rPr>
        <w:t xml:space="preserve">*Работы на существующих объектах. </w:t>
      </w:r>
    </w:p>
    <w:p w:rsidR="00D67D68" w:rsidRPr="00B4102A" w:rsidRDefault="00D67D68" w:rsidP="001925DF">
      <w:pPr>
        <w:pStyle w:val="Default"/>
        <w:jc w:val="both"/>
      </w:pPr>
      <w:r w:rsidRPr="00B4102A">
        <w:rPr>
          <w:i/>
          <w:iCs/>
        </w:rPr>
        <w:t xml:space="preserve">В Таблице приняты следующие обозначения: </w:t>
      </w:r>
    </w:p>
    <w:p w:rsidR="00D67D68" w:rsidRPr="00B4102A" w:rsidRDefault="00D67D68" w:rsidP="001925DF">
      <w:pPr>
        <w:pStyle w:val="Default"/>
        <w:jc w:val="both"/>
      </w:pPr>
      <w:r w:rsidRPr="00B4102A">
        <w:rPr>
          <w:i/>
          <w:iCs/>
        </w:rPr>
        <w:t xml:space="preserve">- М – объект местного значения, уровень муниципального района. </w:t>
      </w:r>
    </w:p>
    <w:p w:rsidR="00D67D68" w:rsidRPr="00B4102A" w:rsidRDefault="00D67D68" w:rsidP="001925DF">
      <w:pPr>
        <w:pStyle w:val="7"/>
        <w:shd w:val="clear" w:color="auto" w:fill="auto"/>
        <w:spacing w:line="240" w:lineRule="auto"/>
        <w:ind w:firstLine="0"/>
        <w:jc w:val="both"/>
        <w:rPr>
          <w:i/>
          <w:iCs/>
          <w:sz w:val="24"/>
          <w:szCs w:val="24"/>
        </w:rPr>
      </w:pPr>
      <w:r w:rsidRPr="00B4102A">
        <w:rPr>
          <w:i/>
          <w:iCs/>
          <w:sz w:val="24"/>
          <w:szCs w:val="24"/>
        </w:rPr>
        <w:t xml:space="preserve">- П – объект местного значения, уровень поселения. </w:t>
      </w:r>
    </w:p>
    <w:p w:rsidR="00D67D68" w:rsidRPr="00B4102A" w:rsidRDefault="00D67D68" w:rsidP="001925DF">
      <w:pPr>
        <w:pStyle w:val="7"/>
        <w:shd w:val="clear" w:color="auto" w:fill="auto"/>
        <w:spacing w:line="240" w:lineRule="auto"/>
        <w:ind w:firstLine="0"/>
        <w:jc w:val="both"/>
        <w:rPr>
          <w:sz w:val="24"/>
          <w:szCs w:val="24"/>
        </w:rPr>
      </w:pPr>
      <w:r w:rsidRPr="00B4102A">
        <w:rPr>
          <w:sz w:val="24"/>
          <w:szCs w:val="24"/>
        </w:rPr>
        <w:t>Сведения о зонах с особыми условиями использования территорий, установление которых требуется в связи с планируемым размещением на территориях населенного пункта объектов федерального и регионального значения приведены в Таблице 4.2.</w:t>
      </w:r>
    </w:p>
    <w:p w:rsidR="00D67D68" w:rsidRPr="00B4102A" w:rsidRDefault="00D67D68" w:rsidP="00E434F4">
      <w:pPr>
        <w:pStyle w:val="41"/>
        <w:keepNext/>
        <w:keepLines/>
        <w:shd w:val="clear" w:color="auto" w:fill="auto"/>
        <w:spacing w:line="240" w:lineRule="auto"/>
        <w:ind w:firstLine="0"/>
        <w:jc w:val="right"/>
        <w:outlineLvl w:val="9"/>
        <w:rPr>
          <w:rFonts w:ascii="Times New Roman" w:hAnsi="Times New Roman" w:cs="Times New Roman"/>
          <w:i/>
          <w:iCs/>
          <w:sz w:val="24"/>
          <w:szCs w:val="24"/>
        </w:rPr>
      </w:pPr>
      <w:bookmarkStart w:id="87" w:name="bookmark104"/>
      <w:r w:rsidRPr="00B4102A">
        <w:rPr>
          <w:rFonts w:ascii="Times New Roman" w:hAnsi="Times New Roman" w:cs="Times New Roman"/>
          <w:i/>
          <w:iCs/>
          <w:sz w:val="24"/>
          <w:szCs w:val="24"/>
        </w:rPr>
        <w:t>Таблица 4.2. Сведения о зонах с особыми условиями использования территорий, установление которых требуется в связи с планируемым размещением объектов федерального и регионального значения</w:t>
      </w:r>
      <w:bookmarkEnd w:id="87"/>
    </w:p>
    <w:tbl>
      <w:tblPr>
        <w:tblW w:w="9082" w:type="dxa"/>
        <w:tblInd w:w="-8" w:type="dxa"/>
        <w:tblLayout w:type="fixed"/>
        <w:tblCellMar>
          <w:left w:w="10" w:type="dxa"/>
          <w:right w:w="10" w:type="dxa"/>
        </w:tblCellMar>
        <w:tblLook w:val="00A0"/>
      </w:tblPr>
      <w:tblGrid>
        <w:gridCol w:w="2845"/>
        <w:gridCol w:w="2266"/>
        <w:gridCol w:w="1278"/>
        <w:gridCol w:w="2693"/>
      </w:tblGrid>
      <w:tr w:rsidR="00D67D68" w:rsidRPr="00E434F4">
        <w:trPr>
          <w:trHeight w:val="689"/>
        </w:trPr>
        <w:tc>
          <w:tcPr>
            <w:tcW w:w="2845"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Наименование объекта</w:t>
            </w:r>
          </w:p>
        </w:tc>
        <w:tc>
          <w:tcPr>
            <w:tcW w:w="2266" w:type="dxa"/>
            <w:tcBorders>
              <w:top w:val="single" w:sz="4" w:space="0" w:color="auto"/>
              <w:left w:val="single" w:sz="4" w:space="0" w:color="auto"/>
              <w:right w:val="single" w:sz="4" w:space="0" w:color="auto"/>
            </w:tcBorders>
            <w:shd w:val="clear" w:color="auto" w:fill="FFFFFF"/>
            <w:vAlign w:val="center"/>
          </w:tcPr>
          <w:p w:rsidR="00D67D68" w:rsidRPr="00E434F4" w:rsidRDefault="00D67D68" w:rsidP="00B4102A">
            <w:pPr>
              <w:rPr>
                <w:b/>
                <w:bCs/>
              </w:rPr>
            </w:pPr>
            <w:r w:rsidRPr="00E434F4">
              <w:rPr>
                <w:b/>
                <w:bCs/>
                <w:sz w:val="22"/>
                <w:szCs w:val="22"/>
              </w:rPr>
              <w:t>Зона с особыми условиями</w:t>
            </w:r>
          </w:p>
        </w:tc>
        <w:tc>
          <w:tcPr>
            <w:tcW w:w="127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Параметры зоны</w:t>
            </w:r>
          </w:p>
        </w:tc>
        <w:tc>
          <w:tcPr>
            <w:tcW w:w="2693"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B4102A">
            <w:pPr>
              <w:pStyle w:val="31"/>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Функциональная зона</w:t>
            </w:r>
          </w:p>
        </w:tc>
      </w:tr>
      <w:tr w:rsidR="00D67D68" w:rsidRPr="00E434F4">
        <w:trPr>
          <w:trHeight w:val="707"/>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*Канализационные</w:t>
            </w:r>
          </w:p>
          <w:p w:rsidR="00D67D68" w:rsidRPr="00E434F4" w:rsidRDefault="00D67D68" w:rsidP="00B4102A">
            <w:r w:rsidRPr="00E434F4">
              <w:rPr>
                <w:sz w:val="22"/>
                <w:szCs w:val="22"/>
              </w:rPr>
              <w:t>очистные сооружения</w:t>
            </w:r>
          </w:p>
        </w:tc>
        <w:tc>
          <w:tcPr>
            <w:tcW w:w="226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Санитарно-защитная зона</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200 м</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r w:rsidRPr="00E434F4">
              <w:rPr>
                <w:sz w:val="22"/>
                <w:szCs w:val="22"/>
              </w:rPr>
              <w:t>Производственная зона</w:t>
            </w:r>
          </w:p>
        </w:tc>
      </w:tr>
      <w:tr w:rsidR="00D67D68" w:rsidRPr="00E434F4">
        <w:trPr>
          <w:trHeight w:val="405"/>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*Артезианские скважины</w:t>
            </w:r>
          </w:p>
        </w:tc>
        <w:tc>
          <w:tcPr>
            <w:tcW w:w="2266" w:type="dxa"/>
            <w:vMerge w:val="restart"/>
            <w:tcBorders>
              <w:top w:val="single" w:sz="4" w:space="0" w:color="auto"/>
              <w:left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Зона санитарной охраны</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30 м</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D67D68" w:rsidRPr="00E434F4" w:rsidRDefault="00D67D68" w:rsidP="00B4102A">
            <w:r w:rsidRPr="00E434F4">
              <w:rPr>
                <w:sz w:val="22"/>
                <w:szCs w:val="22"/>
              </w:rPr>
              <w:t>Производственная зона</w:t>
            </w:r>
          </w:p>
        </w:tc>
      </w:tr>
      <w:tr w:rsidR="00D67D68" w:rsidRPr="00E434F4">
        <w:trPr>
          <w:trHeight w:val="399"/>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*Магистральный водовод</w:t>
            </w:r>
          </w:p>
        </w:tc>
        <w:tc>
          <w:tcPr>
            <w:tcW w:w="2266" w:type="dxa"/>
            <w:vMerge/>
            <w:tcBorders>
              <w:left w:val="single" w:sz="4" w:space="0" w:color="auto"/>
              <w:bottom w:val="single" w:sz="4" w:space="0" w:color="auto"/>
              <w:right w:val="single" w:sz="4" w:space="0" w:color="auto"/>
            </w:tcBorders>
            <w:shd w:val="clear" w:color="auto" w:fill="FFFFFF"/>
            <w:vAlign w:val="center"/>
          </w:tcPr>
          <w:p w:rsidR="00D67D68" w:rsidRPr="00E434F4" w:rsidRDefault="00D67D68" w:rsidP="00B4102A"/>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50 м</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Не назначается</w:t>
            </w:r>
          </w:p>
          <w:p w:rsidR="00D67D68" w:rsidRPr="00E434F4" w:rsidRDefault="00D67D68" w:rsidP="00B4102A">
            <w:r w:rsidRPr="00E434F4">
              <w:rPr>
                <w:sz w:val="22"/>
                <w:szCs w:val="22"/>
              </w:rPr>
              <w:t>(линейный объект)</w:t>
            </w:r>
          </w:p>
        </w:tc>
      </w:tr>
      <w:tr w:rsidR="00D67D68" w:rsidRPr="00E434F4">
        <w:trPr>
          <w:trHeight w:val="562"/>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*Котельные</w:t>
            </w:r>
          </w:p>
        </w:tc>
        <w:tc>
          <w:tcPr>
            <w:tcW w:w="226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Санитарно-защитная зона</w:t>
            </w:r>
          </w:p>
        </w:tc>
        <w:tc>
          <w:tcPr>
            <w:tcW w:w="1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Класс</w:t>
            </w:r>
          </w:p>
          <w:p w:rsidR="00D67D68" w:rsidRPr="00E434F4" w:rsidRDefault="00D67D68" w:rsidP="00B4102A">
            <w:pPr>
              <w:tabs>
                <w:tab w:val="left" w:pos="1545"/>
              </w:tabs>
            </w:pPr>
            <w:r w:rsidRPr="00E434F4">
              <w:rPr>
                <w:sz w:val="22"/>
                <w:szCs w:val="22"/>
              </w:rPr>
              <w:t>V 50 м</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Жилая зона</w:t>
            </w:r>
          </w:p>
        </w:tc>
      </w:tr>
      <w:tr w:rsidR="00D67D68" w:rsidRPr="00E434F4">
        <w:trPr>
          <w:trHeight w:val="562"/>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*Теплопровод магистральный</w:t>
            </w:r>
          </w:p>
        </w:tc>
        <w:tc>
          <w:tcPr>
            <w:tcW w:w="2266" w:type="dxa"/>
            <w:tcBorders>
              <w:left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w:t>
            </w:r>
          </w:p>
        </w:tc>
        <w:tc>
          <w:tcPr>
            <w:tcW w:w="1278" w:type="dxa"/>
            <w:tcBorders>
              <w:left w:val="single" w:sz="4" w:space="0" w:color="auto"/>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Не назначается (линейный объект)</w:t>
            </w:r>
          </w:p>
        </w:tc>
      </w:tr>
      <w:tr w:rsidR="00D67D68" w:rsidRPr="00E434F4">
        <w:trPr>
          <w:trHeight w:val="518"/>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*Сети 0,4 кВ</w:t>
            </w:r>
          </w:p>
        </w:tc>
        <w:tc>
          <w:tcPr>
            <w:tcW w:w="2266" w:type="dxa"/>
            <w:tcBorders>
              <w:top w:val="single" w:sz="4" w:space="0" w:color="auto"/>
              <w:left w:val="single" w:sz="4" w:space="0" w:color="auto"/>
              <w:bottom w:val="single" w:sz="4" w:space="0" w:color="000000"/>
              <w:right w:val="single" w:sz="4" w:space="0" w:color="auto"/>
            </w:tcBorders>
            <w:shd w:val="clear" w:color="auto" w:fill="FFFFFF"/>
            <w:vAlign w:val="center"/>
          </w:tcPr>
          <w:p w:rsidR="00D67D68" w:rsidRPr="00E434F4" w:rsidRDefault="00D67D68" w:rsidP="00B4102A">
            <w:r w:rsidRPr="00E434F4">
              <w:rPr>
                <w:sz w:val="22"/>
                <w:szCs w:val="22"/>
              </w:rPr>
              <w:t>Охранная зона</w:t>
            </w:r>
          </w:p>
        </w:tc>
        <w:tc>
          <w:tcPr>
            <w:tcW w:w="1278" w:type="dxa"/>
            <w:tcBorders>
              <w:top w:val="single" w:sz="4" w:space="0" w:color="auto"/>
              <w:left w:val="single" w:sz="4" w:space="0" w:color="auto"/>
              <w:bottom w:val="single" w:sz="4" w:space="0" w:color="000000"/>
              <w:right w:val="single" w:sz="4" w:space="0" w:color="auto"/>
            </w:tcBorders>
            <w:shd w:val="clear" w:color="auto" w:fill="FFFFFF"/>
            <w:vAlign w:val="center"/>
          </w:tcPr>
          <w:p w:rsidR="00D67D68" w:rsidRPr="00E434F4" w:rsidRDefault="00D67D68" w:rsidP="00B4102A">
            <w:pPr>
              <w:tabs>
                <w:tab w:val="left" w:pos="1545"/>
              </w:tabs>
            </w:pPr>
            <w:r w:rsidRPr="00E434F4">
              <w:rPr>
                <w:sz w:val="22"/>
                <w:szCs w:val="22"/>
              </w:rPr>
              <w:t>2 м</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E434F4" w:rsidRDefault="00D67D68" w:rsidP="00B4102A">
            <w:r w:rsidRPr="00E434F4">
              <w:rPr>
                <w:sz w:val="22"/>
                <w:szCs w:val="22"/>
              </w:rPr>
              <w:t>Не назначается (линейный объект)</w:t>
            </w:r>
          </w:p>
        </w:tc>
      </w:tr>
    </w:tbl>
    <w:p w:rsidR="00D67D68" w:rsidRPr="00B4102A" w:rsidRDefault="00D67D68" w:rsidP="00B4102A">
      <w:pPr>
        <w:pStyle w:val="24"/>
        <w:keepNext/>
        <w:keepLines/>
        <w:shd w:val="clear" w:color="auto" w:fill="auto"/>
        <w:spacing w:after="0" w:line="240" w:lineRule="auto"/>
        <w:outlineLvl w:val="9"/>
        <w:rPr>
          <w:rFonts w:ascii="Times New Roman" w:hAnsi="Times New Roman" w:cs="Times New Roman"/>
          <w:sz w:val="24"/>
          <w:szCs w:val="24"/>
        </w:rPr>
      </w:pPr>
      <w:bookmarkStart w:id="88" w:name="bookmark105"/>
    </w:p>
    <w:p w:rsidR="00D67D68" w:rsidRPr="00B4102A" w:rsidRDefault="00D67D68" w:rsidP="00944435">
      <w:pPr>
        <w:pStyle w:val="24"/>
        <w:keepNext/>
        <w:keepLines/>
        <w:shd w:val="clear" w:color="auto" w:fill="auto"/>
        <w:spacing w:after="0" w:line="240" w:lineRule="auto"/>
        <w:jc w:val="both"/>
        <w:outlineLvl w:val="9"/>
        <w:rPr>
          <w:rFonts w:ascii="Times New Roman" w:hAnsi="Times New Roman" w:cs="Times New Roman"/>
          <w:sz w:val="24"/>
          <w:szCs w:val="24"/>
        </w:rPr>
      </w:pPr>
      <w:r w:rsidRPr="00B4102A">
        <w:rPr>
          <w:rFonts w:ascii="Times New Roman" w:hAnsi="Times New Roman" w:cs="Times New Roman"/>
          <w:sz w:val="24"/>
          <w:szCs w:val="24"/>
        </w:rPr>
        <w:t>5. Сведения о планируемых для размещения на территориях поселения объектах местного значения муниципального района</w:t>
      </w:r>
      <w:bookmarkEnd w:id="88"/>
    </w:p>
    <w:p w:rsidR="00D67D68" w:rsidRPr="00B4102A" w:rsidRDefault="00D67D68" w:rsidP="00944435">
      <w:pPr>
        <w:pStyle w:val="7"/>
        <w:shd w:val="clear" w:color="auto" w:fill="auto"/>
        <w:spacing w:line="240" w:lineRule="auto"/>
        <w:ind w:firstLine="0"/>
        <w:jc w:val="both"/>
        <w:rPr>
          <w:sz w:val="24"/>
          <w:szCs w:val="24"/>
        </w:rPr>
      </w:pPr>
      <w:r w:rsidRPr="00B4102A">
        <w:rPr>
          <w:sz w:val="24"/>
          <w:szCs w:val="24"/>
        </w:rPr>
        <w:t>Сведения о видах, назначении и наименованиях планируемых для размещения на территориях населенного пункта, объектов местного значения, предусмотренных документами территориального планирования и социально-экономического развития, муниципального района, их основные характеристики и местоположение приведены в Таблице 5.1.</w:t>
      </w:r>
    </w:p>
    <w:p w:rsidR="00D67D68" w:rsidRPr="00F022B0" w:rsidRDefault="00D67D68" w:rsidP="00E434F4">
      <w:pPr>
        <w:pStyle w:val="7"/>
        <w:shd w:val="clear" w:color="auto" w:fill="auto"/>
        <w:spacing w:line="276" w:lineRule="auto"/>
        <w:ind w:right="20" w:firstLine="500"/>
        <w:jc w:val="right"/>
        <w:rPr>
          <w:b/>
          <w:bCs/>
          <w:i/>
          <w:iCs/>
        </w:rPr>
      </w:pPr>
      <w:bookmarkStart w:id="89" w:name="bookmark106"/>
    </w:p>
    <w:p w:rsidR="00D67D68" w:rsidRPr="00F41AAA" w:rsidRDefault="00D67D68" w:rsidP="00F41AAA">
      <w:pPr>
        <w:pStyle w:val="7"/>
        <w:shd w:val="clear" w:color="auto" w:fill="auto"/>
        <w:spacing w:line="240" w:lineRule="auto"/>
        <w:ind w:firstLine="500"/>
        <w:jc w:val="right"/>
        <w:rPr>
          <w:sz w:val="24"/>
          <w:szCs w:val="24"/>
        </w:rPr>
      </w:pPr>
      <w:r w:rsidRPr="00F41AAA">
        <w:rPr>
          <w:sz w:val="24"/>
          <w:szCs w:val="24"/>
        </w:rPr>
        <w:t>Таблица 5.1. Перечень объектов местного значения муниципального района, планируемых для размещения на территориях населенного пункта</w:t>
      </w:r>
      <w:bookmarkEnd w:id="89"/>
    </w:p>
    <w:tbl>
      <w:tblPr>
        <w:tblW w:w="946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43"/>
        <w:gridCol w:w="2126"/>
        <w:gridCol w:w="2267"/>
        <w:gridCol w:w="2127"/>
      </w:tblGrid>
      <w:tr w:rsidR="00D67D68" w:rsidRPr="00F41AAA">
        <w:tc>
          <w:tcPr>
            <w:tcW w:w="2943" w:type="dxa"/>
            <w:vAlign w:val="center"/>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 и назначение объекта</w:t>
            </w:r>
          </w:p>
        </w:tc>
        <w:tc>
          <w:tcPr>
            <w:tcW w:w="2126" w:type="dxa"/>
            <w:vAlign w:val="center"/>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объекта</w:t>
            </w:r>
          </w:p>
        </w:tc>
        <w:tc>
          <w:tcPr>
            <w:tcW w:w="2267" w:type="dxa"/>
            <w:vAlign w:val="center"/>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Характерис</w:t>
            </w:r>
            <w:r w:rsidRPr="00BF7087">
              <w:rPr>
                <w:rFonts w:ascii="Times New Roman" w:hAnsi="Times New Roman" w:cs="Times New Roman"/>
                <w:sz w:val="24"/>
                <w:szCs w:val="24"/>
              </w:rPr>
              <w:softHyphen/>
              <w:t>тики объекта</w:t>
            </w:r>
          </w:p>
        </w:tc>
        <w:tc>
          <w:tcPr>
            <w:tcW w:w="2127" w:type="dxa"/>
            <w:vAlign w:val="center"/>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Месторас</w:t>
            </w:r>
            <w:r w:rsidRPr="00BF7087">
              <w:rPr>
                <w:rFonts w:ascii="Times New Roman" w:hAnsi="Times New Roman" w:cs="Times New Roman"/>
                <w:sz w:val="24"/>
                <w:szCs w:val="24"/>
              </w:rPr>
              <w:softHyphen/>
              <w:t>положение</w:t>
            </w:r>
          </w:p>
        </w:tc>
      </w:tr>
      <w:tr w:rsidR="00D67D68" w:rsidRPr="00F41AAA">
        <w:tc>
          <w:tcPr>
            <w:tcW w:w="9463" w:type="dxa"/>
            <w:gridSpan w:val="4"/>
            <w:vAlign w:val="center"/>
          </w:tcPr>
          <w:p w:rsidR="00D67D68" w:rsidRPr="00F41AAA" w:rsidRDefault="00D67D68" w:rsidP="00F41AAA">
            <w:pPr>
              <w:pStyle w:val="7"/>
              <w:shd w:val="clear" w:color="auto" w:fill="auto"/>
              <w:spacing w:line="240" w:lineRule="auto"/>
              <w:ind w:firstLine="0"/>
              <w:rPr>
                <w:sz w:val="24"/>
                <w:szCs w:val="24"/>
              </w:rPr>
            </w:pPr>
            <w:r w:rsidRPr="00F41AAA">
              <w:rPr>
                <w:rStyle w:val="43"/>
                <w:sz w:val="24"/>
                <w:szCs w:val="24"/>
                <w:u w:val="none"/>
              </w:rPr>
              <w:t>Схема территориального планирования Облученского муниципального района (до 2035 г.)</w:t>
            </w:r>
          </w:p>
        </w:tc>
      </w:tr>
      <w:tr w:rsidR="00D67D68" w:rsidRPr="00F41AAA">
        <w:tc>
          <w:tcPr>
            <w:tcW w:w="2943" w:type="dxa"/>
            <w:vAlign w:val="center"/>
          </w:tcPr>
          <w:p w:rsidR="00D67D68" w:rsidRPr="00F41AAA" w:rsidRDefault="00D67D68" w:rsidP="00F41AAA">
            <w:r w:rsidRPr="00F41AAA">
              <w:t>Сооружения для массового отдыха населения</w:t>
            </w:r>
          </w:p>
        </w:tc>
        <w:tc>
          <w:tcPr>
            <w:tcW w:w="2126" w:type="dxa"/>
            <w:vAlign w:val="center"/>
          </w:tcPr>
          <w:p w:rsidR="00D67D68" w:rsidRPr="00F41AAA" w:rsidRDefault="00D67D68" w:rsidP="00F41AAA">
            <w:r w:rsidRPr="00F41AAA">
              <w:t>Парк отдыха</w:t>
            </w:r>
          </w:p>
        </w:tc>
        <w:tc>
          <w:tcPr>
            <w:tcW w:w="2267" w:type="dxa"/>
            <w:vAlign w:val="center"/>
          </w:tcPr>
          <w:p w:rsidR="00D67D68" w:rsidRPr="00F41AAA" w:rsidRDefault="00D67D68" w:rsidP="00F41AAA">
            <w:r w:rsidRPr="00F41AAA">
              <w:t>1,0 га</w:t>
            </w:r>
          </w:p>
        </w:tc>
        <w:tc>
          <w:tcPr>
            <w:tcW w:w="2127" w:type="dxa"/>
            <w:vAlign w:val="center"/>
          </w:tcPr>
          <w:p w:rsidR="00D67D68" w:rsidRPr="00F41AAA" w:rsidRDefault="00D67D68" w:rsidP="00F41AAA">
            <w:r w:rsidRPr="00F41AAA">
              <w:t>ул. Зеленая</w:t>
            </w:r>
          </w:p>
        </w:tc>
      </w:tr>
    </w:tbl>
    <w:p w:rsidR="00D67D68" w:rsidRPr="00F41AAA" w:rsidRDefault="00D67D68" w:rsidP="00F41AAA"/>
    <w:p w:rsidR="00D67D68" w:rsidRPr="00F41AAA" w:rsidRDefault="00D67D68" w:rsidP="00944435">
      <w:pPr>
        <w:pStyle w:val="7"/>
        <w:shd w:val="clear" w:color="auto" w:fill="auto"/>
        <w:spacing w:line="240" w:lineRule="auto"/>
        <w:ind w:firstLine="600"/>
        <w:jc w:val="both"/>
        <w:rPr>
          <w:sz w:val="24"/>
          <w:szCs w:val="24"/>
        </w:rPr>
      </w:pPr>
      <w:r w:rsidRPr="00F41AAA">
        <w:rPr>
          <w:sz w:val="24"/>
          <w:szCs w:val="24"/>
        </w:rPr>
        <w:t>Сведения о зонах с особыми условиями использования территорий, установление которых требуется в связи с планируемым размещением на территориях населенного пункта местного значения муниципального района приведены в Таблице 5.2.</w:t>
      </w:r>
    </w:p>
    <w:p w:rsidR="00D67D68" w:rsidRPr="00F41AAA" w:rsidRDefault="00D67D68" w:rsidP="00F41AAA">
      <w:pPr>
        <w:pStyle w:val="7"/>
        <w:shd w:val="clear" w:color="auto" w:fill="auto"/>
        <w:spacing w:line="240" w:lineRule="auto"/>
        <w:ind w:firstLine="600"/>
        <w:rPr>
          <w:sz w:val="24"/>
          <w:szCs w:val="24"/>
        </w:rPr>
      </w:pPr>
    </w:p>
    <w:p w:rsidR="00D67D68" w:rsidRPr="00F41AAA" w:rsidRDefault="00D67D68" w:rsidP="00F41AAA">
      <w:pPr>
        <w:jc w:val="right"/>
      </w:pPr>
      <w:bookmarkStart w:id="90" w:name="bookmark108"/>
      <w:r w:rsidRPr="00F41AAA">
        <w:t>Таблица 5.2.Сведения о зонах с особыми условиями использования территорий, установление которых требуется в связи с планируемым размещением объектов местного значения муниципального района</w:t>
      </w:r>
      <w:bookmarkEnd w:id="90"/>
    </w:p>
    <w:tbl>
      <w:tblPr>
        <w:tblW w:w="9224" w:type="dxa"/>
        <w:tblInd w:w="-8" w:type="dxa"/>
        <w:tblLayout w:type="fixed"/>
        <w:tblCellMar>
          <w:left w:w="10" w:type="dxa"/>
          <w:right w:w="10" w:type="dxa"/>
        </w:tblCellMar>
        <w:tblLook w:val="00A0"/>
      </w:tblPr>
      <w:tblGrid>
        <w:gridCol w:w="1995"/>
        <w:gridCol w:w="2126"/>
        <w:gridCol w:w="2024"/>
        <w:gridCol w:w="3079"/>
      </w:tblGrid>
      <w:tr w:rsidR="00D67D68" w:rsidRPr="00F41AAA">
        <w:trPr>
          <w:trHeight w:val="149"/>
        </w:trPr>
        <w:tc>
          <w:tcPr>
            <w:tcW w:w="1995"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Наименование объекта</w:t>
            </w:r>
          </w:p>
        </w:tc>
        <w:tc>
          <w:tcPr>
            <w:tcW w:w="2126"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Зона с особыми</w:t>
            </w:r>
          </w:p>
          <w:p w:rsidR="00D67D68" w:rsidRPr="00BF7087" w:rsidRDefault="00D67D68" w:rsidP="00F41AA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условиями</w:t>
            </w:r>
          </w:p>
        </w:tc>
        <w:tc>
          <w:tcPr>
            <w:tcW w:w="2024"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Параметры</w:t>
            </w:r>
          </w:p>
          <w:p w:rsidR="00D67D68" w:rsidRPr="00BF7087" w:rsidRDefault="00D67D68" w:rsidP="00F41AAA">
            <w:pPr>
              <w:pStyle w:val="31"/>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зоны</w:t>
            </w:r>
          </w:p>
        </w:tc>
        <w:tc>
          <w:tcPr>
            <w:tcW w:w="3079" w:type="dxa"/>
            <w:tcBorders>
              <w:top w:val="single" w:sz="4" w:space="0" w:color="auto"/>
              <w:left w:val="single" w:sz="4" w:space="0" w:color="auto"/>
              <w:right w:val="single" w:sz="4" w:space="0" w:color="auto"/>
            </w:tcBorders>
            <w:shd w:val="clear" w:color="auto" w:fill="FFFFFF"/>
          </w:tcPr>
          <w:p w:rsidR="00D67D68" w:rsidRPr="00F41AAA" w:rsidRDefault="00D67D68" w:rsidP="00F41AAA"/>
        </w:tc>
      </w:tr>
      <w:tr w:rsidR="00D67D68" w:rsidRPr="00F41AAA">
        <w:trPr>
          <w:trHeight w:val="278"/>
        </w:trPr>
        <w:tc>
          <w:tcPr>
            <w:tcW w:w="1995" w:type="dxa"/>
            <w:vMerge/>
            <w:tcBorders>
              <w:left w:val="single" w:sz="4" w:space="0" w:color="auto"/>
              <w:right w:val="single" w:sz="4" w:space="0" w:color="auto"/>
            </w:tcBorders>
            <w:shd w:val="clear" w:color="auto" w:fill="FFFFFF"/>
          </w:tcPr>
          <w:p w:rsidR="00D67D68" w:rsidRPr="00F41AAA" w:rsidRDefault="00D67D68" w:rsidP="00F41AAA"/>
        </w:tc>
        <w:tc>
          <w:tcPr>
            <w:tcW w:w="2126" w:type="dxa"/>
            <w:vMerge/>
            <w:tcBorders>
              <w:left w:val="single" w:sz="4" w:space="0" w:color="auto"/>
              <w:right w:val="single" w:sz="4" w:space="0" w:color="auto"/>
            </w:tcBorders>
            <w:shd w:val="clear" w:color="auto" w:fill="FFFFFF"/>
          </w:tcPr>
          <w:p w:rsidR="00D67D68" w:rsidRPr="00BF7087" w:rsidRDefault="00D67D68" w:rsidP="00F41AAA">
            <w:pPr>
              <w:pStyle w:val="31"/>
              <w:spacing w:before="0" w:after="0" w:line="240" w:lineRule="auto"/>
              <w:rPr>
                <w:rFonts w:ascii="Times New Roman" w:hAnsi="Times New Roman" w:cs="Times New Roman"/>
                <w:sz w:val="24"/>
                <w:szCs w:val="24"/>
              </w:rPr>
            </w:pPr>
          </w:p>
        </w:tc>
        <w:tc>
          <w:tcPr>
            <w:tcW w:w="2024" w:type="dxa"/>
            <w:vMerge/>
            <w:tcBorders>
              <w:left w:val="single" w:sz="4" w:space="0" w:color="auto"/>
              <w:right w:val="single" w:sz="4" w:space="0" w:color="auto"/>
            </w:tcBorders>
            <w:shd w:val="clear" w:color="auto" w:fill="FFFFFF"/>
          </w:tcPr>
          <w:p w:rsidR="00D67D68" w:rsidRPr="00BF7087" w:rsidRDefault="00D67D68" w:rsidP="00F41AAA">
            <w:pPr>
              <w:pStyle w:val="31"/>
              <w:spacing w:before="0" w:after="0" w:line="240" w:lineRule="auto"/>
              <w:rPr>
                <w:rFonts w:ascii="Times New Roman" w:hAnsi="Times New Roman" w:cs="Times New Roman"/>
                <w:sz w:val="24"/>
                <w:szCs w:val="24"/>
              </w:rPr>
            </w:pPr>
          </w:p>
        </w:tc>
        <w:tc>
          <w:tcPr>
            <w:tcW w:w="3079" w:type="dxa"/>
            <w:tcBorders>
              <w:left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Функциональная зона</w:t>
            </w:r>
          </w:p>
        </w:tc>
      </w:tr>
      <w:tr w:rsidR="00D67D68" w:rsidRPr="00F41AAA">
        <w:trPr>
          <w:trHeight w:val="80"/>
        </w:trPr>
        <w:tc>
          <w:tcPr>
            <w:tcW w:w="1995" w:type="dxa"/>
            <w:vMerge/>
            <w:tcBorders>
              <w:left w:val="single" w:sz="4" w:space="0" w:color="auto"/>
              <w:bottom w:val="single" w:sz="4" w:space="0" w:color="auto"/>
              <w:right w:val="single" w:sz="4" w:space="0" w:color="auto"/>
            </w:tcBorders>
            <w:shd w:val="clear" w:color="auto" w:fill="FFFFFF"/>
          </w:tcPr>
          <w:p w:rsidR="00D67D68" w:rsidRPr="00F41AAA" w:rsidRDefault="00D67D68" w:rsidP="00F41AAA"/>
        </w:tc>
        <w:tc>
          <w:tcPr>
            <w:tcW w:w="2126" w:type="dxa"/>
            <w:vMerge/>
            <w:tcBorders>
              <w:left w:val="single" w:sz="4" w:space="0" w:color="auto"/>
              <w:bottom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p>
        </w:tc>
        <w:tc>
          <w:tcPr>
            <w:tcW w:w="2024" w:type="dxa"/>
            <w:vMerge/>
            <w:tcBorders>
              <w:left w:val="single" w:sz="4" w:space="0" w:color="auto"/>
              <w:bottom w:val="single" w:sz="4" w:space="0" w:color="auto"/>
              <w:right w:val="single" w:sz="4" w:space="0" w:color="auto"/>
            </w:tcBorders>
            <w:shd w:val="clear" w:color="auto" w:fill="FFFFFF"/>
          </w:tcPr>
          <w:p w:rsidR="00D67D68" w:rsidRPr="00BF7087" w:rsidRDefault="00D67D68" w:rsidP="00F41AAA">
            <w:pPr>
              <w:pStyle w:val="31"/>
              <w:shd w:val="clear" w:color="auto" w:fill="auto"/>
              <w:spacing w:before="0" w:after="0" w:line="240" w:lineRule="auto"/>
              <w:rPr>
                <w:rFonts w:ascii="Times New Roman" w:hAnsi="Times New Roman" w:cs="Times New Roman"/>
                <w:sz w:val="24"/>
                <w:szCs w:val="24"/>
              </w:rPr>
            </w:pPr>
          </w:p>
        </w:tc>
        <w:tc>
          <w:tcPr>
            <w:tcW w:w="3079" w:type="dxa"/>
            <w:tcBorders>
              <w:left w:val="single" w:sz="4" w:space="0" w:color="auto"/>
              <w:bottom w:val="single" w:sz="4" w:space="0" w:color="auto"/>
              <w:right w:val="single" w:sz="4" w:space="0" w:color="auto"/>
            </w:tcBorders>
            <w:shd w:val="clear" w:color="auto" w:fill="FFFFFF"/>
          </w:tcPr>
          <w:p w:rsidR="00D67D68" w:rsidRPr="00F41AAA" w:rsidRDefault="00D67D68" w:rsidP="00F41AAA"/>
        </w:tc>
      </w:tr>
      <w:tr w:rsidR="00D67D68" w:rsidRPr="00F41AAA">
        <w:trPr>
          <w:trHeight w:val="922"/>
        </w:trPr>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41AAA" w:rsidRDefault="00D67D68" w:rsidP="00F41AAA">
            <w:pPr>
              <w:pStyle w:val="7"/>
              <w:spacing w:line="240" w:lineRule="auto"/>
              <w:ind w:firstLine="0"/>
              <w:rPr>
                <w:sz w:val="24"/>
                <w:szCs w:val="24"/>
              </w:rPr>
            </w:pPr>
            <w:r w:rsidRPr="00F41AAA">
              <w:rPr>
                <w:sz w:val="24"/>
                <w:szCs w:val="24"/>
              </w:rPr>
              <w:t>Парк отдыха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41AAA" w:rsidRDefault="00D67D68" w:rsidP="00F41AAA">
            <w:pPr>
              <w:pStyle w:val="7"/>
              <w:spacing w:line="240" w:lineRule="auto"/>
              <w:ind w:firstLine="0"/>
              <w:rPr>
                <w:sz w:val="24"/>
                <w:szCs w:val="24"/>
              </w:rPr>
            </w:pPr>
            <w:r w:rsidRPr="00F41AAA">
              <w:rPr>
                <w:sz w:val="24"/>
                <w:szCs w:val="24"/>
              </w:rPr>
              <w:t>Санитарно- защитная зона</w:t>
            </w:r>
          </w:p>
        </w:tc>
        <w:tc>
          <w:tcPr>
            <w:tcW w:w="202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41AAA" w:rsidRDefault="00D67D68" w:rsidP="00F41AAA">
            <w:pPr>
              <w:pStyle w:val="7"/>
              <w:spacing w:line="240" w:lineRule="auto"/>
              <w:ind w:firstLine="0"/>
              <w:rPr>
                <w:sz w:val="24"/>
                <w:szCs w:val="24"/>
              </w:rPr>
            </w:pPr>
            <w:r w:rsidRPr="00F41AAA">
              <w:rPr>
                <w:sz w:val="24"/>
                <w:szCs w:val="24"/>
              </w:rPr>
              <w:t>Класс V 50 м</w:t>
            </w:r>
          </w:p>
        </w:tc>
        <w:tc>
          <w:tcPr>
            <w:tcW w:w="307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F41AAA" w:rsidRDefault="00D67D68" w:rsidP="00F41AAA">
            <w:pPr>
              <w:pStyle w:val="7"/>
              <w:spacing w:line="240" w:lineRule="auto"/>
              <w:ind w:hanging="10"/>
              <w:rPr>
                <w:sz w:val="24"/>
                <w:szCs w:val="24"/>
              </w:rPr>
            </w:pPr>
            <w:r w:rsidRPr="00F41AAA">
              <w:rPr>
                <w:rFonts w:eastAsia="Times New Roman"/>
                <w:sz w:val="24"/>
                <w:szCs w:val="24"/>
              </w:rPr>
              <w:t>Зона рекреационного назначения</w:t>
            </w:r>
          </w:p>
        </w:tc>
      </w:tr>
    </w:tbl>
    <w:p w:rsidR="00D67D68" w:rsidRPr="00F41AAA" w:rsidRDefault="00D67D68" w:rsidP="00F41AAA">
      <w:pPr>
        <w:rPr>
          <w:b/>
          <w:bCs/>
          <w:lang w:val="en-US"/>
        </w:rPr>
      </w:pPr>
    </w:p>
    <w:p w:rsidR="00D67D68" w:rsidRPr="00011A35" w:rsidRDefault="00D67D68" w:rsidP="00011A35"/>
    <w:p w:rsidR="00D67D68" w:rsidRPr="00011A35" w:rsidRDefault="00D67D68" w:rsidP="00011A35">
      <w:pPr>
        <w:pStyle w:val="24"/>
        <w:keepNext/>
        <w:keepLines/>
        <w:shd w:val="clear" w:color="auto" w:fill="auto"/>
        <w:spacing w:after="0" w:line="240" w:lineRule="auto"/>
        <w:jc w:val="center"/>
        <w:rPr>
          <w:rFonts w:ascii="Times New Roman" w:hAnsi="Times New Roman" w:cs="Times New Roman"/>
          <w:sz w:val="24"/>
          <w:szCs w:val="24"/>
        </w:rPr>
      </w:pPr>
      <w:bookmarkStart w:id="91" w:name="bookmark109"/>
      <w:bookmarkStart w:id="92" w:name="bookmark110"/>
      <w:bookmarkStart w:id="93" w:name="bookmark111"/>
      <w:r w:rsidRPr="00011A35">
        <w:rPr>
          <w:rFonts w:ascii="Times New Roman" w:hAnsi="Times New Roman" w:cs="Times New Roman"/>
          <w:sz w:val="24"/>
          <w:szCs w:val="24"/>
        </w:rPr>
        <w:t>6. Перечень и характеристика основных факторов возникновения чрезвычайных ситуаций природного и техногенного характера</w:t>
      </w:r>
      <w:bookmarkEnd w:id="91"/>
      <w:bookmarkEnd w:id="92"/>
      <w:bookmarkEnd w:id="93"/>
    </w:p>
    <w:p w:rsidR="00D67D68" w:rsidRPr="00011A35" w:rsidRDefault="00D67D68" w:rsidP="00011A35">
      <w:pPr>
        <w:pStyle w:val="32"/>
        <w:keepNext/>
        <w:keepLines/>
        <w:shd w:val="clear" w:color="auto" w:fill="auto"/>
        <w:spacing w:after="0" w:line="240" w:lineRule="auto"/>
        <w:jc w:val="center"/>
        <w:rPr>
          <w:rFonts w:ascii="Times New Roman" w:hAnsi="Times New Roman" w:cs="Times New Roman"/>
          <w:sz w:val="24"/>
          <w:szCs w:val="24"/>
        </w:rPr>
      </w:pPr>
      <w:bookmarkStart w:id="94" w:name="bookmark112"/>
      <w:r w:rsidRPr="00011A35">
        <w:rPr>
          <w:rFonts w:ascii="Times New Roman" w:hAnsi="Times New Roman" w:cs="Times New Roman"/>
          <w:sz w:val="24"/>
          <w:szCs w:val="24"/>
        </w:rPr>
        <w:t>6.1. Факторы риска возникновения чрезвычайных ситуаций</w:t>
      </w:r>
      <w:bookmarkEnd w:id="94"/>
    </w:p>
    <w:p w:rsidR="00D67D68" w:rsidRPr="00011A35" w:rsidRDefault="00D67D68" w:rsidP="00011A35">
      <w:pPr>
        <w:pStyle w:val="32"/>
        <w:keepNext/>
        <w:keepLines/>
        <w:shd w:val="clear" w:color="auto" w:fill="auto"/>
        <w:spacing w:after="0" w:line="240" w:lineRule="auto"/>
        <w:jc w:val="center"/>
        <w:rPr>
          <w:rFonts w:ascii="Times New Roman" w:hAnsi="Times New Roman" w:cs="Times New Roman"/>
          <w:sz w:val="24"/>
          <w:szCs w:val="24"/>
        </w:rPr>
      </w:pPr>
      <w:bookmarkStart w:id="95" w:name="bookmark113"/>
      <w:r w:rsidRPr="00011A35">
        <w:rPr>
          <w:rFonts w:ascii="Times New Roman" w:hAnsi="Times New Roman" w:cs="Times New Roman"/>
          <w:sz w:val="24"/>
          <w:szCs w:val="24"/>
        </w:rPr>
        <w:t>природного характера</w:t>
      </w:r>
      <w:bookmarkEnd w:id="95"/>
    </w:p>
    <w:p w:rsidR="00D67D68" w:rsidRPr="00F022B0" w:rsidRDefault="00D67D68" w:rsidP="00011A35">
      <w:pPr>
        <w:pStyle w:val="7"/>
        <w:shd w:val="clear" w:color="auto" w:fill="auto"/>
        <w:spacing w:line="240" w:lineRule="auto"/>
        <w:ind w:firstLine="540"/>
        <w:jc w:val="both"/>
        <w:rPr>
          <w:sz w:val="24"/>
          <w:szCs w:val="24"/>
        </w:rPr>
      </w:pP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Природная чрезвычайная ситуация (далее -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 (Согласно ГОСТ Р 22.0.03-95 «Безопасность в чрезвычайных ситуациях. Природные чрезвычайные ситуации»)</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Природные условия по СНиП 22-01-95 «Геофизика опасных природных воздействий» на территории поселения оцениваются как средней сложности (Согласно Схеме территориального планирования Облученского муниципального района ЕАО) по сочетанию следующих преобладающих факторов:</w:t>
      </w:r>
    </w:p>
    <w:p w:rsidR="00D67D68" w:rsidRPr="00011A35" w:rsidRDefault="00D67D68" w:rsidP="00011A35">
      <w:pPr>
        <w:pStyle w:val="7"/>
        <w:numPr>
          <w:ilvl w:val="0"/>
          <w:numId w:val="21"/>
        </w:numPr>
        <w:shd w:val="clear" w:color="auto" w:fill="auto"/>
        <w:tabs>
          <w:tab w:val="left" w:pos="699"/>
        </w:tabs>
        <w:spacing w:line="240" w:lineRule="auto"/>
        <w:ind w:firstLine="540"/>
        <w:jc w:val="both"/>
        <w:rPr>
          <w:sz w:val="24"/>
          <w:szCs w:val="24"/>
        </w:rPr>
      </w:pPr>
      <w:r w:rsidRPr="00011A35">
        <w:rPr>
          <w:sz w:val="24"/>
          <w:szCs w:val="24"/>
        </w:rPr>
        <w:t>более трех геоморфологических элементов одного генезиса;</w:t>
      </w:r>
    </w:p>
    <w:p w:rsidR="00D67D68" w:rsidRPr="00011A35" w:rsidRDefault="00D67D68" w:rsidP="00011A35">
      <w:pPr>
        <w:pStyle w:val="7"/>
        <w:numPr>
          <w:ilvl w:val="0"/>
          <w:numId w:val="21"/>
        </w:numPr>
        <w:shd w:val="clear" w:color="auto" w:fill="auto"/>
        <w:tabs>
          <w:tab w:val="left" w:pos="826"/>
        </w:tabs>
        <w:spacing w:line="240" w:lineRule="auto"/>
        <w:ind w:firstLine="540"/>
        <w:jc w:val="both"/>
        <w:rPr>
          <w:sz w:val="24"/>
          <w:szCs w:val="24"/>
        </w:rPr>
      </w:pPr>
      <w:r w:rsidRPr="00011A35">
        <w:rPr>
          <w:sz w:val="24"/>
          <w:szCs w:val="24"/>
        </w:rPr>
        <w:t>два выдержанных горизонта подземных вод, местами с неоднородным химическим составом.</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Перечень основных факторов риска возникновения чрезвычайных ситуаций природного характера и их периодичность, устанавливаемые в настоящем генеральном плане, согласно «Атласу природных и техногенных опасностей и рисков чрезвычайных ситуаций в Российской Федерации» под редакцией С.К.Шойгу, 2005 г. и Паспорту территории Теплоозерского городского поселения Облученского муниципального района Еврейской автономной области, приведен в Таблице 6.1.</w:t>
      </w:r>
    </w:p>
    <w:p w:rsidR="00D67D68" w:rsidRPr="00011A35" w:rsidRDefault="00D67D68" w:rsidP="00011A35">
      <w:pPr>
        <w:pStyle w:val="7"/>
        <w:shd w:val="clear" w:color="auto" w:fill="auto"/>
        <w:spacing w:line="240" w:lineRule="auto"/>
        <w:ind w:firstLine="540"/>
        <w:jc w:val="both"/>
        <w:rPr>
          <w:sz w:val="24"/>
          <w:szCs w:val="24"/>
        </w:rPr>
      </w:pPr>
    </w:p>
    <w:p w:rsidR="00D67D68" w:rsidRPr="00011A35" w:rsidRDefault="00D67D68" w:rsidP="00011A35">
      <w:pPr>
        <w:jc w:val="center"/>
        <w:rPr>
          <w:b/>
          <w:bCs/>
        </w:rPr>
      </w:pPr>
      <w:bookmarkStart w:id="96" w:name="bookmark114"/>
      <w:r w:rsidRPr="00011A35">
        <w:rPr>
          <w:b/>
          <w:bCs/>
        </w:rPr>
        <w:t>Таблица 6.1. Перечень основных факторов риска возникновения чрезвычайных ситуаций природного характера</w:t>
      </w:r>
      <w:bookmarkEnd w:id="96"/>
    </w:p>
    <w:tbl>
      <w:tblPr>
        <w:tblW w:w="9966" w:type="dxa"/>
        <w:tblInd w:w="-8" w:type="dxa"/>
        <w:tblLayout w:type="fixed"/>
        <w:tblCellMar>
          <w:left w:w="10" w:type="dxa"/>
          <w:right w:w="10" w:type="dxa"/>
        </w:tblCellMar>
        <w:tblLook w:val="00A0"/>
      </w:tblPr>
      <w:tblGrid>
        <w:gridCol w:w="2562"/>
        <w:gridCol w:w="44"/>
        <w:gridCol w:w="20"/>
        <w:gridCol w:w="2204"/>
        <w:gridCol w:w="2582"/>
        <w:gridCol w:w="2554"/>
      </w:tblGrid>
      <w:tr w:rsidR="00D67D68" w:rsidRPr="00404510">
        <w:trPr>
          <w:trHeight w:val="2232"/>
        </w:trPr>
        <w:tc>
          <w:tcPr>
            <w:tcW w:w="2626" w:type="dxa"/>
            <w:gridSpan w:val="3"/>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Источник природной ЧС</w:t>
            </w:r>
          </w:p>
        </w:tc>
        <w:tc>
          <w:tcPr>
            <w:tcW w:w="2204"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Поражающие факторы природной ЧС и характер их действия</w:t>
            </w:r>
          </w:p>
        </w:tc>
        <w:tc>
          <w:tcPr>
            <w:tcW w:w="2582"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Последствия ЧС для населения и территорий</w:t>
            </w:r>
          </w:p>
        </w:tc>
        <w:tc>
          <w:tcPr>
            <w:tcW w:w="2554"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404510">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Меры по снижению рисков и ограничению последствий природной ЧС при разработке градостроительной документации</w:t>
            </w:r>
          </w:p>
        </w:tc>
      </w:tr>
      <w:tr w:rsidR="00D67D68" w:rsidRPr="00404510">
        <w:trPr>
          <w:trHeight w:val="283"/>
        </w:trPr>
        <w:tc>
          <w:tcPr>
            <w:tcW w:w="996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Опасные геологические процессы</w:t>
            </w:r>
          </w:p>
        </w:tc>
      </w:tr>
      <w:tr w:rsidR="00D67D68" w:rsidRPr="00404510">
        <w:trPr>
          <w:trHeight w:val="3610"/>
        </w:trPr>
        <w:tc>
          <w:tcPr>
            <w:tcW w:w="26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Землетрясение</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Опасный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 xml:space="preserve">Интенсивное землетрясение - 8 баллов по шкале </w:t>
            </w:r>
            <w:r w:rsidRPr="00404510">
              <w:rPr>
                <w:sz w:val="20"/>
                <w:szCs w:val="20"/>
                <w:lang w:val="en-US"/>
              </w:rPr>
              <w:t>MSK</w:t>
            </w:r>
            <w:r w:rsidRPr="00404510">
              <w:rPr>
                <w:sz w:val="20"/>
                <w:szCs w:val="20"/>
              </w:rPr>
              <w:t>- 64</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Ускорение колебаний грунта - 180-400 см/с</w:t>
            </w:r>
            <w:r w:rsidRPr="00404510">
              <w:rPr>
                <w:sz w:val="20"/>
                <w:szCs w:val="20"/>
                <w:vertAlign w:val="superscript"/>
              </w:rPr>
              <w:t>2</w:t>
            </w:r>
            <w:r w:rsidRPr="00404510">
              <w:rPr>
                <w:sz w:val="20"/>
                <w:szCs w:val="20"/>
              </w:rPr>
              <w:t>Скорость колебаний грунта - 18-55 см/с Амплитуда колебаний грунта -5-20 см/с Площадь</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Сейсмический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 xml:space="preserve">Сейсмический удар Деформация горных пород </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 xml:space="preserve">Взрывная волна </w:t>
            </w:r>
            <w:r w:rsidRPr="00404510">
              <w:rPr>
                <w:i/>
                <w:iCs/>
                <w:sz w:val="20"/>
                <w:szCs w:val="20"/>
              </w:rPr>
              <w:t xml:space="preserve">Гравитационное </w:t>
            </w:r>
            <w:r w:rsidRPr="00404510">
              <w:rPr>
                <w:sz w:val="20"/>
                <w:szCs w:val="20"/>
              </w:rPr>
              <w:t>смещение горных пород Затопление поверхностными водами Деформация речных русел</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Большинство людей испуганы и выбегают из помещений.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Падение отдельных предметов быта, дымовых труб.</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Выпадение штукатурки и заполнителей из стен. Возможны сердечные приступы. (потенциальная опасность ЧС</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Учет при проведении строительства Карт общего сейсмического районирования ОСР-97</w:t>
            </w:r>
          </w:p>
        </w:tc>
      </w:tr>
      <w:tr w:rsidR="00D67D68" w:rsidRPr="00404510">
        <w:trPr>
          <w:trHeight w:val="2398"/>
        </w:trPr>
        <w:tc>
          <w:tcPr>
            <w:tcW w:w="26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одновременных сотрясений - вся территория поселения</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Остаточные деформации -5-50 см Величина индивидуального сейсмического риска - 20-50*10-5</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регионального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pacing w:line="240" w:lineRule="auto"/>
              <w:jc w:val="center"/>
              <w:rPr>
                <w:sz w:val="20"/>
                <w:szCs w:val="20"/>
              </w:rPr>
            </w:pPr>
          </w:p>
        </w:tc>
      </w:tr>
      <w:tr w:rsidR="00D67D68" w:rsidRPr="00404510">
        <w:trPr>
          <w:trHeight w:val="3610"/>
        </w:trPr>
        <w:tc>
          <w:tcPr>
            <w:tcW w:w="26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Оползень Обвал</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Умеренно- и малоопасный Пораженность территории до 10% Максимальный объем оползня до 10 тыс. куб. м Максимальная глубина захвата пород оползнем до 15 м</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Динамический</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Смещение (движение) горных пород</w:t>
            </w:r>
          </w:p>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Гравитационный</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Сотрясение земной поверхности Динамическое, механическое давление смещенных масс Удар</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Незначительные повреждения сооружений, редкие разрушения сетей (потенциальная опасность ЧС муниципального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Организация стока поверхностных вод в</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зоне оползней и прилегающих к ней территорий Дренирование подземных вод Уменьшение внешних нагрузок Уполаживание и пригрузка откосов Ограждение откосов и защита их от подмыва</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 размыва Зеленые насаждения по верху откоса и оползневом откосе</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Искусственное закрепление масс оползневого тела Искусственные сооружения для удержания грунтовых масс.</w:t>
            </w:r>
          </w:p>
        </w:tc>
      </w:tr>
      <w:tr w:rsidR="00D67D68" w:rsidRPr="00404510">
        <w:trPr>
          <w:trHeight w:val="283"/>
        </w:trPr>
        <w:tc>
          <w:tcPr>
            <w:tcW w:w="996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Опасные метеорологические явления и процессы</w:t>
            </w:r>
          </w:p>
        </w:tc>
      </w:tr>
      <w:tr w:rsidR="00D67D68" w:rsidRPr="00404510">
        <w:trPr>
          <w:trHeight w:val="3874"/>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Сильный ветер</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(свыше 23 м/с) На всей территории</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поселения Риск повторяемости сильного (скорость более 23 м/с) ветра (1 раз в год) - средний (0,01 -0,1)</w:t>
            </w: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Аэродинамический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Ветровой поток</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Ветровая нагрузка Аэродинамическое давление Вибрация</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Разрушение построек, повреждение воздушных линий связи и электропередач, повал деревьев. Затруднения в работе транспорта,</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строительства. Степень опасности - 2 (потенциальная опасность ЧС муниципального/ межмуниципального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Подземная прокладка линий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связи и электропередач, соблюдение режимов зон охраны воздушных линий электропередач</w:t>
            </w:r>
          </w:p>
        </w:tc>
      </w:tr>
      <w:tr w:rsidR="00D67D68" w:rsidRPr="00404510">
        <w:trPr>
          <w:trHeight w:val="5171"/>
        </w:trPr>
        <w:tc>
          <w:tcPr>
            <w:tcW w:w="2606"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 xml:space="preserve">Сильный дождь </w:t>
            </w:r>
          </w:p>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(20 мм и более в сутки)</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На всей территории поселения. Риск повторяемости (1 раз в год) - высокий (0,1 - 1). Регистрировались фактические случаи возникновения ЧС.</w:t>
            </w:r>
          </w:p>
        </w:tc>
        <w:tc>
          <w:tcPr>
            <w:tcW w:w="2224"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Гидродинамический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Поток (течение) воды Затопление территории</w:t>
            </w:r>
          </w:p>
        </w:tc>
        <w:tc>
          <w:tcPr>
            <w:tcW w:w="2582"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Размыв почв, дорог,</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возникновение текучего состояния почвы. Затруднения в</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работе транспорта и проведении наружных работ. Аварии на</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инженерных коммуникациях. Возникновение дождевого паводка.</w:t>
            </w:r>
          </w:p>
          <w:p w:rsidR="00D67D68" w:rsidRPr="00404510" w:rsidRDefault="00D67D68" w:rsidP="00011A35">
            <w:pPr>
              <w:pStyle w:val="7"/>
              <w:spacing w:line="240" w:lineRule="auto"/>
              <w:ind w:firstLine="0"/>
              <w:jc w:val="center"/>
              <w:rPr>
                <w:sz w:val="20"/>
                <w:szCs w:val="20"/>
              </w:rPr>
            </w:pPr>
            <w:r w:rsidRPr="00404510">
              <w:rPr>
                <w:sz w:val="20"/>
                <w:szCs w:val="20"/>
              </w:rPr>
              <w:t>Дорожно-транспортные происшествия. Степень опасности - 3 (потенциальная опасность ЧС регионального уровня)</w:t>
            </w:r>
          </w:p>
        </w:tc>
        <w:tc>
          <w:tcPr>
            <w:tcW w:w="2554"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Устройство ливневой канализации. Недопущение размещения</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потенциальных</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источников загрязнения на территориях, подверженных подтоплению и</w:t>
            </w:r>
          </w:p>
          <w:p w:rsidR="00D67D68" w:rsidRPr="00404510" w:rsidRDefault="00D67D68" w:rsidP="00011A35">
            <w:pPr>
              <w:pStyle w:val="7"/>
              <w:spacing w:line="240" w:lineRule="auto"/>
              <w:jc w:val="center"/>
              <w:rPr>
                <w:sz w:val="20"/>
                <w:szCs w:val="20"/>
              </w:rPr>
            </w:pPr>
            <w:r w:rsidRPr="00404510">
              <w:rPr>
                <w:sz w:val="20"/>
                <w:szCs w:val="20"/>
              </w:rPr>
              <w:t>затоплению. Использование индивидуальной защиты объектов, размещаемых в пониженных местах</w:t>
            </w:r>
          </w:p>
        </w:tc>
      </w:tr>
      <w:tr w:rsidR="00D67D68" w:rsidRPr="00404510">
        <w:trPr>
          <w:trHeight w:val="1128"/>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 xml:space="preserve">Сильный снегопад </w:t>
            </w:r>
          </w:p>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(20 мм и более в сутки)</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Риск повторяемости (1 раз в год) - Высокий (0,1 -1) Снеговая нагрузка, возможная раз в 2 года, - 1 кПа</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Максимальная снеговая нагрузка - 2 кПа. Вероятная продолжительность</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метелей - до 6 ч. Риск повторяемости (1 раз в год) - Средний (0,01 - 0,1) Фактические случаи возникновения ЧС - не регистрировались.</w:t>
            </w: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Гидродинамический</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Снеговая нагрузка Снежные заносы</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Обрыв воздушных линий электропередач и связи. Затруднения в работе транспорта и проведении наружных работ. Дорожно-транспортные происшествия. Степень опасности снегопадов - 1 (потенциальная опасность ЧС муниципального уровня) Степень опасности снегоотложений:</w:t>
            </w:r>
          </w:p>
          <w:p w:rsidR="00D67D68" w:rsidRPr="00404510" w:rsidRDefault="00D67D68" w:rsidP="00011A35">
            <w:pPr>
              <w:pStyle w:val="7"/>
              <w:numPr>
                <w:ilvl w:val="0"/>
                <w:numId w:val="22"/>
              </w:numPr>
              <w:shd w:val="clear" w:color="auto" w:fill="auto"/>
              <w:tabs>
                <w:tab w:val="left" w:pos="498"/>
              </w:tabs>
              <w:spacing w:line="240" w:lineRule="auto"/>
              <w:ind w:firstLine="0"/>
              <w:jc w:val="center"/>
              <w:rPr>
                <w:sz w:val="20"/>
                <w:szCs w:val="20"/>
              </w:rPr>
            </w:pPr>
            <w:r w:rsidRPr="00404510">
              <w:rPr>
                <w:sz w:val="20"/>
                <w:szCs w:val="20"/>
              </w:rPr>
              <w:t>1(потенциальная</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опасность ЧС локального уровня) Степень опасности метелей:</w:t>
            </w:r>
          </w:p>
          <w:p w:rsidR="00D67D68" w:rsidRPr="00404510" w:rsidRDefault="00D67D68" w:rsidP="00011A35">
            <w:pPr>
              <w:pStyle w:val="7"/>
              <w:numPr>
                <w:ilvl w:val="0"/>
                <w:numId w:val="22"/>
              </w:numPr>
              <w:shd w:val="clear" w:color="auto" w:fill="auto"/>
              <w:tabs>
                <w:tab w:val="left" w:pos="498"/>
              </w:tabs>
              <w:spacing w:line="240" w:lineRule="auto"/>
              <w:ind w:firstLine="0"/>
              <w:jc w:val="center"/>
              <w:rPr>
                <w:sz w:val="20"/>
                <w:szCs w:val="20"/>
              </w:rPr>
            </w:pPr>
            <w:r w:rsidRPr="00404510">
              <w:rPr>
                <w:sz w:val="20"/>
                <w:szCs w:val="20"/>
              </w:rPr>
              <w:t>1(потенциальная</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опасность ЧС локального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Подземная прокладка линий связи и электропередач. Использование снегозащиты участков дорог, расположенных в стесненных и пониженных местах.</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Использование снегоочистительной техники.</w:t>
            </w:r>
          </w:p>
        </w:tc>
      </w:tr>
      <w:tr w:rsidR="00D67D68" w:rsidRPr="00404510">
        <w:trPr>
          <w:trHeight w:val="1128"/>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Град</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На всей территории</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поселения. Среднее многолетнее число дней с градом за год (диаметром 20 мм и более) - 0,5-1,0 (низкий риск).</w:t>
            </w: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Динамический</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Удар</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Разрушение остекления, повреждение строений, сельскохозяйственных культур, гибель животных. Степень опасности - 1 (потенциальная опасность ЧС локального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Использование ударопрочных материалов.</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Устройство крытых автостоянок и остановочных</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пунктов общественного транспорта.</w:t>
            </w:r>
          </w:p>
        </w:tc>
      </w:tr>
      <w:tr w:rsidR="00D67D68" w:rsidRPr="00404510">
        <w:trPr>
          <w:trHeight w:val="2433"/>
        </w:trPr>
        <w:tc>
          <w:tcPr>
            <w:tcW w:w="2606"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Туман</w:t>
            </w:r>
          </w:p>
          <w:p w:rsidR="00D67D68" w:rsidRPr="00BF7087" w:rsidRDefault="00D67D68" w:rsidP="00011A35">
            <w:pPr>
              <w:pStyle w:val="31"/>
              <w:shd w:val="clear" w:color="auto" w:fill="auto"/>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На всей территории поселения.</w:t>
            </w:r>
          </w:p>
          <w:p w:rsidR="00D67D68" w:rsidRPr="00BF7087" w:rsidRDefault="00D67D68" w:rsidP="00011A35">
            <w:pPr>
              <w:pStyle w:val="31"/>
              <w:shd w:val="clear" w:color="auto" w:fill="auto"/>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Среднее многолетнее число дней с сильным туманом (видимость менее 100 м) за год: - 0,01-0,1 (средний риск)</w:t>
            </w:r>
          </w:p>
        </w:tc>
        <w:tc>
          <w:tcPr>
            <w:tcW w:w="2224" w:type="dxa"/>
            <w:gridSpan w:val="2"/>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Теплофизический</w:t>
            </w:r>
          </w:p>
          <w:p w:rsidR="00D67D68" w:rsidRPr="00BF7087" w:rsidRDefault="00D67D68" w:rsidP="00011A35">
            <w:pPr>
              <w:pStyle w:val="31"/>
              <w:spacing w:before="0" w:after="0" w:line="240" w:lineRule="auto"/>
              <w:ind w:hanging="54"/>
              <w:rPr>
                <w:rFonts w:ascii="Times New Roman" w:hAnsi="Times New Roman" w:cs="Times New Roman"/>
                <w:b/>
                <w:bCs/>
                <w:sz w:val="20"/>
                <w:szCs w:val="20"/>
              </w:rPr>
            </w:pPr>
            <w:r w:rsidRPr="00BF7087">
              <w:rPr>
                <w:rFonts w:ascii="Times New Roman" w:hAnsi="Times New Roman" w:cs="Times New Roman"/>
                <w:b/>
                <w:bCs/>
                <w:sz w:val="20"/>
                <w:szCs w:val="20"/>
              </w:rPr>
              <w:t>Снижение видимости (помутнение воздуха)</w:t>
            </w:r>
          </w:p>
        </w:tc>
        <w:tc>
          <w:tcPr>
            <w:tcW w:w="2582"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Дорожно-транспортные происшествия</w:t>
            </w:r>
          </w:p>
          <w:p w:rsidR="00D67D68" w:rsidRPr="00404510" w:rsidRDefault="00D67D68" w:rsidP="00011A35">
            <w:pPr>
              <w:pStyle w:val="7"/>
              <w:spacing w:line="240" w:lineRule="auto"/>
              <w:jc w:val="center"/>
              <w:rPr>
                <w:sz w:val="20"/>
                <w:szCs w:val="20"/>
              </w:rPr>
            </w:pPr>
            <w:r w:rsidRPr="00404510">
              <w:rPr>
                <w:sz w:val="20"/>
                <w:szCs w:val="20"/>
              </w:rPr>
              <w:t>Степень опасности - 1 (потенциальная опасность ЧС локального уровня)</w:t>
            </w:r>
          </w:p>
        </w:tc>
        <w:tc>
          <w:tcPr>
            <w:tcW w:w="2554" w:type="dxa"/>
            <w:tcBorders>
              <w:top w:val="single" w:sz="4" w:space="0" w:color="auto"/>
              <w:left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Оборудование автомобильных дорог разделительными</w:t>
            </w:r>
          </w:p>
          <w:p w:rsidR="00D67D68" w:rsidRPr="00404510" w:rsidRDefault="00D67D68" w:rsidP="00011A35">
            <w:pPr>
              <w:pStyle w:val="7"/>
              <w:spacing w:line="240" w:lineRule="auto"/>
              <w:jc w:val="center"/>
              <w:rPr>
                <w:sz w:val="20"/>
                <w:szCs w:val="20"/>
              </w:rPr>
            </w:pPr>
            <w:r w:rsidRPr="00404510">
              <w:rPr>
                <w:sz w:val="20"/>
                <w:szCs w:val="20"/>
              </w:rPr>
              <w:t>полосами и светоотражающими устройствами</w:t>
            </w:r>
          </w:p>
        </w:tc>
      </w:tr>
      <w:tr w:rsidR="00D67D68" w:rsidRPr="00404510">
        <w:trPr>
          <w:trHeight w:val="1128"/>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Гроза</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На всей территории</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поселения. Среднее многолетнее число дней с грозой за</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год: - 30 Фактические случаи возникновения ЧС - не регистрировались.</w:t>
            </w: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Электрофизический</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Электрические разряды</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Поражение людей и животных молнией. Лесные пожары (особенно в засушливые сезоны) Аварии на воздушных линиях электропередач и связи. Дорожно-транспортные происшествия. Степень опасности - 2 (потенциальная опасность ЧС муниципального/ межмуниципального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Устройство молниезащиты согласно CO153-343.21.122</w:t>
            </w:r>
            <w:r w:rsidRPr="00404510">
              <w:rPr>
                <w:sz w:val="20"/>
                <w:szCs w:val="20"/>
              </w:rPr>
              <w:softHyphen/>
              <w:t>2003) «Инструкции по устройству молниезащиты зданий, сооружений и промышленных коммуникаций»</w:t>
            </w:r>
          </w:p>
        </w:tc>
      </w:tr>
      <w:tr w:rsidR="00D67D68" w:rsidRPr="00404510">
        <w:trPr>
          <w:trHeight w:val="1128"/>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Экстремально низкие температуры воздуха</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На всей территории</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поселения Риск повторяемости (1 раз в год) дней с температурой на 20°C</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ниже средней январской: - низкий (менее 0,01) Абсолютная минимальная температура - -45°C</w:t>
            </w: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Тепловой</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Охлаждение воздуха.</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Обморожения. Затруднения в работе</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транспорта и проведении наружных работ. Дорожно-транспортные происшествия. Степень опасности - 1 (потенциальная опасность ЧС локального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Организация централизованного</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теплоснабжения. Устройство пунктов обогрева</w:t>
            </w:r>
          </w:p>
        </w:tc>
      </w:tr>
      <w:tr w:rsidR="00D67D68" w:rsidRPr="00404510">
        <w:trPr>
          <w:trHeight w:val="1128"/>
        </w:trPr>
        <w:tc>
          <w:tcPr>
            <w:tcW w:w="26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Гололед</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На всей территории</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 xml:space="preserve">поселения </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Риск возникновения ЧС:</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-средний (толщина гололедной стенки, вероятная 1 раз в 5 лет,</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 от до 10 мм. Сезонность - 1 декада ноября - 2 декада марта. Фактические случаи возникновения ЧС - не регистрировались.</w:t>
            </w:r>
          </w:p>
          <w:p w:rsidR="00D67D68" w:rsidRPr="00BF7087" w:rsidRDefault="00D67D68" w:rsidP="00011A35">
            <w:pPr>
              <w:pStyle w:val="31"/>
              <w:spacing w:before="0" w:after="0" w:line="240" w:lineRule="auto"/>
              <w:rPr>
                <w:rFonts w:ascii="Times New Roman" w:hAnsi="Times New Roman" w:cs="Times New Roman"/>
                <w:sz w:val="20"/>
                <w:szCs w:val="20"/>
              </w:rPr>
            </w:pPr>
          </w:p>
        </w:tc>
        <w:tc>
          <w:tcPr>
            <w:tcW w:w="222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Гравитационный</w:t>
            </w:r>
          </w:p>
          <w:p w:rsidR="00D67D68" w:rsidRPr="00BF7087" w:rsidRDefault="00D67D68" w:rsidP="00011A35">
            <w:pPr>
              <w:pStyle w:val="31"/>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Гололедная нагрузка</w:t>
            </w:r>
          </w:p>
          <w:p w:rsidR="00D67D68" w:rsidRPr="00BF7087" w:rsidRDefault="00D67D68" w:rsidP="00011A35">
            <w:pPr>
              <w:pStyle w:val="31"/>
              <w:shd w:val="clear" w:color="auto" w:fill="auto"/>
              <w:spacing w:before="0" w:after="0" w:line="240" w:lineRule="auto"/>
              <w:rPr>
                <w:rFonts w:ascii="Times New Roman" w:hAnsi="Times New Roman" w:cs="Times New Roman"/>
                <w:b/>
                <w:bCs/>
                <w:sz w:val="20"/>
                <w:szCs w:val="20"/>
              </w:rPr>
            </w:pPr>
            <w:r w:rsidRPr="00BF7087">
              <w:rPr>
                <w:rFonts w:ascii="Times New Roman" w:hAnsi="Times New Roman" w:cs="Times New Roman"/>
                <w:b/>
                <w:bCs/>
                <w:sz w:val="20"/>
                <w:szCs w:val="20"/>
              </w:rPr>
              <w:t>Динамический</w:t>
            </w:r>
          </w:p>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b/>
                <w:bCs/>
                <w:sz w:val="20"/>
                <w:szCs w:val="20"/>
              </w:rPr>
              <w:t>Вибрация</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Обрыв воздушных линий электропередач</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и связи. Степень опасности - 1 (потенциальная опасность ЧС локального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Подземная прокладка линий связи и электропередач.</w:t>
            </w:r>
          </w:p>
        </w:tc>
      </w:tr>
      <w:tr w:rsidR="00D67D68" w:rsidRPr="00404510">
        <w:trPr>
          <w:trHeight w:val="298"/>
        </w:trPr>
        <w:tc>
          <w:tcPr>
            <w:tcW w:w="996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Опасные гидрологические явления и процессы</w:t>
            </w:r>
          </w:p>
        </w:tc>
      </w:tr>
      <w:tr w:rsidR="00D67D68" w:rsidRPr="00404510">
        <w:trPr>
          <w:trHeight w:val="2510"/>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b/>
                <w:bCs/>
                <w:sz w:val="20"/>
                <w:szCs w:val="20"/>
              </w:rPr>
            </w:pPr>
            <w:r w:rsidRPr="00404510">
              <w:rPr>
                <w:b/>
                <w:bCs/>
                <w:sz w:val="20"/>
                <w:szCs w:val="20"/>
              </w:rPr>
              <w:t>Половодье</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Риск возникновения подтоплений (затоплений)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низкий. Степень опасности 2 балла (площадь затопления поймы р. Бира и ручьев - 40</w:t>
            </w:r>
            <w:r w:rsidRPr="00404510">
              <w:rPr>
                <w:sz w:val="20"/>
                <w:szCs w:val="20"/>
              </w:rPr>
              <w:softHyphen/>
              <w:t>60%). Вероятность наводнений - 20% (один раз в 5 лет и реже) Максимальный уровень подъема воды: - 0,8-1,5 м. Сезонность - июнь - сентябрь. *Зона затопления 1%- ным  паводком показана на карте</w:t>
            </w:r>
          </w:p>
        </w:tc>
        <w:tc>
          <w:tcPr>
            <w:tcW w:w="22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b/>
                <w:bCs/>
                <w:sz w:val="20"/>
                <w:szCs w:val="20"/>
              </w:rPr>
            </w:pPr>
            <w:r w:rsidRPr="00404510">
              <w:rPr>
                <w:b/>
                <w:bCs/>
                <w:sz w:val="20"/>
                <w:szCs w:val="20"/>
              </w:rPr>
              <w:t>Гидродинамический</w:t>
            </w:r>
          </w:p>
          <w:p w:rsidR="00D67D68" w:rsidRPr="00404510" w:rsidRDefault="00D67D68" w:rsidP="00011A35">
            <w:pPr>
              <w:jc w:val="center"/>
              <w:rPr>
                <w:sz w:val="20"/>
                <w:szCs w:val="20"/>
              </w:rPr>
            </w:pPr>
            <w:r w:rsidRPr="00404510">
              <w:rPr>
                <w:sz w:val="20"/>
                <w:szCs w:val="20"/>
              </w:rPr>
              <w:t>Поток (течение) воды</w:t>
            </w:r>
          </w:p>
          <w:p w:rsidR="00D67D68" w:rsidRPr="00404510" w:rsidRDefault="00D67D68" w:rsidP="00011A35">
            <w:pPr>
              <w:jc w:val="center"/>
              <w:rPr>
                <w:b/>
                <w:bCs/>
                <w:sz w:val="20"/>
                <w:szCs w:val="20"/>
              </w:rPr>
            </w:pPr>
            <w:r w:rsidRPr="00404510">
              <w:rPr>
                <w:b/>
                <w:bCs/>
                <w:sz w:val="20"/>
                <w:szCs w:val="20"/>
              </w:rPr>
              <w:t>Гидрохимический</w:t>
            </w:r>
          </w:p>
          <w:p w:rsidR="00D67D68" w:rsidRPr="00404510" w:rsidRDefault="00D67D68" w:rsidP="00011A35">
            <w:pPr>
              <w:jc w:val="center"/>
              <w:rPr>
                <w:b/>
                <w:bCs/>
                <w:sz w:val="20"/>
                <w:szCs w:val="20"/>
              </w:rPr>
            </w:pPr>
            <w:r w:rsidRPr="00404510">
              <w:rPr>
                <w:sz w:val="20"/>
                <w:szCs w:val="20"/>
              </w:rPr>
              <w:t>Загрязнение гидросферы, почв, грунтов</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Подтопления, затопления, размыв почвы, возникновение текучего состояния почвы, разрушение построек. Затруднения в работе транспорта и проведении наружных работ. Аварии на инженерных коммуникациях. Дорожно-транспортные происшествия. (потенциальная опасность ЧС регионального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Организация инженерной защиты территорий, зданий и сооружений согласно СНиП 22-02-2003 Размещение объектов вне территорий, подверженных действию гидродинамических факторов. Недопущение размещения потенциальных источников загрязнения на территориях, подверженных подтоплению и затоплению. Устройство защитных гидротехнических сооружений по берегам водотоков и водоемов.</w:t>
            </w:r>
          </w:p>
        </w:tc>
      </w:tr>
      <w:tr w:rsidR="00D67D68" w:rsidRPr="00404510">
        <w:trPr>
          <w:trHeight w:val="2510"/>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b/>
                <w:bCs/>
                <w:sz w:val="20"/>
                <w:szCs w:val="20"/>
              </w:rPr>
            </w:pPr>
            <w:r w:rsidRPr="00404510">
              <w:rPr>
                <w:b/>
                <w:bCs/>
                <w:sz w:val="20"/>
                <w:szCs w:val="20"/>
              </w:rPr>
              <w:t>Наледевые явления</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Риск возникновения наледей низкий</w:t>
            </w:r>
          </w:p>
        </w:tc>
        <w:tc>
          <w:tcPr>
            <w:tcW w:w="22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b/>
                <w:bCs/>
                <w:sz w:val="20"/>
                <w:szCs w:val="20"/>
              </w:rPr>
            </w:pPr>
            <w:r w:rsidRPr="00404510">
              <w:rPr>
                <w:b/>
                <w:bCs/>
                <w:sz w:val="20"/>
                <w:szCs w:val="20"/>
              </w:rPr>
              <w:t>Гидродинамический</w:t>
            </w:r>
          </w:p>
          <w:p w:rsidR="00D67D68" w:rsidRPr="00404510" w:rsidRDefault="00D67D68" w:rsidP="00011A35">
            <w:pPr>
              <w:jc w:val="center"/>
              <w:rPr>
                <w:sz w:val="20"/>
                <w:szCs w:val="20"/>
              </w:rPr>
            </w:pPr>
            <w:r w:rsidRPr="00404510">
              <w:rPr>
                <w:sz w:val="20"/>
                <w:szCs w:val="20"/>
              </w:rPr>
              <w:t>Поток (течение) воды</w:t>
            </w:r>
          </w:p>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Тепловой</w:t>
            </w:r>
          </w:p>
          <w:p w:rsidR="00D67D68" w:rsidRPr="00404510" w:rsidRDefault="00D67D68" w:rsidP="00011A35">
            <w:pPr>
              <w:jc w:val="center"/>
              <w:rPr>
                <w:sz w:val="20"/>
                <w:szCs w:val="20"/>
              </w:rPr>
            </w:pPr>
            <w:r w:rsidRPr="00404510">
              <w:rPr>
                <w:sz w:val="20"/>
                <w:szCs w:val="20"/>
              </w:rPr>
              <w:t>Охлаждение воздуха</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shd w:val="clear" w:color="auto" w:fill="FFFFFF"/>
              <w:jc w:val="center"/>
              <w:rPr>
                <w:sz w:val="20"/>
                <w:szCs w:val="20"/>
              </w:rPr>
            </w:pPr>
            <w:r w:rsidRPr="00404510">
              <w:rPr>
                <w:sz w:val="20"/>
                <w:szCs w:val="20"/>
                <w:shd w:val="clear" w:color="auto" w:fill="FFFFFF"/>
              </w:rPr>
              <w:t>Снижение прочности строительных конструкций зданий и сооружений.</w:t>
            </w:r>
            <w:r w:rsidRPr="00404510">
              <w:rPr>
                <w:sz w:val="20"/>
                <w:szCs w:val="20"/>
              </w:rPr>
              <w:br/>
            </w:r>
            <w:r w:rsidRPr="00404510">
              <w:rPr>
                <w:rStyle w:val="apple-converted-space"/>
                <w:sz w:val="20"/>
                <w:szCs w:val="20"/>
                <w:shd w:val="clear" w:color="auto" w:fill="FFFFFF"/>
              </w:rPr>
              <w:t> </w:t>
            </w:r>
            <w:r w:rsidRPr="00404510">
              <w:rPr>
                <w:sz w:val="20"/>
                <w:szCs w:val="20"/>
                <w:shd w:val="clear" w:color="auto" w:fill="FFFFFF"/>
              </w:rPr>
              <w:t>Непосредственная угроза эксплуатации инженерного сооружения.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Расчистка русла и строительство дренажных сооружений для отвода наледеобразующих вод по ручью Амсояр за пределы территории жилой зоны.</w:t>
            </w:r>
          </w:p>
        </w:tc>
      </w:tr>
      <w:tr w:rsidR="00D67D68" w:rsidRPr="00404510">
        <w:trPr>
          <w:trHeight w:val="397"/>
        </w:trPr>
        <w:tc>
          <w:tcPr>
            <w:tcW w:w="996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b/>
                <w:bCs/>
                <w:sz w:val="20"/>
                <w:szCs w:val="20"/>
              </w:rPr>
            </w:pPr>
            <w:r w:rsidRPr="00404510">
              <w:rPr>
                <w:rStyle w:val="422"/>
                <w:b/>
                <w:bCs/>
                <w:sz w:val="20"/>
                <w:szCs w:val="20"/>
              </w:rPr>
              <w:t>Природные пожары</w:t>
            </w:r>
          </w:p>
        </w:tc>
      </w:tr>
      <w:tr w:rsidR="00D67D68" w:rsidRPr="00404510">
        <w:trPr>
          <w:trHeight w:val="1406"/>
        </w:trPr>
        <w:tc>
          <w:tcPr>
            <w:tcW w:w="256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pStyle w:val="7"/>
              <w:shd w:val="clear" w:color="auto" w:fill="auto"/>
              <w:spacing w:line="240" w:lineRule="auto"/>
              <w:ind w:firstLine="0"/>
              <w:jc w:val="center"/>
              <w:rPr>
                <w:b/>
                <w:bCs/>
                <w:sz w:val="20"/>
                <w:szCs w:val="20"/>
              </w:rPr>
            </w:pPr>
            <w:r w:rsidRPr="00404510">
              <w:rPr>
                <w:b/>
                <w:bCs/>
                <w:sz w:val="20"/>
                <w:szCs w:val="20"/>
              </w:rPr>
              <w:t>Пожар ландшафтный, лесной</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Лесные массивы на всей территории поселения. Класс пожарной опасности лесного фонда - 3. Степень пожарной опасности лесного фонда – средняя. Интегральный показатель пожарной опасности лесного фонда (среднегодовая площадь одного лесного пожара) - 10</w:t>
            </w:r>
            <w:r w:rsidRPr="00404510">
              <w:rPr>
                <w:sz w:val="20"/>
                <w:szCs w:val="20"/>
              </w:rPr>
              <w:softHyphen/>
              <w:t>20 га.</w:t>
            </w:r>
          </w:p>
          <w:p w:rsidR="00D67D68" w:rsidRPr="00404510" w:rsidRDefault="00D67D68" w:rsidP="00011A35">
            <w:pPr>
              <w:pStyle w:val="7"/>
              <w:shd w:val="clear" w:color="auto" w:fill="auto"/>
              <w:spacing w:line="240" w:lineRule="auto"/>
              <w:ind w:firstLine="0"/>
              <w:jc w:val="center"/>
              <w:rPr>
                <w:b/>
                <w:bCs/>
                <w:sz w:val="20"/>
                <w:szCs w:val="20"/>
              </w:rPr>
            </w:pPr>
            <w:r w:rsidRPr="00404510">
              <w:rPr>
                <w:b/>
                <w:bCs/>
                <w:sz w:val="20"/>
                <w:szCs w:val="20"/>
              </w:rPr>
              <w:t>Пожар торфяной</w:t>
            </w:r>
          </w:p>
          <w:p w:rsidR="00D67D68" w:rsidRPr="00404510" w:rsidRDefault="00D67D68" w:rsidP="00011A35">
            <w:pPr>
              <w:pStyle w:val="7"/>
              <w:shd w:val="clear" w:color="auto" w:fill="auto"/>
              <w:spacing w:line="240" w:lineRule="auto"/>
              <w:ind w:firstLine="0"/>
              <w:jc w:val="center"/>
              <w:rPr>
                <w:rStyle w:val="63"/>
                <w:sz w:val="20"/>
                <w:szCs w:val="20"/>
              </w:rPr>
            </w:pPr>
            <w:r w:rsidRPr="00404510">
              <w:rPr>
                <w:sz w:val="20"/>
                <w:szCs w:val="20"/>
              </w:rPr>
              <w:t xml:space="preserve">Лесные массивы и болота на всей территории поселения. Класс опасности возникновения </w:t>
            </w:r>
            <w:r w:rsidRPr="00404510">
              <w:rPr>
                <w:rStyle w:val="63"/>
                <w:sz w:val="20"/>
                <w:szCs w:val="20"/>
              </w:rPr>
              <w:t>торфяных пожаров -3.</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Степень опасности</w:t>
            </w:r>
          </w:p>
          <w:p w:rsidR="00D67D68" w:rsidRPr="00404510" w:rsidRDefault="00D67D68" w:rsidP="00011A35">
            <w:pPr>
              <w:pStyle w:val="7"/>
              <w:shd w:val="clear" w:color="auto" w:fill="auto"/>
              <w:spacing w:line="240" w:lineRule="auto"/>
              <w:ind w:firstLine="0"/>
              <w:jc w:val="center"/>
              <w:rPr>
                <w:sz w:val="20"/>
                <w:szCs w:val="20"/>
              </w:rPr>
            </w:pPr>
            <w:r w:rsidRPr="00404510">
              <w:rPr>
                <w:sz w:val="20"/>
                <w:szCs w:val="20"/>
              </w:rPr>
              <w:t>возникновения торфяных пожаров - средняя. Интегральный показатель опасности</w:t>
            </w:r>
          </w:p>
          <w:p w:rsidR="00D67D68" w:rsidRPr="00404510" w:rsidRDefault="00D67D68" w:rsidP="00011A35">
            <w:pPr>
              <w:pStyle w:val="7"/>
              <w:shd w:val="clear" w:color="auto" w:fill="auto"/>
              <w:spacing w:line="240" w:lineRule="auto"/>
              <w:ind w:firstLine="0"/>
              <w:jc w:val="center"/>
              <w:rPr>
                <w:b/>
                <w:bCs/>
                <w:sz w:val="20"/>
                <w:szCs w:val="20"/>
              </w:rPr>
            </w:pPr>
            <w:r w:rsidRPr="00404510">
              <w:rPr>
                <w:sz w:val="20"/>
                <w:szCs w:val="20"/>
              </w:rPr>
              <w:t>возникновения торфяных пожаров - менее 6.</w:t>
            </w:r>
          </w:p>
        </w:tc>
        <w:tc>
          <w:tcPr>
            <w:tcW w:w="22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b/>
                <w:bCs/>
                <w:sz w:val="20"/>
                <w:szCs w:val="20"/>
              </w:rPr>
            </w:pPr>
            <w:r w:rsidRPr="00404510">
              <w:rPr>
                <w:b/>
                <w:bCs/>
                <w:sz w:val="20"/>
                <w:szCs w:val="20"/>
              </w:rPr>
              <w:t>Теплофизический</w:t>
            </w:r>
          </w:p>
          <w:p w:rsidR="00D67D68" w:rsidRPr="00404510" w:rsidRDefault="00D67D68" w:rsidP="00011A35">
            <w:pPr>
              <w:jc w:val="center"/>
              <w:rPr>
                <w:sz w:val="20"/>
                <w:szCs w:val="20"/>
              </w:rPr>
            </w:pPr>
            <w:r w:rsidRPr="00404510">
              <w:rPr>
                <w:sz w:val="20"/>
                <w:szCs w:val="20"/>
              </w:rPr>
              <w:t>Пламя Нагрев тепловым потоком Тепловой удар Помутнение воздуха Опасные дым</w:t>
            </w:r>
          </w:p>
          <w:p w:rsidR="00D67D68" w:rsidRPr="00404510" w:rsidRDefault="00D67D68" w:rsidP="00011A35">
            <w:pPr>
              <w:jc w:val="center"/>
              <w:rPr>
                <w:sz w:val="20"/>
                <w:szCs w:val="20"/>
              </w:rPr>
            </w:pPr>
            <w:r w:rsidRPr="00404510">
              <w:rPr>
                <w:sz w:val="20"/>
                <w:szCs w:val="20"/>
              </w:rPr>
              <w:t>Химический</w:t>
            </w:r>
          </w:p>
          <w:p w:rsidR="00D67D68" w:rsidRPr="00404510" w:rsidRDefault="00D67D68" w:rsidP="00011A35">
            <w:pPr>
              <w:jc w:val="center"/>
              <w:rPr>
                <w:b/>
                <w:bCs/>
                <w:sz w:val="20"/>
                <w:szCs w:val="20"/>
              </w:rPr>
            </w:pPr>
            <w:r w:rsidRPr="00404510">
              <w:rPr>
                <w:sz w:val="20"/>
                <w:szCs w:val="20"/>
              </w:rPr>
              <w:t>Загрязнение атмосферы, почвы, грунтов, гидросферы</w:t>
            </w:r>
          </w:p>
        </w:tc>
        <w:tc>
          <w:tcPr>
            <w:tcW w:w="258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Задымление. Выгорание леса. Угроза жизни и здоровью населения. Затруднения в работе транспорта и проведении наружных работ. Дорожно- транспортные происшествия. Степень опасности:</w:t>
            </w:r>
          </w:p>
          <w:p w:rsidR="00D67D68" w:rsidRPr="00404510" w:rsidRDefault="00D67D68" w:rsidP="00011A35">
            <w:pPr>
              <w:jc w:val="center"/>
              <w:rPr>
                <w:sz w:val="20"/>
                <w:szCs w:val="20"/>
              </w:rPr>
            </w:pPr>
            <w:r w:rsidRPr="00404510">
              <w:rPr>
                <w:sz w:val="20"/>
                <w:szCs w:val="20"/>
              </w:rPr>
              <w:t>- лесного пожара – 3 (потенциальная опасность ЧС регионального уровня);</w:t>
            </w:r>
          </w:p>
          <w:p w:rsidR="00D67D68" w:rsidRPr="00404510" w:rsidRDefault="00D67D68" w:rsidP="00011A35">
            <w:pPr>
              <w:jc w:val="center"/>
              <w:rPr>
                <w:sz w:val="20"/>
                <w:szCs w:val="20"/>
              </w:rPr>
            </w:pPr>
            <w:r w:rsidRPr="00404510">
              <w:rPr>
                <w:sz w:val="20"/>
                <w:szCs w:val="20"/>
              </w:rPr>
              <w:t>- торфяного пожара – 1 (потенциальная опасность ЧС локального уровня).</w:t>
            </w:r>
          </w:p>
        </w:tc>
        <w:tc>
          <w:tcPr>
            <w:tcW w:w="255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404510" w:rsidRDefault="00D67D68" w:rsidP="00011A35">
            <w:pPr>
              <w:jc w:val="center"/>
              <w:rPr>
                <w:sz w:val="20"/>
                <w:szCs w:val="20"/>
              </w:rPr>
            </w:pPr>
            <w:r w:rsidRPr="00404510">
              <w:rPr>
                <w:sz w:val="20"/>
                <w:szCs w:val="20"/>
              </w:rPr>
              <w:t>Устройство противопожарных разрывов. Оптимизация дислокации подразделений пожарной охраны Оборудование автомобильных дорог разделительными полосами и светоотражающими устройствами.</w:t>
            </w:r>
          </w:p>
        </w:tc>
      </w:tr>
    </w:tbl>
    <w:p w:rsidR="00D67D68" w:rsidRPr="00F022B0" w:rsidRDefault="00D67D68" w:rsidP="001925DF">
      <w:pPr>
        <w:ind w:firstLine="567"/>
        <w:jc w:val="both"/>
      </w:pPr>
    </w:p>
    <w:p w:rsidR="00D67D68" w:rsidRPr="00011A35" w:rsidRDefault="00D67D68" w:rsidP="001925DF">
      <w:pPr>
        <w:ind w:firstLine="567"/>
        <w:jc w:val="both"/>
      </w:pPr>
      <w:r w:rsidRPr="00011A35">
        <w:t>Поселок находится на территории, подверженной опасным геокриологическим процессам со следующими характеристиками. Опасные процессы на площади 5 - 10 %. Умеренно опасные процессы на площади 30 - 50 %. Термокарст (тепловая осадка грунтов) и морозное пучение грунтов более 0,3 м/год. Относительная наледность - более 3,5 %. Сплывы - более 1000 куб м/год. Возможны умеренные (реже сильные) разрушения.</w:t>
      </w:r>
    </w:p>
    <w:p w:rsidR="00D67D68" w:rsidRPr="00011A35" w:rsidRDefault="00D67D68" w:rsidP="00011A35">
      <w:pPr>
        <w:ind w:firstLine="567"/>
      </w:pPr>
    </w:p>
    <w:p w:rsidR="00D67D68" w:rsidRPr="00011A35" w:rsidRDefault="00D67D68" w:rsidP="006E7796">
      <w:pPr>
        <w:pStyle w:val="32"/>
        <w:keepNext/>
        <w:keepLines/>
        <w:shd w:val="clear" w:color="auto" w:fill="auto"/>
        <w:spacing w:after="0" w:line="240" w:lineRule="auto"/>
        <w:jc w:val="center"/>
        <w:rPr>
          <w:rFonts w:ascii="Times New Roman" w:hAnsi="Times New Roman" w:cs="Times New Roman"/>
          <w:sz w:val="24"/>
          <w:szCs w:val="24"/>
        </w:rPr>
      </w:pPr>
      <w:bookmarkStart w:id="97" w:name="bookmark123"/>
      <w:r w:rsidRPr="00011A35">
        <w:rPr>
          <w:rFonts w:ascii="Times New Roman" w:hAnsi="Times New Roman" w:cs="Times New Roman"/>
          <w:sz w:val="24"/>
          <w:szCs w:val="24"/>
        </w:rPr>
        <w:t>6.2. Факторы риска возникновения чрезвычайных ситуаций</w:t>
      </w:r>
      <w:bookmarkEnd w:id="97"/>
      <w:r w:rsidRPr="006E7796">
        <w:rPr>
          <w:rFonts w:ascii="Times New Roman" w:hAnsi="Times New Roman" w:cs="Times New Roman"/>
          <w:sz w:val="24"/>
          <w:szCs w:val="24"/>
        </w:rPr>
        <w:t xml:space="preserve"> </w:t>
      </w:r>
      <w:bookmarkStart w:id="98" w:name="bookmark124"/>
      <w:r w:rsidRPr="00011A35">
        <w:rPr>
          <w:rFonts w:ascii="Times New Roman" w:hAnsi="Times New Roman" w:cs="Times New Roman"/>
          <w:sz w:val="24"/>
          <w:szCs w:val="24"/>
        </w:rPr>
        <w:t>техногенного характера</w:t>
      </w:r>
      <w:bookmarkEnd w:id="98"/>
    </w:p>
    <w:p w:rsidR="00D67D68" w:rsidRPr="00011A35" w:rsidRDefault="00D67D68" w:rsidP="00011A35">
      <w:pPr>
        <w:pStyle w:val="32"/>
        <w:keepNext/>
        <w:keepLines/>
        <w:shd w:val="clear" w:color="auto" w:fill="auto"/>
        <w:spacing w:after="0" w:line="240" w:lineRule="auto"/>
        <w:rPr>
          <w:rFonts w:ascii="Times New Roman" w:hAnsi="Times New Roman" w:cs="Times New Roman"/>
          <w:sz w:val="24"/>
          <w:szCs w:val="24"/>
        </w:rPr>
      </w:pPr>
    </w:p>
    <w:p w:rsidR="00D67D68" w:rsidRPr="00011A35" w:rsidRDefault="00D67D68" w:rsidP="00011A35">
      <w:pPr>
        <w:pStyle w:val="7"/>
        <w:shd w:val="clear" w:color="auto" w:fill="auto"/>
        <w:spacing w:line="240" w:lineRule="auto"/>
        <w:ind w:firstLine="580"/>
        <w:jc w:val="both"/>
        <w:rPr>
          <w:sz w:val="24"/>
          <w:szCs w:val="24"/>
        </w:rPr>
      </w:pPr>
      <w:bookmarkStart w:id="99" w:name="bookmark125"/>
      <w:r w:rsidRPr="00011A35">
        <w:rPr>
          <w:sz w:val="24"/>
          <w:szCs w:val="24"/>
        </w:rPr>
        <w:t>Техногенная чрезвычайная ситуация; техногенная ЧС (далее -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w:t>
      </w:r>
      <w:r w:rsidRPr="006E7796">
        <w:rPr>
          <w:sz w:val="24"/>
          <w:szCs w:val="24"/>
        </w:rPr>
        <w:t xml:space="preserve"> </w:t>
      </w:r>
      <w:r w:rsidRPr="00011A35">
        <w:rPr>
          <w:sz w:val="24"/>
          <w:szCs w:val="24"/>
        </w:rPr>
        <w:t>окружающей природной среде (Согласно ГОСТ Р 22.0.05-94 «Безопасность в чрезвычайных ситуациях. Техногенные чрезвычайные ситуации»).</w:t>
      </w:r>
      <w:bookmarkEnd w:id="99"/>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Перечень основных факторов риска возникновения чрезвычайных ситуаций техногенного характера (Согласно Паспорту территории Теплоозерского городского поселения Облученского муниципального района Еврейской автономной области) приведен в Таблице 6.3.</w:t>
      </w:r>
    </w:p>
    <w:p w:rsidR="00D67D68" w:rsidRPr="00011A35" w:rsidRDefault="00D67D68" w:rsidP="00011A35">
      <w:pPr>
        <w:jc w:val="center"/>
        <w:rPr>
          <w:b/>
          <w:bCs/>
        </w:rPr>
      </w:pPr>
      <w:bookmarkStart w:id="100" w:name="bookmark126"/>
      <w:r w:rsidRPr="00011A35">
        <w:rPr>
          <w:b/>
          <w:bCs/>
        </w:rPr>
        <w:t>Таблица 6.3.Перечень основных факторов риска возникновения чрезвычайных ситуаций техногенного характера</w:t>
      </w:r>
      <w:bookmarkEnd w:id="100"/>
    </w:p>
    <w:tbl>
      <w:tblPr>
        <w:tblW w:w="8941" w:type="dxa"/>
        <w:tblInd w:w="-8" w:type="dxa"/>
        <w:tblLayout w:type="fixed"/>
        <w:tblCellMar>
          <w:left w:w="10" w:type="dxa"/>
          <w:right w:w="10" w:type="dxa"/>
        </w:tblCellMar>
        <w:tblLook w:val="00A0"/>
      </w:tblPr>
      <w:tblGrid>
        <w:gridCol w:w="3412"/>
        <w:gridCol w:w="2977"/>
        <w:gridCol w:w="2552"/>
      </w:tblGrid>
      <w:tr w:rsidR="00D67D68" w:rsidRPr="006E7796">
        <w:trPr>
          <w:trHeight w:val="1162"/>
        </w:trPr>
        <w:tc>
          <w:tcPr>
            <w:tcW w:w="3412"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Источник техногенной ЧС</w:t>
            </w:r>
          </w:p>
        </w:tc>
        <w:tc>
          <w:tcPr>
            <w:tcW w:w="2977"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Поражающие факторы</w:t>
            </w:r>
          </w:p>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техногенной ЧС и</w:t>
            </w:r>
          </w:p>
          <w:p w:rsidR="00D67D68" w:rsidRPr="006E7796" w:rsidRDefault="00D67D68" w:rsidP="00011A35">
            <w:pPr>
              <w:jc w:val="center"/>
              <w:rPr>
                <w:b/>
                <w:bCs/>
                <w:sz w:val="20"/>
                <w:szCs w:val="20"/>
              </w:rPr>
            </w:pPr>
            <w:r w:rsidRPr="006E7796">
              <w:rPr>
                <w:b/>
                <w:bCs/>
                <w:sz w:val="20"/>
                <w:szCs w:val="20"/>
              </w:rPr>
              <w:t>характер их действия</w:t>
            </w:r>
          </w:p>
        </w:tc>
        <w:tc>
          <w:tcPr>
            <w:tcW w:w="2552"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Последствия ЧС для</w:t>
            </w:r>
          </w:p>
          <w:p w:rsidR="00D67D68" w:rsidRPr="00BF7087" w:rsidRDefault="00D67D68" w:rsidP="006E7796">
            <w:pPr>
              <w:pStyle w:val="31"/>
              <w:shd w:val="clear" w:color="auto" w:fill="auto"/>
              <w:spacing w:before="0" w:after="0" w:line="240" w:lineRule="auto"/>
              <w:rPr>
                <w:rFonts w:ascii="Times New Roman" w:hAnsi="Times New Roman" w:cs="Times New Roman"/>
                <w:b/>
                <w:bCs/>
                <w:sz w:val="20"/>
                <w:szCs w:val="20"/>
              </w:rPr>
            </w:pPr>
            <w:r w:rsidRPr="00BF7087">
              <w:rPr>
                <w:rFonts w:ascii="Times New Roman" w:hAnsi="Times New Roman" w:cs="Times New Roman"/>
                <w:sz w:val="20"/>
                <w:szCs w:val="20"/>
              </w:rPr>
              <w:t>населения и</w:t>
            </w:r>
            <w:r w:rsidRPr="00F022B0">
              <w:rPr>
                <w:rFonts w:ascii="Times New Roman" w:hAnsi="Times New Roman" w:cs="Times New Roman"/>
                <w:sz w:val="20"/>
                <w:szCs w:val="20"/>
              </w:rPr>
              <w:t xml:space="preserve"> </w:t>
            </w:r>
            <w:r w:rsidRPr="00BF7087">
              <w:rPr>
                <w:rFonts w:ascii="Times New Roman" w:hAnsi="Times New Roman" w:cs="Times New Roman"/>
                <w:b/>
                <w:bCs/>
                <w:sz w:val="20"/>
                <w:szCs w:val="20"/>
              </w:rPr>
              <w:t>территорий</w:t>
            </w:r>
          </w:p>
        </w:tc>
      </w:tr>
      <w:tr w:rsidR="00D67D68" w:rsidRPr="006E7796">
        <w:trPr>
          <w:trHeight w:val="331"/>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объектах автомобильного транспорта</w:t>
            </w:r>
          </w:p>
        </w:tc>
      </w:tr>
      <w:tr w:rsidR="00D67D68" w:rsidRPr="006E7796">
        <w:trPr>
          <w:trHeight w:val="3048"/>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Техническая неисправность транспортных средств Неудовлетворительное состояние</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дорожного хозяйства</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Нарушение правил эксплуатации транспортных средств и перевозки грузов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Нарушение правил дорожного движения Неблагоприятные погодные условия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Удар</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Возгорание транспортного</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средства Возгорание перевозимого пожароопасного груза Взрыв и возгорание перевозимого взрывоопасного груза</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Разлив (разлет, испарение) перевозимого опасного химического груза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 Пожары Загрязнение окружающей среды Ущерб транспортным средствам</w:t>
            </w:r>
          </w:p>
        </w:tc>
      </w:tr>
      <w:tr w:rsidR="00D67D68" w:rsidRPr="006E7796">
        <w:trPr>
          <w:trHeight w:val="331"/>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объектах железнодорожного транспорта</w:t>
            </w:r>
          </w:p>
        </w:tc>
      </w:tr>
      <w:tr w:rsidR="00D67D68" w:rsidRPr="006E7796">
        <w:trPr>
          <w:trHeight w:val="2887"/>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Техническая неисправность транспортных средств Неудовлетворительное состояние</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дорожного хозяйства</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Нарушение правил эксплуатации транспортных средств и перевозки грузов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Неблагоприятные погодные условия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Удар</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Возгорание транспортного средства и придорожных</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объектов Возгорание перевозимого пожароопасного груза Взрыв и возгорание перевозимого пожаровзрывоопасного груза Разлив (разлет, испарение) перевозимого опасного химического груза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 и животных Пожары Загрязнение окружающей среды Ущерб транспортным средствам и придорожным объектам</w:t>
            </w:r>
          </w:p>
        </w:tc>
      </w:tr>
      <w:tr w:rsidR="00D67D68" w:rsidRPr="006E7796">
        <w:trPr>
          <w:trHeight w:val="331"/>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потенциально опасных объектах (Таблица 6.4.)</w:t>
            </w:r>
          </w:p>
        </w:tc>
      </w:tr>
      <w:tr w:rsidR="00D67D68" w:rsidRPr="006E7796">
        <w:trPr>
          <w:trHeight w:val="288"/>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ЧС на химически-опасных объектах</w:t>
            </w:r>
          </w:p>
        </w:tc>
      </w:tr>
      <w:tr w:rsidR="00D67D68" w:rsidRPr="006E7796">
        <w:trPr>
          <w:trHeight w:val="1397"/>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Техническая неисправность хранилищ и технологического</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оборудования</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Нарушение правил обращения с опасными химическими веществами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Испарение опасного химического вещества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 и животных Загрязнение окружающей среды Нарушение условий жизнедеятельности</w:t>
            </w:r>
          </w:p>
        </w:tc>
      </w:tr>
      <w:tr w:rsidR="00D67D68" w:rsidRPr="006E7796">
        <w:trPr>
          <w:trHeight w:val="288"/>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ЧС на радиационно-опасных объектах</w:t>
            </w:r>
          </w:p>
        </w:tc>
      </w:tr>
      <w:tr w:rsidR="00D67D68" w:rsidRPr="006E7796">
        <w:trPr>
          <w:trHeight w:val="566"/>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Радиационно-опасные объекты на территории поселения отсутствуют. Радиационный фон на</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территории поселения находится в норме</w:t>
            </w:r>
          </w:p>
        </w:tc>
      </w:tr>
      <w:tr w:rsidR="00D67D68" w:rsidRPr="006E7796">
        <w:trPr>
          <w:trHeight w:val="283"/>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пожароопасных объектах</w:t>
            </w:r>
          </w:p>
        </w:tc>
      </w:tr>
      <w:tr w:rsidR="00D67D68" w:rsidRPr="006E7796">
        <w:trPr>
          <w:trHeight w:val="1944"/>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Техническая неисправность хранилищ и технологического</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оборудования Нарушение правил обращения с пожароопасными веществами</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Возгорание пожароопасного вещества, технологического</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оборудования и заправляемого транспортного</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средства (для АЗС и топливозаправочного пункта)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 Пожары Загрязнение окружающей среды Ущерб транспортным средствам</w:t>
            </w:r>
          </w:p>
        </w:tc>
      </w:tr>
      <w:tr w:rsidR="00D67D68" w:rsidRPr="006E7796">
        <w:trPr>
          <w:trHeight w:val="283"/>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взрывоопасных объектах</w:t>
            </w:r>
          </w:p>
        </w:tc>
      </w:tr>
      <w:tr w:rsidR="00D67D68" w:rsidRPr="006E7796">
        <w:trPr>
          <w:trHeight w:val="2399"/>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Износ сооружений Техническая неисправность технологического оборудования Нарушение правил эксплуатации объектов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Неблагоприятные погодные условия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Ударная волна Избыточное давление во фронте ударной волны Высокая температура пламени Световое излучение Резкий звук Осколки Пожары Взрыв, разлет и возгорание обломков Обрушение зданий сооружений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Загрязнение окружающей среды Ущерб сооружениям и транспортным средствам Нарушение условий жизнедеятельности</w:t>
            </w:r>
          </w:p>
        </w:tc>
      </w:tr>
      <w:tr w:rsidR="00D67D68" w:rsidRPr="006E7796">
        <w:trPr>
          <w:trHeight w:val="331"/>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объектах (системах) жилищно-коммунального хозяйства</w:t>
            </w:r>
          </w:p>
        </w:tc>
      </w:tr>
      <w:tr w:rsidR="00D67D68" w:rsidRPr="006E7796">
        <w:trPr>
          <w:trHeight w:val="1770"/>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Износ сооружений Техническая неисправность технологического оборудования Нарушение правил эксплуатации объектов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Неблагоприятные погодные условия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Пожары Подтопление Перебои в функционировании объектов (систем)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Загрязнение окружающей среды Ущерб сооружениям и транспортным средствам Нарушение условий жизнедеятельности</w:t>
            </w:r>
          </w:p>
        </w:tc>
      </w:tr>
      <w:tr w:rsidR="00D67D68" w:rsidRPr="006E7796">
        <w:trPr>
          <w:trHeight w:val="336"/>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на объектах электроснабжения (электросетях)</w:t>
            </w:r>
          </w:p>
        </w:tc>
      </w:tr>
      <w:tr w:rsidR="00D67D68" w:rsidRPr="006E7796">
        <w:trPr>
          <w:trHeight w:val="1489"/>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Износ сооружений Техническая неисправность технологического оборудования Нарушение правил эксплуатации объектов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Неблагоприятные погодные условия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Пожары Воздействие электрического тока</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Перебои в функционировании объектов (систем)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Загрязнение окружающей среды Ущерб сооружениям Нарушение условий жизнедеятельности</w:t>
            </w:r>
          </w:p>
        </w:tc>
      </w:tr>
      <w:tr w:rsidR="00D67D68" w:rsidRPr="006E7796">
        <w:trPr>
          <w:trHeight w:val="331"/>
        </w:trPr>
        <w:tc>
          <w:tcPr>
            <w:tcW w:w="894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20"/>
              <w:shd w:val="clear" w:color="auto" w:fill="auto"/>
              <w:spacing w:after="0" w:line="240" w:lineRule="auto"/>
              <w:rPr>
                <w:rFonts w:ascii="Times New Roman" w:hAnsi="Times New Roman" w:cs="Times New Roman"/>
                <w:sz w:val="20"/>
                <w:szCs w:val="20"/>
              </w:rPr>
            </w:pPr>
            <w:r w:rsidRPr="00BF7087">
              <w:rPr>
                <w:rFonts w:ascii="Times New Roman" w:hAnsi="Times New Roman" w:cs="Times New Roman"/>
                <w:sz w:val="20"/>
                <w:szCs w:val="20"/>
              </w:rPr>
              <w:t>ЧС, связанные с обрушением зданий сооружений, пород</w:t>
            </w:r>
          </w:p>
        </w:tc>
      </w:tr>
      <w:tr w:rsidR="00D67D68" w:rsidRPr="006E7796">
        <w:trPr>
          <w:trHeight w:val="1643"/>
        </w:trPr>
        <w:tc>
          <w:tcPr>
            <w:tcW w:w="341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Износ сооружений Нарушение правил эксплуатации объектов</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Неблагоприятные погодные условия Переработка берегов Половодье</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Обрушение зданий сооружений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Травматизм и гибель людей</w:t>
            </w:r>
          </w:p>
          <w:p w:rsidR="00D67D68" w:rsidRPr="006E7796" w:rsidRDefault="00D67D68" w:rsidP="00011A35">
            <w:pPr>
              <w:pStyle w:val="7"/>
              <w:shd w:val="clear" w:color="auto" w:fill="auto"/>
              <w:spacing w:line="240" w:lineRule="auto"/>
              <w:ind w:firstLine="0"/>
              <w:jc w:val="center"/>
              <w:rPr>
                <w:sz w:val="20"/>
                <w:szCs w:val="20"/>
              </w:rPr>
            </w:pPr>
            <w:r w:rsidRPr="006E7796">
              <w:rPr>
                <w:sz w:val="20"/>
                <w:szCs w:val="20"/>
              </w:rPr>
              <w:t>Загрязнение окружающей среды Ущерб сооружениям Нарушение условий жизнедеятельности</w:t>
            </w:r>
          </w:p>
        </w:tc>
      </w:tr>
    </w:tbl>
    <w:p w:rsidR="00D67D68" w:rsidRPr="00011A35" w:rsidRDefault="00D67D68" w:rsidP="00011A35"/>
    <w:p w:rsidR="00D67D68" w:rsidRPr="00011A35" w:rsidRDefault="00D67D68" w:rsidP="00011A35">
      <w:pPr>
        <w:pStyle w:val="7"/>
        <w:shd w:val="clear" w:color="auto" w:fill="auto"/>
        <w:spacing w:line="240" w:lineRule="auto"/>
        <w:ind w:firstLine="600"/>
        <w:jc w:val="both"/>
        <w:rPr>
          <w:sz w:val="24"/>
          <w:szCs w:val="24"/>
        </w:rPr>
      </w:pPr>
      <w:r w:rsidRPr="00011A35">
        <w:rPr>
          <w:sz w:val="24"/>
          <w:szCs w:val="24"/>
        </w:rPr>
        <w:t>Оценка риска возникновения ЧС (Согласно Плану действий по предупреждению и ликвидации чрезвычайных ситуаций природного и техногенного характера муниципального образования «Теплоозерское городское поселение», утвержденному Постановлением Администрации Теплоозерского городского поселения от 03.10.2011 г. № 82 (далее - План предупреждения ЧС)) приведена в Таблице 6.3.</w:t>
      </w:r>
    </w:p>
    <w:p w:rsidR="00D67D68" w:rsidRPr="00011A35" w:rsidRDefault="00D67D68" w:rsidP="00011A35">
      <w:pPr>
        <w:jc w:val="center"/>
        <w:rPr>
          <w:b/>
          <w:bCs/>
        </w:rPr>
      </w:pPr>
      <w:bookmarkStart w:id="101" w:name="bookmark127"/>
    </w:p>
    <w:p w:rsidR="00D67D68" w:rsidRPr="00011A35" w:rsidRDefault="00D67D68" w:rsidP="00011A35">
      <w:pPr>
        <w:jc w:val="center"/>
        <w:rPr>
          <w:b/>
          <w:bCs/>
        </w:rPr>
      </w:pPr>
      <w:r w:rsidRPr="00011A35">
        <w:rPr>
          <w:b/>
          <w:bCs/>
        </w:rPr>
        <w:t>Таблица 6.3. К оценке риска возникновения ЧС</w:t>
      </w:r>
      <w:bookmarkEnd w:id="101"/>
    </w:p>
    <w:tbl>
      <w:tblPr>
        <w:tblW w:w="0" w:type="auto"/>
        <w:tblInd w:w="-8" w:type="dxa"/>
        <w:tblLayout w:type="fixed"/>
        <w:tblCellMar>
          <w:left w:w="10" w:type="dxa"/>
          <w:right w:w="10" w:type="dxa"/>
        </w:tblCellMar>
        <w:tblLook w:val="00A0"/>
      </w:tblPr>
      <w:tblGrid>
        <w:gridCol w:w="3010"/>
        <w:gridCol w:w="6214"/>
      </w:tblGrid>
      <w:tr w:rsidR="00D67D68" w:rsidRPr="00AC01B9">
        <w:trPr>
          <w:trHeight w:val="288"/>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ЧС</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2"/>
                <w:szCs w:val="22"/>
              </w:rPr>
            </w:pPr>
            <w:r w:rsidRPr="00BF7087">
              <w:rPr>
                <w:rFonts w:ascii="Times New Roman" w:hAnsi="Times New Roman" w:cs="Times New Roman"/>
                <w:sz w:val="22"/>
                <w:szCs w:val="22"/>
              </w:rPr>
              <w:t>Оценка риска ЧС</w:t>
            </w:r>
          </w:p>
        </w:tc>
      </w:tr>
      <w:tr w:rsidR="00D67D68" w:rsidRPr="00AC01B9">
        <w:trPr>
          <w:trHeight w:val="2496"/>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Дорожно-транспортные</w:t>
            </w:r>
          </w:p>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происшествия на автомобильных дорогах</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Риски возникновения ЧС обусловлены: - высокой интенсивностью движения на автомобильных дорогах (в первую очередь, на Автомобильной дороге федерального значения</w:t>
            </w:r>
          </w:p>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М-58 «Амур»)- нарушением Правил дорожного движения; - сложными условиями эксплуатации дорожного покрытия (гололед,</w:t>
            </w:r>
          </w:p>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снежный накат) Возникновение ЧС в результате дорожно-транспортных происшествий на территории поселения - маловероятно.</w:t>
            </w:r>
          </w:p>
        </w:tc>
      </w:tr>
      <w:tr w:rsidR="00D67D68" w:rsidRPr="00AC01B9">
        <w:trPr>
          <w:trHeight w:val="1114"/>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Дорожно-транспортные происшествия на объектах железнодорожного транспорта</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Возникновение ЧС на объектах железнодорожного транспорта на территории поселения - маловероятно.</w:t>
            </w:r>
          </w:p>
        </w:tc>
      </w:tr>
      <w:tr w:rsidR="00D67D68" w:rsidRPr="00AC01B9">
        <w:trPr>
          <w:trHeight w:val="1301"/>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Аварии на системах жилищно-коммунального хозяйства</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Сохраняется вероятность возникновения аварийных ситуаций на системах водоснабжения в связи с износом основных производственных фондов</w:t>
            </w:r>
          </w:p>
        </w:tc>
      </w:tr>
      <w:tr w:rsidR="00D67D68" w:rsidRPr="00AC01B9">
        <w:trPr>
          <w:trHeight w:val="1114"/>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Аварии на электрических сетях</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Сохраняется вероятность возникновения аварийных ситуаций на электрических сетях в связи с износом основных производственных</w:t>
            </w:r>
          </w:p>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фондов. Оценка риска - маловероятна.</w:t>
            </w:r>
          </w:p>
        </w:tc>
      </w:tr>
      <w:tr w:rsidR="00D67D68" w:rsidRPr="00AC01B9">
        <w:trPr>
          <w:trHeight w:val="840"/>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Риск обрушения зданий и сооружений, пород</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По результатам ведения мониторинга риск возникновения чрезвычайной ситуации связанной с обрушением зданий, сооружений, пород - маловероятен.</w:t>
            </w:r>
          </w:p>
        </w:tc>
      </w:tr>
      <w:tr w:rsidR="00D67D68" w:rsidRPr="00AC01B9">
        <w:trPr>
          <w:trHeight w:val="845"/>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Техногенные пожары</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На территории поселения сохраняется вероятность возникновения техногенных пожаров, в том числе в жилой зоне.</w:t>
            </w:r>
          </w:p>
        </w:tc>
      </w:tr>
      <w:tr w:rsidR="00D67D68" w:rsidRPr="00AC01B9">
        <w:trPr>
          <w:trHeight w:val="657"/>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Природные пожары</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Риск возникновения природных пожаров - маловероятен.</w:t>
            </w:r>
          </w:p>
        </w:tc>
      </w:tr>
      <w:tr w:rsidR="00D67D68" w:rsidRPr="00AC01B9">
        <w:trPr>
          <w:trHeight w:val="571"/>
        </w:trPr>
        <w:tc>
          <w:tcPr>
            <w:tcW w:w="301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Подтопления (затопления)</w:t>
            </w:r>
          </w:p>
        </w:tc>
        <w:tc>
          <w:tcPr>
            <w:tcW w:w="621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Территория населенного пункта находится вне зоны затопления</w:t>
            </w:r>
          </w:p>
          <w:p w:rsidR="00D67D68" w:rsidRPr="00AC01B9" w:rsidRDefault="00D67D68" w:rsidP="00011A35">
            <w:pPr>
              <w:pStyle w:val="7"/>
              <w:shd w:val="clear" w:color="auto" w:fill="auto"/>
              <w:spacing w:line="240" w:lineRule="auto"/>
              <w:ind w:firstLine="0"/>
              <w:jc w:val="center"/>
              <w:rPr>
                <w:sz w:val="22"/>
                <w:szCs w:val="22"/>
              </w:rPr>
            </w:pPr>
            <w:r w:rsidRPr="00AC01B9">
              <w:rPr>
                <w:sz w:val="22"/>
                <w:szCs w:val="22"/>
              </w:rPr>
              <w:t>1 %-ным паводком</w:t>
            </w:r>
          </w:p>
        </w:tc>
      </w:tr>
    </w:tbl>
    <w:p w:rsidR="00D67D68" w:rsidRPr="00011A35" w:rsidRDefault="00D67D68" w:rsidP="00011A35"/>
    <w:p w:rsidR="00D67D68" w:rsidRPr="00011A35" w:rsidRDefault="00D67D68" w:rsidP="00011A35">
      <w:pPr>
        <w:pStyle w:val="7"/>
        <w:shd w:val="clear" w:color="auto" w:fill="auto"/>
        <w:spacing w:line="240" w:lineRule="auto"/>
        <w:ind w:firstLine="600"/>
        <w:jc w:val="both"/>
        <w:rPr>
          <w:sz w:val="24"/>
          <w:szCs w:val="24"/>
        </w:rPr>
      </w:pPr>
      <w:r w:rsidRPr="00011A35">
        <w:rPr>
          <w:sz w:val="24"/>
          <w:szCs w:val="24"/>
        </w:rPr>
        <w:t>Реестр (перечень) потенциально-опасных объектов, находящихся на территории населенного пункта согласно Плану предупреждения ЧС приведен в Таблице 6.4.</w:t>
      </w:r>
    </w:p>
    <w:p w:rsidR="00D67D68" w:rsidRPr="00011A35" w:rsidRDefault="00D67D68" w:rsidP="00011A35">
      <w:pPr>
        <w:pStyle w:val="7"/>
        <w:shd w:val="clear" w:color="auto" w:fill="auto"/>
        <w:spacing w:line="240" w:lineRule="auto"/>
        <w:ind w:firstLine="600"/>
        <w:jc w:val="both"/>
        <w:rPr>
          <w:sz w:val="24"/>
          <w:szCs w:val="24"/>
        </w:rPr>
      </w:pPr>
    </w:p>
    <w:p w:rsidR="00D67D68" w:rsidRPr="00011A35" w:rsidRDefault="00D67D68" w:rsidP="00011A35">
      <w:pPr>
        <w:jc w:val="center"/>
        <w:rPr>
          <w:b/>
          <w:bCs/>
        </w:rPr>
      </w:pPr>
      <w:bookmarkStart w:id="102" w:name="bookmark128"/>
      <w:r w:rsidRPr="00011A35">
        <w:rPr>
          <w:b/>
          <w:bCs/>
        </w:rPr>
        <w:t>Таблица 6.4. Реестр (перечень) потенциально-опасных объектов (ПОО)</w:t>
      </w:r>
      <w:bookmarkEnd w:id="102"/>
    </w:p>
    <w:tbl>
      <w:tblPr>
        <w:tblW w:w="9366" w:type="dxa"/>
        <w:tblInd w:w="-8" w:type="dxa"/>
        <w:tblLayout w:type="fixed"/>
        <w:tblCellMar>
          <w:left w:w="10" w:type="dxa"/>
          <w:right w:w="10" w:type="dxa"/>
        </w:tblCellMar>
        <w:tblLook w:val="00A0"/>
      </w:tblPr>
      <w:tblGrid>
        <w:gridCol w:w="2845"/>
        <w:gridCol w:w="1418"/>
        <w:gridCol w:w="2025"/>
        <w:gridCol w:w="101"/>
        <w:gridCol w:w="38"/>
        <w:gridCol w:w="1134"/>
        <w:gridCol w:w="1805"/>
      </w:tblGrid>
      <w:tr w:rsidR="00D67D68" w:rsidRPr="00011A35">
        <w:trPr>
          <w:trHeight w:val="293"/>
        </w:trPr>
        <w:tc>
          <w:tcPr>
            <w:tcW w:w="284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Объект, местонахождение</w:t>
            </w:r>
          </w:p>
        </w:tc>
        <w:tc>
          <w:tcPr>
            <w:tcW w:w="3443" w:type="dxa"/>
            <w:gridSpan w:val="2"/>
            <w:tcBorders>
              <w:top w:val="single" w:sz="4" w:space="0" w:color="auto"/>
              <w:left w:val="single" w:sz="4" w:space="0" w:color="auto"/>
              <w:bottom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Взрывопожароопасные вещества</w:t>
            </w:r>
          </w:p>
        </w:tc>
        <w:tc>
          <w:tcPr>
            <w:tcW w:w="101" w:type="dxa"/>
            <w:tcBorders>
              <w:top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c>
          <w:tcPr>
            <w:tcW w:w="1172" w:type="dxa"/>
            <w:gridSpan w:val="2"/>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Тип возможной ЧС</w:t>
            </w:r>
          </w:p>
        </w:tc>
        <w:tc>
          <w:tcPr>
            <w:tcW w:w="1805"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ind w:firstLine="10"/>
              <w:rPr>
                <w:rFonts w:ascii="Times New Roman" w:hAnsi="Times New Roman" w:cs="Times New Roman"/>
                <w:sz w:val="24"/>
                <w:szCs w:val="24"/>
              </w:rPr>
            </w:pPr>
            <w:r w:rsidRPr="00BF7087">
              <w:rPr>
                <w:rFonts w:ascii="Times New Roman" w:hAnsi="Times New Roman" w:cs="Times New Roman"/>
                <w:sz w:val="24"/>
                <w:szCs w:val="24"/>
              </w:rPr>
              <w:t>Класс, категория,</w:t>
            </w:r>
          </w:p>
          <w:p w:rsidR="00D67D68" w:rsidRPr="00BF7087" w:rsidRDefault="00D67D68" w:rsidP="00011A35">
            <w:pPr>
              <w:pStyle w:val="31"/>
              <w:shd w:val="clear" w:color="auto" w:fill="auto"/>
              <w:spacing w:before="0" w:after="0" w:line="240" w:lineRule="auto"/>
              <w:ind w:firstLine="10"/>
              <w:rPr>
                <w:rFonts w:ascii="Times New Roman" w:hAnsi="Times New Roman" w:cs="Times New Roman"/>
                <w:sz w:val="24"/>
                <w:szCs w:val="24"/>
              </w:rPr>
            </w:pPr>
            <w:r w:rsidRPr="00BF7087">
              <w:rPr>
                <w:rFonts w:ascii="Times New Roman" w:hAnsi="Times New Roman" w:cs="Times New Roman"/>
                <w:sz w:val="24"/>
                <w:szCs w:val="24"/>
              </w:rPr>
              <w:t>степень опасности объекта.</w:t>
            </w:r>
          </w:p>
        </w:tc>
      </w:tr>
      <w:tr w:rsidR="00D67D68" w:rsidRPr="00011A35">
        <w:trPr>
          <w:trHeight w:val="901"/>
        </w:trPr>
        <w:tc>
          <w:tcPr>
            <w:tcW w:w="2845"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c>
          <w:tcPr>
            <w:tcW w:w="141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Вид</w:t>
            </w:r>
          </w:p>
        </w:tc>
        <w:tc>
          <w:tcPr>
            <w:tcW w:w="2126" w:type="dxa"/>
            <w:gridSpan w:val="2"/>
            <w:tcBorders>
              <w:top w:val="single" w:sz="4" w:space="0" w:color="auto"/>
              <w:left w:val="single" w:sz="4" w:space="0" w:color="auto"/>
              <w:right w:val="single" w:sz="4" w:space="0" w:color="auto"/>
            </w:tcBorders>
            <w:shd w:val="clear" w:color="auto" w:fill="FFFFFF"/>
            <w:vAlign w:val="center"/>
          </w:tcPr>
          <w:p w:rsidR="00D67D68" w:rsidRPr="00011A35" w:rsidRDefault="00D67D68" w:rsidP="00011A35">
            <w:pPr>
              <w:jc w:val="center"/>
              <w:rPr>
                <w:b/>
                <w:bCs/>
              </w:rPr>
            </w:pPr>
            <w:r w:rsidRPr="00011A35">
              <w:rPr>
                <w:b/>
                <w:bCs/>
              </w:rPr>
              <w:t>Количество/ Характеристики</w:t>
            </w:r>
          </w:p>
        </w:tc>
        <w:tc>
          <w:tcPr>
            <w:tcW w:w="1172" w:type="dxa"/>
            <w:gridSpan w:val="2"/>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c>
          <w:tcPr>
            <w:tcW w:w="1805"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283"/>
        </w:trPr>
        <w:tc>
          <w:tcPr>
            <w:tcW w:w="936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Пожаро- и взрывоопасные объекты</w:t>
            </w:r>
          </w:p>
        </w:tc>
      </w:tr>
      <w:tr w:rsidR="00D67D68" w:rsidRPr="00011A35">
        <w:trPr>
          <w:trHeight w:val="151"/>
        </w:trPr>
        <w:tc>
          <w:tcPr>
            <w:tcW w:w="284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p>
        </w:tc>
      </w:tr>
    </w:tbl>
    <w:p w:rsidR="00D67D68" w:rsidRPr="00011A35" w:rsidRDefault="00D67D68" w:rsidP="00011A35"/>
    <w:p w:rsidR="00D67D68" w:rsidRPr="00011A35" w:rsidRDefault="00D67D68" w:rsidP="00011A35">
      <w:pPr>
        <w:pStyle w:val="410"/>
        <w:shd w:val="clear" w:color="auto" w:fill="auto"/>
        <w:spacing w:after="0" w:line="240" w:lineRule="auto"/>
        <w:ind w:firstLine="600"/>
        <w:jc w:val="both"/>
        <w:rPr>
          <w:rFonts w:ascii="Times New Roman" w:hAnsi="Times New Roman" w:cs="Times New Roman"/>
          <w:sz w:val="24"/>
          <w:szCs w:val="24"/>
        </w:rPr>
      </w:pPr>
      <w:r w:rsidRPr="00011A35">
        <w:rPr>
          <w:rFonts w:ascii="Times New Roman" w:hAnsi="Times New Roman" w:cs="Times New Roman"/>
          <w:sz w:val="24"/>
          <w:szCs w:val="24"/>
        </w:rPr>
        <w:t xml:space="preserve">*Классификация согласно Требованиям по предупреждению чрезвычайных ситуаций на потенциально опасных объектах и объектах жизнеобеспечения, утвержденными приказом </w:t>
      </w:r>
      <w:r w:rsidRPr="00011A35">
        <w:rPr>
          <w:rStyle w:val="4-1pt"/>
          <w:rFonts w:ascii="Times New Roman" w:hAnsi="Times New Roman" w:cs="Times New Roman"/>
          <w:sz w:val="24"/>
          <w:szCs w:val="24"/>
        </w:rPr>
        <w:t xml:space="preserve">МЧС </w:t>
      </w:r>
      <w:r w:rsidRPr="00011A35">
        <w:rPr>
          <w:rFonts w:ascii="Times New Roman" w:hAnsi="Times New Roman" w:cs="Times New Roman"/>
          <w:sz w:val="24"/>
          <w:szCs w:val="24"/>
        </w:rPr>
        <w:t>России от 28.02.2003 № 105.</w:t>
      </w:r>
    </w:p>
    <w:p w:rsidR="00D67D68" w:rsidRPr="00011A35" w:rsidRDefault="00D67D68" w:rsidP="00011A35">
      <w:pPr>
        <w:pStyle w:val="7"/>
        <w:shd w:val="clear" w:color="auto" w:fill="auto"/>
        <w:spacing w:line="240" w:lineRule="auto"/>
        <w:ind w:firstLine="600"/>
        <w:jc w:val="both"/>
        <w:rPr>
          <w:sz w:val="24"/>
          <w:szCs w:val="24"/>
        </w:rPr>
      </w:pPr>
      <w:r w:rsidRPr="00011A35">
        <w:rPr>
          <w:sz w:val="24"/>
          <w:szCs w:val="24"/>
        </w:rPr>
        <w:t>Оценка территории распространения ЧС, не являющихся локальными, приведена в Таблице 6.5.</w:t>
      </w:r>
    </w:p>
    <w:p w:rsidR="00D67D68" w:rsidRPr="00011A35" w:rsidRDefault="00D67D68" w:rsidP="00011A35">
      <w:pPr>
        <w:pStyle w:val="7"/>
        <w:shd w:val="clear" w:color="auto" w:fill="auto"/>
        <w:spacing w:line="240" w:lineRule="auto"/>
        <w:ind w:firstLine="0"/>
        <w:jc w:val="both"/>
        <w:rPr>
          <w:sz w:val="24"/>
          <w:szCs w:val="24"/>
        </w:rPr>
      </w:pPr>
    </w:p>
    <w:p w:rsidR="00D67D68" w:rsidRPr="00011A35" w:rsidRDefault="00D67D68" w:rsidP="00011A35">
      <w:pPr>
        <w:jc w:val="center"/>
        <w:rPr>
          <w:b/>
          <w:bCs/>
        </w:rPr>
      </w:pPr>
      <w:bookmarkStart w:id="103" w:name="bookmark129"/>
      <w:r w:rsidRPr="00011A35">
        <w:rPr>
          <w:b/>
          <w:bCs/>
        </w:rPr>
        <w:t>Таблица 6.5.Территории распространения ЧС</w:t>
      </w:r>
      <w:bookmarkEnd w:id="103"/>
    </w:p>
    <w:tbl>
      <w:tblPr>
        <w:tblW w:w="9613" w:type="dxa"/>
        <w:tblInd w:w="-8" w:type="dxa"/>
        <w:tblLayout w:type="fixed"/>
        <w:tblCellMar>
          <w:left w:w="10" w:type="dxa"/>
          <w:right w:w="10" w:type="dxa"/>
        </w:tblCellMar>
        <w:tblLook w:val="00A0"/>
      </w:tblPr>
      <w:tblGrid>
        <w:gridCol w:w="1421"/>
        <w:gridCol w:w="3551"/>
        <w:gridCol w:w="2409"/>
        <w:gridCol w:w="2232"/>
      </w:tblGrid>
      <w:tr w:rsidR="00D67D68" w:rsidRPr="00011A35">
        <w:trPr>
          <w:trHeight w:val="288"/>
        </w:trPr>
        <w:tc>
          <w:tcPr>
            <w:tcW w:w="1421"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Источник</w:t>
            </w:r>
          </w:p>
        </w:tc>
        <w:tc>
          <w:tcPr>
            <w:tcW w:w="3551"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Сценарий ЧС</w:t>
            </w:r>
          </w:p>
        </w:tc>
        <w:tc>
          <w:tcPr>
            <w:tcW w:w="2409"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Территория</w:t>
            </w:r>
          </w:p>
          <w:p w:rsidR="00D67D68" w:rsidRPr="00011A35" w:rsidRDefault="00D67D68" w:rsidP="00011A35">
            <w:pPr>
              <w:jc w:val="center"/>
              <w:rPr>
                <w:b/>
                <w:bCs/>
              </w:rPr>
            </w:pPr>
            <w:r w:rsidRPr="00011A35">
              <w:rPr>
                <w:b/>
                <w:bCs/>
              </w:rPr>
              <w:t>распространения ЧС</w:t>
            </w:r>
          </w:p>
        </w:tc>
        <w:tc>
          <w:tcPr>
            <w:tcW w:w="2232" w:type="dxa"/>
            <w:vMerge w:val="restart"/>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Основание</w:t>
            </w:r>
          </w:p>
        </w:tc>
      </w:tr>
      <w:tr w:rsidR="00D67D68" w:rsidRPr="00011A35">
        <w:trPr>
          <w:trHeight w:val="278"/>
        </w:trPr>
        <w:tc>
          <w:tcPr>
            <w:tcW w:w="1421" w:type="dxa"/>
            <w:tcBorders>
              <w:left w:val="single" w:sz="4" w:space="0" w:color="auto"/>
              <w:bottom w:val="single" w:sz="4" w:space="0" w:color="auto"/>
              <w:right w:val="single" w:sz="4" w:space="0" w:color="auto"/>
            </w:tcBorders>
            <w:shd w:val="clear" w:color="auto" w:fill="FFFFFF"/>
            <w:vAlign w:val="center"/>
          </w:tcPr>
          <w:p w:rsidR="00D67D68" w:rsidRPr="00BF7087" w:rsidRDefault="00D67D68" w:rsidP="00011A35">
            <w:pPr>
              <w:pStyle w:val="31"/>
              <w:shd w:val="clear" w:color="auto" w:fill="auto"/>
              <w:spacing w:before="0" w:after="0" w:line="240" w:lineRule="auto"/>
              <w:rPr>
                <w:rFonts w:ascii="Times New Roman" w:hAnsi="Times New Roman" w:cs="Times New Roman"/>
                <w:sz w:val="24"/>
                <w:szCs w:val="24"/>
              </w:rPr>
            </w:pPr>
            <w:r w:rsidRPr="00BF7087">
              <w:rPr>
                <w:rFonts w:ascii="Times New Roman" w:hAnsi="Times New Roman" w:cs="Times New Roman"/>
                <w:sz w:val="24"/>
                <w:szCs w:val="24"/>
              </w:rPr>
              <w:t>ЧС</w:t>
            </w:r>
          </w:p>
        </w:tc>
        <w:tc>
          <w:tcPr>
            <w:tcW w:w="3551" w:type="dxa"/>
            <w:vMerge/>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c>
          <w:tcPr>
            <w:tcW w:w="2409" w:type="dxa"/>
            <w:vMerge/>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c>
          <w:tcPr>
            <w:tcW w:w="2232" w:type="dxa"/>
            <w:vMerge/>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1114"/>
        </w:trPr>
        <w:tc>
          <w:tcPr>
            <w:tcW w:w="1421" w:type="dxa"/>
            <w:vMerge w:val="restart"/>
            <w:tcBorders>
              <w:top w:val="single" w:sz="4" w:space="0" w:color="auto"/>
              <w:left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Автомо</w:t>
            </w:r>
            <w:r w:rsidRPr="00011A35">
              <w:rPr>
                <w:sz w:val="24"/>
                <w:szCs w:val="24"/>
              </w:rPr>
              <w:softHyphen/>
              <w:t>бильный транспорт</w:t>
            </w: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Разрушение емкости (бочки) для перевозки хлора грузоподъемностью 50 кг</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*Зона фактического заражения - 120 м Зона возможного заражения -750 м</w:t>
            </w:r>
          </w:p>
        </w:tc>
        <w:tc>
          <w:tcPr>
            <w:tcW w:w="2232" w:type="dxa"/>
            <w:vMerge w:val="restart"/>
            <w:tcBorders>
              <w:top w:val="single" w:sz="4" w:space="0" w:color="auto"/>
              <w:left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РД 52.04.253-90</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«Методика прогнозирования масштабов заражения сильнодейству</w:t>
            </w:r>
            <w:r w:rsidRPr="00011A35">
              <w:rPr>
                <w:sz w:val="24"/>
                <w:szCs w:val="24"/>
              </w:rPr>
              <w:softHyphen/>
              <w:t>ющими ядовитыми веществами при</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авариях (разрушениях) на</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химически опасных объектах</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и транспорте» «Методика оценки</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последствий аварии на пожаро- взрывоопасных объектах», МЧС РФ, Москва, 1994 г.</w:t>
            </w:r>
          </w:p>
        </w:tc>
      </w:tr>
      <w:tr w:rsidR="00D67D68" w:rsidRPr="00011A35">
        <w:trPr>
          <w:trHeight w:val="1392"/>
        </w:trPr>
        <w:tc>
          <w:tcPr>
            <w:tcW w:w="1421"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Разлив и возгорание бензина, перевозимого автоцистерной грузоподъемностью до 30 т (пожар по типу «огненный шар», количество вещества - 9 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Радиус огненного шара</w:t>
            </w:r>
          </w:p>
          <w:p w:rsidR="00D67D68" w:rsidRPr="00011A35" w:rsidRDefault="00D67D68" w:rsidP="00AC01B9">
            <w:pPr>
              <w:pStyle w:val="7"/>
              <w:numPr>
                <w:ilvl w:val="0"/>
                <w:numId w:val="23"/>
              </w:numPr>
              <w:shd w:val="clear" w:color="auto" w:fill="auto"/>
              <w:tabs>
                <w:tab w:val="left" w:pos="557"/>
              </w:tabs>
              <w:spacing w:line="240" w:lineRule="auto"/>
              <w:ind w:firstLine="0"/>
              <w:jc w:val="center"/>
              <w:rPr>
                <w:sz w:val="24"/>
                <w:szCs w:val="24"/>
              </w:rPr>
            </w:pPr>
            <w:r w:rsidRPr="00011A35">
              <w:rPr>
                <w:sz w:val="24"/>
                <w:szCs w:val="24"/>
              </w:rPr>
              <w:t>52,3 м Безопасное расстояние</w:t>
            </w:r>
          </w:p>
          <w:p w:rsidR="00D67D68" w:rsidRPr="00011A35" w:rsidRDefault="00D67D68" w:rsidP="00AC01B9">
            <w:pPr>
              <w:pStyle w:val="7"/>
              <w:numPr>
                <w:ilvl w:val="0"/>
                <w:numId w:val="23"/>
              </w:numPr>
              <w:shd w:val="clear" w:color="auto" w:fill="auto"/>
              <w:tabs>
                <w:tab w:val="left" w:pos="557"/>
                <w:tab w:val="left" w:pos="1162"/>
              </w:tabs>
              <w:spacing w:line="240" w:lineRule="auto"/>
              <w:ind w:firstLine="0"/>
              <w:jc w:val="center"/>
              <w:rPr>
                <w:sz w:val="24"/>
                <w:szCs w:val="24"/>
              </w:rPr>
            </w:pPr>
            <w:r w:rsidRPr="00011A35">
              <w:rPr>
                <w:sz w:val="24"/>
                <w:szCs w:val="24"/>
              </w:rPr>
              <w:t>275 м</w:t>
            </w:r>
          </w:p>
        </w:tc>
        <w:tc>
          <w:tcPr>
            <w:tcW w:w="2232"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835"/>
        </w:trPr>
        <w:tc>
          <w:tcPr>
            <w:tcW w:w="1421" w:type="dxa"/>
            <w:vMerge/>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Взрыв бензино-воздушной смеси (количество вещества - 1,5 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*Зона 1 %-го поражения людей - 135,8 м</w:t>
            </w:r>
          </w:p>
        </w:tc>
        <w:tc>
          <w:tcPr>
            <w:tcW w:w="2232"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1114"/>
        </w:trPr>
        <w:tc>
          <w:tcPr>
            <w:tcW w:w="142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r w:rsidRPr="00011A35">
              <w:t>Железнодорожный транспорт</w:t>
            </w: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Разрушение цистерны для</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перевозки хлора грузоподъемностью 57 т (количество вещества - 54 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*Зона фактического заражения - 802 м Зона возможного заражения -5000 м</w:t>
            </w:r>
          </w:p>
        </w:tc>
        <w:tc>
          <w:tcPr>
            <w:tcW w:w="2232" w:type="dxa"/>
            <w:vMerge/>
            <w:tcBorders>
              <w:left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1648"/>
        </w:trPr>
        <w:tc>
          <w:tcPr>
            <w:tcW w:w="142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Разлив и возгорание бензина, перевозимого железнодорожной цистерной грузоподъемностью до 30 т (пожар по типу «огненный шар», количество вещества - до 20 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Радиус огненного шара</w:t>
            </w:r>
          </w:p>
          <w:p w:rsidR="00D67D68" w:rsidRPr="00011A35" w:rsidRDefault="00D67D68" w:rsidP="00011A35">
            <w:pPr>
              <w:pStyle w:val="7"/>
              <w:numPr>
                <w:ilvl w:val="0"/>
                <w:numId w:val="24"/>
              </w:numPr>
              <w:shd w:val="clear" w:color="auto" w:fill="auto"/>
              <w:tabs>
                <w:tab w:val="left" w:pos="1380"/>
              </w:tabs>
              <w:spacing w:line="240" w:lineRule="auto"/>
              <w:ind w:firstLine="0"/>
              <w:jc w:val="center"/>
              <w:rPr>
                <w:sz w:val="24"/>
                <w:szCs w:val="24"/>
              </w:rPr>
            </w:pPr>
            <w:r w:rsidRPr="00011A35">
              <w:rPr>
                <w:sz w:val="24"/>
                <w:szCs w:val="24"/>
              </w:rPr>
              <w:t>76,5 м Безопасное расстояние</w:t>
            </w:r>
          </w:p>
          <w:p w:rsidR="00D67D68" w:rsidRPr="00011A35" w:rsidRDefault="00D67D68" w:rsidP="00011A35">
            <w:pPr>
              <w:pStyle w:val="7"/>
              <w:numPr>
                <w:ilvl w:val="0"/>
                <w:numId w:val="24"/>
              </w:numPr>
              <w:shd w:val="clear" w:color="auto" w:fill="auto"/>
              <w:tabs>
                <w:tab w:val="left" w:pos="1162"/>
              </w:tabs>
              <w:spacing w:line="240" w:lineRule="auto"/>
              <w:ind w:firstLine="0"/>
              <w:jc w:val="center"/>
              <w:rPr>
                <w:sz w:val="24"/>
                <w:szCs w:val="24"/>
              </w:rPr>
            </w:pPr>
            <w:r w:rsidRPr="00011A35">
              <w:rPr>
                <w:sz w:val="24"/>
                <w:szCs w:val="24"/>
              </w:rPr>
              <w:t>400 м</w:t>
            </w:r>
          </w:p>
        </w:tc>
        <w:tc>
          <w:tcPr>
            <w:tcW w:w="2232" w:type="dxa"/>
            <w:vMerge/>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jc w:val="center"/>
            </w:pPr>
          </w:p>
        </w:tc>
      </w:tr>
      <w:tr w:rsidR="00D67D68" w:rsidRPr="00011A35">
        <w:trPr>
          <w:trHeight w:val="1680"/>
        </w:trPr>
        <w:tc>
          <w:tcPr>
            <w:tcW w:w="1421" w:type="dxa"/>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АЗС</w:t>
            </w:r>
          </w:p>
        </w:tc>
        <w:tc>
          <w:tcPr>
            <w:tcW w:w="3551"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Взрыв (возгорание) хранимого запаса горючих и взрывчатых материалов Полное разрушение застекления.</w:t>
            </w:r>
          </w:p>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Частичное повреждение рам, дверей, нарушение штукатурки и внутренних легких перегородок</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Размер (радиус) зоны поражения - до 250 м</w:t>
            </w:r>
          </w:p>
        </w:tc>
        <w:tc>
          <w:tcPr>
            <w:tcW w:w="2232" w:type="dxa"/>
            <w:tcBorders>
              <w:left w:val="single" w:sz="4" w:space="0" w:color="auto"/>
              <w:bottom w:val="single" w:sz="4" w:space="0" w:color="auto"/>
              <w:right w:val="single" w:sz="4" w:space="0" w:color="auto"/>
            </w:tcBorders>
            <w:shd w:val="clear" w:color="auto" w:fill="FFFFFF"/>
            <w:vAlign w:val="center"/>
          </w:tcPr>
          <w:p w:rsidR="00D67D68" w:rsidRPr="00011A35" w:rsidRDefault="00D67D68" w:rsidP="00011A35">
            <w:pPr>
              <w:pStyle w:val="7"/>
              <w:shd w:val="clear" w:color="auto" w:fill="auto"/>
              <w:spacing w:line="240" w:lineRule="auto"/>
              <w:ind w:firstLine="0"/>
              <w:jc w:val="center"/>
              <w:rPr>
                <w:sz w:val="24"/>
                <w:szCs w:val="24"/>
              </w:rPr>
            </w:pPr>
            <w:r w:rsidRPr="00011A35">
              <w:rPr>
                <w:sz w:val="24"/>
                <w:szCs w:val="24"/>
              </w:rPr>
              <w:t>План предупреждения ЧС</w:t>
            </w:r>
          </w:p>
        </w:tc>
      </w:tr>
    </w:tbl>
    <w:p w:rsidR="00D67D68" w:rsidRPr="00011A35" w:rsidRDefault="00D67D68" w:rsidP="00011A35"/>
    <w:p w:rsidR="00D67D68" w:rsidRPr="00011A35" w:rsidRDefault="00D67D68" w:rsidP="00011A35">
      <w:pPr>
        <w:pStyle w:val="32"/>
        <w:keepNext/>
        <w:keepLines/>
        <w:shd w:val="clear" w:color="auto" w:fill="auto"/>
        <w:spacing w:after="0" w:line="240" w:lineRule="auto"/>
        <w:ind w:firstLine="580"/>
        <w:jc w:val="both"/>
        <w:rPr>
          <w:rFonts w:ascii="Times New Roman" w:hAnsi="Times New Roman" w:cs="Times New Roman"/>
          <w:sz w:val="24"/>
          <w:szCs w:val="24"/>
        </w:rPr>
      </w:pPr>
      <w:bookmarkStart w:id="104" w:name="bookmark130"/>
      <w:r w:rsidRPr="00011A35">
        <w:rPr>
          <w:rFonts w:ascii="Times New Roman" w:hAnsi="Times New Roman" w:cs="Times New Roman"/>
          <w:sz w:val="24"/>
          <w:szCs w:val="24"/>
        </w:rPr>
        <w:t>6.3. Перечень мероприятий по обеспечению пожарной безопасности</w:t>
      </w:r>
      <w:bookmarkEnd w:id="104"/>
    </w:p>
    <w:p w:rsidR="00D67D68" w:rsidRPr="00011A35" w:rsidRDefault="00D67D68" w:rsidP="00011A35">
      <w:pPr>
        <w:pStyle w:val="41"/>
        <w:keepNext/>
        <w:keepLines/>
        <w:numPr>
          <w:ilvl w:val="0"/>
          <w:numId w:val="25"/>
        </w:numPr>
        <w:shd w:val="clear" w:color="auto" w:fill="auto"/>
        <w:tabs>
          <w:tab w:val="left" w:pos="615"/>
        </w:tabs>
        <w:spacing w:line="240" w:lineRule="auto"/>
        <w:ind w:firstLine="0"/>
        <w:jc w:val="both"/>
        <w:rPr>
          <w:rFonts w:ascii="Times New Roman" w:hAnsi="Times New Roman" w:cs="Times New Roman"/>
          <w:sz w:val="24"/>
          <w:szCs w:val="24"/>
        </w:rPr>
      </w:pPr>
      <w:bookmarkStart w:id="105" w:name="bookmark131"/>
      <w:bookmarkStart w:id="106" w:name="bookmark132"/>
      <w:r w:rsidRPr="00011A35">
        <w:rPr>
          <w:rFonts w:ascii="Times New Roman" w:hAnsi="Times New Roman" w:cs="Times New Roman"/>
          <w:sz w:val="24"/>
          <w:szCs w:val="24"/>
        </w:rPr>
        <w:t>Введение</w:t>
      </w:r>
      <w:bookmarkEnd w:id="105"/>
      <w:bookmarkEnd w:id="106"/>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Настоящий подраздел разработан согласно п. 9.12, 11.1, 11.2, 11.6 Методических рекомендаций по разработке проектов генеральных планов поселений и городских округов, утвержденных Приказом Министерства регионального развития Российской Федерации от 26 мая 2011 г. №244.</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Раздел разработан в соответствии со ст. 65 Федерального закона Российской Федерации от 22 июля 2008 года № 123-ФЗ «Технический регламент о требованиях пожарной безопасности» (далее - Регламент о требованиях пожарной безопасности) для обеспечения учета в Генеральном плане поселения требований пожарной безопасности, установленных указанным Федеральным законом.</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Настоящий раздел не является нормативным документом по пожарной безопасности. 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(ст. 65 Регламента о требованиях пожарной безопасности).</w:t>
      </w:r>
    </w:p>
    <w:p w:rsidR="00D67D68" w:rsidRPr="00011A35" w:rsidRDefault="00D67D68" w:rsidP="00011A35">
      <w:pPr>
        <w:pStyle w:val="41"/>
        <w:keepNext/>
        <w:keepLines/>
        <w:numPr>
          <w:ilvl w:val="0"/>
          <w:numId w:val="25"/>
        </w:numPr>
        <w:shd w:val="clear" w:color="auto" w:fill="auto"/>
        <w:tabs>
          <w:tab w:val="left" w:pos="615"/>
        </w:tabs>
        <w:spacing w:line="240" w:lineRule="auto"/>
        <w:ind w:firstLine="0"/>
        <w:jc w:val="both"/>
        <w:rPr>
          <w:rFonts w:ascii="Times New Roman" w:hAnsi="Times New Roman" w:cs="Times New Roman"/>
          <w:sz w:val="24"/>
          <w:szCs w:val="24"/>
        </w:rPr>
      </w:pPr>
      <w:bookmarkStart w:id="107" w:name="bookmark133"/>
      <w:r w:rsidRPr="00011A35">
        <w:rPr>
          <w:rFonts w:ascii="Times New Roman" w:hAnsi="Times New Roman" w:cs="Times New Roman"/>
          <w:sz w:val="24"/>
          <w:szCs w:val="24"/>
        </w:rPr>
        <w:t>Источники пожарной опасности</w:t>
      </w:r>
      <w:bookmarkEnd w:id="107"/>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Причинами пожаров на территории поселка могут являться:</w:t>
      </w:r>
    </w:p>
    <w:p w:rsidR="00D67D68" w:rsidRPr="00011A35" w:rsidRDefault="00D67D68" w:rsidP="00011A35">
      <w:pPr>
        <w:pStyle w:val="7"/>
        <w:numPr>
          <w:ilvl w:val="0"/>
          <w:numId w:val="26"/>
        </w:numPr>
        <w:shd w:val="clear" w:color="auto" w:fill="auto"/>
        <w:tabs>
          <w:tab w:val="left" w:pos="739"/>
        </w:tabs>
        <w:spacing w:line="240" w:lineRule="auto"/>
        <w:ind w:firstLine="580"/>
        <w:jc w:val="both"/>
        <w:rPr>
          <w:sz w:val="24"/>
          <w:szCs w:val="24"/>
        </w:rPr>
      </w:pPr>
      <w:r w:rsidRPr="00011A35">
        <w:rPr>
          <w:sz w:val="24"/>
          <w:szCs w:val="24"/>
        </w:rPr>
        <w:t>возгорание в жилой и общественно-деловой застройке;</w:t>
      </w:r>
    </w:p>
    <w:p w:rsidR="00D67D68" w:rsidRPr="00011A35" w:rsidRDefault="00D67D68" w:rsidP="00011A35">
      <w:pPr>
        <w:pStyle w:val="7"/>
        <w:numPr>
          <w:ilvl w:val="0"/>
          <w:numId w:val="26"/>
        </w:numPr>
        <w:shd w:val="clear" w:color="auto" w:fill="auto"/>
        <w:tabs>
          <w:tab w:val="left" w:pos="739"/>
        </w:tabs>
        <w:spacing w:line="240" w:lineRule="auto"/>
        <w:ind w:firstLine="580"/>
        <w:jc w:val="both"/>
        <w:rPr>
          <w:sz w:val="24"/>
          <w:szCs w:val="24"/>
        </w:rPr>
      </w:pPr>
      <w:r w:rsidRPr="00011A35">
        <w:rPr>
          <w:sz w:val="24"/>
          <w:szCs w:val="24"/>
        </w:rPr>
        <w:t>возгорания на пожаро- и взрывоопасных объектах;</w:t>
      </w:r>
    </w:p>
    <w:p w:rsidR="00D67D68" w:rsidRPr="00011A35" w:rsidRDefault="00D67D68" w:rsidP="00011A35">
      <w:pPr>
        <w:pStyle w:val="7"/>
        <w:numPr>
          <w:ilvl w:val="0"/>
          <w:numId w:val="26"/>
        </w:numPr>
        <w:shd w:val="clear" w:color="auto" w:fill="auto"/>
        <w:tabs>
          <w:tab w:val="left" w:pos="865"/>
        </w:tabs>
        <w:spacing w:line="240" w:lineRule="auto"/>
        <w:ind w:firstLine="580"/>
        <w:jc w:val="both"/>
        <w:rPr>
          <w:sz w:val="24"/>
          <w:szCs w:val="24"/>
        </w:rPr>
      </w:pPr>
      <w:r w:rsidRPr="00011A35">
        <w:rPr>
          <w:sz w:val="24"/>
          <w:szCs w:val="24"/>
        </w:rPr>
        <w:t>возгорания огнеопасных грузов, перевозимых автомобильным и железнодорожным транспортом.</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Лесные массивы на территории, примыкающей к поселку, отсутствуют.</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Пожары в жилой и общественно-деловой застройке вызываются в первую очередь нарушением норм и правил противопожарной безопасности при эксплуатации отопительных (печи, газовые и электро-) приборов, электрооборудования, пиротехнических изделий, а также при проведении строительных работ. Возникновение пожаров в жилой и общественно-деловой застройке наиболее вероятно в холодное время года - в течение отопительного сезона.</w:t>
      </w:r>
    </w:p>
    <w:p w:rsidR="00D67D68" w:rsidRPr="00011A35" w:rsidRDefault="00D67D68" w:rsidP="00011A35">
      <w:pPr>
        <w:pStyle w:val="41"/>
        <w:keepNext/>
        <w:keepLines/>
        <w:numPr>
          <w:ilvl w:val="0"/>
          <w:numId w:val="25"/>
        </w:numPr>
        <w:shd w:val="clear" w:color="auto" w:fill="auto"/>
        <w:tabs>
          <w:tab w:val="left" w:pos="874"/>
        </w:tabs>
        <w:spacing w:line="240" w:lineRule="auto"/>
        <w:ind w:firstLine="0"/>
        <w:jc w:val="both"/>
        <w:rPr>
          <w:rFonts w:ascii="Times New Roman" w:hAnsi="Times New Roman" w:cs="Times New Roman"/>
          <w:sz w:val="24"/>
          <w:szCs w:val="24"/>
        </w:rPr>
      </w:pPr>
      <w:bookmarkStart w:id="108" w:name="bookmark134"/>
      <w:r w:rsidRPr="00011A35">
        <w:rPr>
          <w:rFonts w:ascii="Times New Roman" w:hAnsi="Times New Roman" w:cs="Times New Roman"/>
          <w:sz w:val="24"/>
          <w:szCs w:val="24"/>
        </w:rPr>
        <w:t>Нормативные требования пожарной безопасности при градостроительной деятельности</w:t>
      </w:r>
      <w:bookmarkEnd w:id="108"/>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Требования пожарной безопасности при градостроительной деятельности, к противопожарным расстояния между зданиями и сооружениями, а также требования пожарной безопасности по размещению подразделений пожарной охраны установлены гл. 15 (ст. 65, 66, 68), гл. 16 (ст. 69-71, 73, 74) и гл. 17 (ст. 76, 77) Федерального закона Российской Федерации от 22 июля 2008 года № 123-ФЗ «Технический регламент о требованиях пожарной безопасности» ((в ред. Федерального закона от 10 июля 2012 г. № 117-ФЗ «О внесении изменений в Федеральный закон "Технический регламент о требованиях пожарной безопасности»)</w:t>
      </w:r>
    </w:p>
    <w:p w:rsidR="00D67D68" w:rsidRPr="00011A35" w:rsidRDefault="00D67D68" w:rsidP="00011A35">
      <w:pPr>
        <w:pStyle w:val="421"/>
        <w:keepNext/>
        <w:keepLines/>
        <w:shd w:val="clear" w:color="auto" w:fill="auto"/>
        <w:spacing w:before="0" w:after="0" w:line="240" w:lineRule="auto"/>
        <w:rPr>
          <w:rFonts w:ascii="Times New Roman" w:hAnsi="Times New Roman" w:cs="Times New Roman"/>
          <w:sz w:val="24"/>
          <w:szCs w:val="24"/>
        </w:rPr>
      </w:pPr>
      <w:bookmarkStart w:id="109" w:name="bookmark135"/>
      <w:r w:rsidRPr="00011A35">
        <w:rPr>
          <w:rFonts w:ascii="Times New Roman" w:hAnsi="Times New Roman" w:cs="Times New Roman"/>
          <w:sz w:val="24"/>
          <w:szCs w:val="24"/>
        </w:rPr>
        <w:t>Требования к документации при планировке территорий поселения</w:t>
      </w:r>
      <w:bookmarkEnd w:id="109"/>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При разработке проектов планировки территорий согласно ст. 42 Градостроительного кодекса Российской Федерации в Пояснительную записку Материалов по обоснованию проекта должны включаться описание и обоснование положений, касающихся проведения мероприятий по обеспечению пожарной безопасности.</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Указание на необходимость включения таких положений в документацию проекта планировки территорий следует обязательно включать в Техническое задание.</w:t>
      </w:r>
    </w:p>
    <w:p w:rsidR="00D67D68" w:rsidRPr="00011A35" w:rsidRDefault="00D67D68" w:rsidP="00011A35">
      <w:pPr>
        <w:pStyle w:val="421"/>
        <w:keepNext/>
        <w:keepLines/>
        <w:shd w:val="clear" w:color="auto" w:fill="auto"/>
        <w:spacing w:before="0" w:after="0" w:line="240" w:lineRule="auto"/>
        <w:rPr>
          <w:rFonts w:ascii="Times New Roman" w:hAnsi="Times New Roman" w:cs="Times New Roman"/>
          <w:sz w:val="24"/>
          <w:szCs w:val="24"/>
        </w:rPr>
      </w:pPr>
      <w:bookmarkStart w:id="110" w:name="bookmark136"/>
      <w:r w:rsidRPr="00011A35">
        <w:rPr>
          <w:rFonts w:ascii="Times New Roman" w:hAnsi="Times New Roman" w:cs="Times New Roman"/>
          <w:sz w:val="24"/>
          <w:szCs w:val="24"/>
        </w:rPr>
        <w:t>Размещение взрывопожароопасных объектов</w:t>
      </w:r>
      <w:bookmarkEnd w:id="110"/>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При размещении на территории поселения взрывопожароопасных объектов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в составе проектов, предусматривающих такое размещение, должны быть разработаны (содержаться):</w:t>
      </w:r>
    </w:p>
    <w:p w:rsidR="00D67D68" w:rsidRPr="00011A35" w:rsidRDefault="00D67D68" w:rsidP="00011A35">
      <w:pPr>
        <w:pStyle w:val="7"/>
        <w:numPr>
          <w:ilvl w:val="0"/>
          <w:numId w:val="26"/>
        </w:numPr>
        <w:shd w:val="clear" w:color="auto" w:fill="auto"/>
        <w:tabs>
          <w:tab w:val="left" w:pos="759"/>
        </w:tabs>
        <w:spacing w:line="240" w:lineRule="auto"/>
        <w:ind w:firstLine="560"/>
        <w:jc w:val="both"/>
        <w:rPr>
          <w:sz w:val="24"/>
          <w:szCs w:val="24"/>
        </w:rPr>
      </w:pPr>
      <w:r w:rsidRPr="00011A35">
        <w:rPr>
          <w:sz w:val="24"/>
          <w:szCs w:val="24"/>
        </w:rPr>
        <w:t>обоснование невозможности или нецелесообразности размещения взрывопожароопасного объекта за границами поселения;</w:t>
      </w:r>
    </w:p>
    <w:p w:rsidR="00D67D68" w:rsidRPr="00011A35" w:rsidRDefault="00D67D68" w:rsidP="00011A35">
      <w:pPr>
        <w:pStyle w:val="7"/>
        <w:numPr>
          <w:ilvl w:val="0"/>
          <w:numId w:val="26"/>
        </w:numPr>
        <w:shd w:val="clear" w:color="auto" w:fill="auto"/>
        <w:tabs>
          <w:tab w:val="left" w:pos="793"/>
        </w:tabs>
        <w:spacing w:line="240" w:lineRule="auto"/>
        <w:ind w:firstLine="560"/>
        <w:jc w:val="both"/>
        <w:rPr>
          <w:sz w:val="24"/>
          <w:szCs w:val="24"/>
        </w:rPr>
      </w:pPr>
      <w:r w:rsidRPr="00011A35">
        <w:rPr>
          <w:sz w:val="24"/>
          <w:szCs w:val="24"/>
        </w:rPr>
        <w:t>мероприятия, обеспечивающие такое расчетное значение пожарного риска, которое не превышает допустимое значение пожарного риска согласно гл. 20 Регламента о требованиях пожарной безопасности.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При этом:</w:t>
      </w:r>
    </w:p>
    <w:p w:rsidR="00D67D68" w:rsidRPr="00011A35" w:rsidRDefault="00D67D68" w:rsidP="00011A35">
      <w:pPr>
        <w:pStyle w:val="7"/>
        <w:numPr>
          <w:ilvl w:val="0"/>
          <w:numId w:val="26"/>
        </w:numPr>
        <w:shd w:val="clear" w:color="auto" w:fill="auto"/>
        <w:tabs>
          <w:tab w:val="left" w:pos="769"/>
        </w:tabs>
        <w:spacing w:line="240" w:lineRule="auto"/>
        <w:ind w:firstLine="560"/>
        <w:jc w:val="both"/>
        <w:rPr>
          <w:sz w:val="24"/>
          <w:szCs w:val="24"/>
        </w:rPr>
      </w:pPr>
      <w:r w:rsidRPr="00011A35">
        <w:rPr>
          <w:sz w:val="24"/>
          <w:szCs w:val="24"/>
        </w:rPr>
        <w:t>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должно составлять не менее 50 м;</w:t>
      </w:r>
    </w:p>
    <w:p w:rsidR="00D67D68" w:rsidRPr="00011A35" w:rsidRDefault="00D67D68" w:rsidP="00011A35">
      <w:pPr>
        <w:pStyle w:val="7"/>
        <w:numPr>
          <w:ilvl w:val="0"/>
          <w:numId w:val="26"/>
        </w:numPr>
        <w:shd w:val="clear" w:color="auto" w:fill="auto"/>
        <w:tabs>
          <w:tab w:val="left" w:pos="769"/>
        </w:tabs>
        <w:spacing w:line="240" w:lineRule="auto"/>
        <w:ind w:firstLine="560"/>
        <w:jc w:val="both"/>
        <w:rPr>
          <w:sz w:val="24"/>
          <w:szCs w:val="24"/>
        </w:rPr>
      </w:pPr>
      <w:r w:rsidRPr="00011A35">
        <w:rPr>
          <w:sz w:val="24"/>
          <w:szCs w:val="24"/>
        </w:rPr>
        <w:t>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 деловой зоне или зоне рекреационного назначения вблизи объекта, не должна превышать одну стомиллионную в год, а социального пожарного риска - одну десятимиллионную в год. (Для производственных объектов, на которых для людей, находящихся в жилой зоне, общественно- 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(или) социального пожарного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производственном объекте, а также дополнительные инженерно- технические и организационные мероприятия по обеспечению их пожарной безопасности и социальной защите).</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Федеральным законом Российской Федерации от 21 июля 1997 г. № 116-ФЗ «О промышленной безопасности опасных производственных объектов»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 xml:space="preserve">Согласно Плану предупреждения ЧС на территории населенного пункта отсутствуют взрывопожароопасные производственные объекты </w:t>
      </w:r>
      <w:r w:rsidRPr="00011A35">
        <w:rPr>
          <w:sz w:val="24"/>
          <w:szCs w:val="24"/>
          <w:lang w:val="en-US"/>
        </w:rPr>
        <w:t>I</w:t>
      </w:r>
      <w:r w:rsidRPr="00011A35">
        <w:rPr>
          <w:sz w:val="24"/>
          <w:szCs w:val="24"/>
        </w:rPr>
        <w:t xml:space="preserve">и </w:t>
      </w:r>
      <w:r w:rsidRPr="00011A35">
        <w:rPr>
          <w:sz w:val="24"/>
          <w:szCs w:val="24"/>
          <w:lang w:val="en-US"/>
        </w:rPr>
        <w:t>II</w:t>
      </w:r>
      <w:r w:rsidRPr="00011A35">
        <w:rPr>
          <w:sz w:val="24"/>
          <w:szCs w:val="24"/>
        </w:rPr>
        <w:t>классов опасности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Согласно СНиП 21-01-97 «Пожарная безопасность зданий и сооружений» здания и части зданий - помещения или группы помещений, функционально связанных между собой, по функциональной пожарной опасности подразделяются на классы в зависимости от способа их использования:</w:t>
      </w:r>
    </w:p>
    <w:p w:rsidR="00D67D68" w:rsidRPr="00011A35" w:rsidRDefault="00D67D68" w:rsidP="00011A35">
      <w:pPr>
        <w:pStyle w:val="7"/>
        <w:shd w:val="clear" w:color="auto" w:fill="auto"/>
        <w:spacing w:line="240" w:lineRule="auto"/>
        <w:ind w:firstLine="560"/>
        <w:jc w:val="both"/>
        <w:rPr>
          <w:sz w:val="24"/>
          <w:szCs w:val="24"/>
        </w:rPr>
      </w:pPr>
      <w:r w:rsidRPr="00011A35">
        <w:rPr>
          <w:rStyle w:val="39"/>
          <w:sz w:val="24"/>
          <w:szCs w:val="24"/>
        </w:rPr>
        <w:t>Ф1</w:t>
      </w:r>
      <w:r w:rsidRPr="00011A35">
        <w:rPr>
          <w:sz w:val="24"/>
          <w:szCs w:val="24"/>
        </w:rPr>
        <w:t xml:space="preserve"> Для постоянного проживания и временного (в том числе круглосуточного) пребывания людей (помещения в этих зданиях, как правило, используются круглосуточно, контингент людей в них может иметь различный возраст и физическое состояние, для этих зданий характерно наличие спальных помещений):</w:t>
      </w:r>
    </w:p>
    <w:p w:rsidR="00D67D68" w:rsidRPr="00011A35" w:rsidRDefault="00D67D68" w:rsidP="00011A35">
      <w:pPr>
        <w:pStyle w:val="7"/>
        <w:shd w:val="clear" w:color="auto" w:fill="auto"/>
        <w:spacing w:line="240" w:lineRule="auto"/>
        <w:ind w:firstLine="0"/>
        <w:jc w:val="both"/>
        <w:rPr>
          <w:sz w:val="24"/>
          <w:szCs w:val="24"/>
        </w:rPr>
      </w:pPr>
      <w:r w:rsidRPr="00011A35">
        <w:rPr>
          <w:rStyle w:val="39"/>
          <w:sz w:val="24"/>
          <w:szCs w:val="24"/>
        </w:rPr>
        <w:t>Ф1.1</w:t>
      </w:r>
      <w:r w:rsidRPr="00011A35">
        <w:rPr>
          <w:sz w:val="24"/>
          <w:szCs w:val="24"/>
        </w:rPr>
        <w:t xml:space="preserve"> Детские дошкольные учреждения, специализированные дома престарелых и инвалидов (неквартирные), больницы, спальные корпуса школ-интернатов и детских учреждений;</w:t>
      </w:r>
    </w:p>
    <w:p w:rsidR="00D67D68" w:rsidRPr="00011A35" w:rsidRDefault="00D67D68" w:rsidP="00011A35">
      <w:pPr>
        <w:pStyle w:val="7"/>
        <w:shd w:val="clear" w:color="auto" w:fill="auto"/>
        <w:spacing w:line="240" w:lineRule="auto"/>
        <w:ind w:firstLine="0"/>
        <w:rPr>
          <w:sz w:val="24"/>
          <w:szCs w:val="24"/>
        </w:rPr>
      </w:pPr>
      <w:r w:rsidRPr="00011A35">
        <w:rPr>
          <w:rStyle w:val="39"/>
          <w:sz w:val="24"/>
          <w:szCs w:val="24"/>
        </w:rPr>
        <w:t>Ф1.2</w:t>
      </w:r>
      <w:r w:rsidRPr="00011A35">
        <w:rPr>
          <w:sz w:val="24"/>
          <w:szCs w:val="24"/>
        </w:rPr>
        <w:t xml:space="preserve"> Гостиницы, общежития, спальные корпуса санаториев и домов отдыха общего типа, кемпингов, мотелей и пансионатов; </w:t>
      </w:r>
    </w:p>
    <w:p w:rsidR="00D67D68" w:rsidRPr="00011A35" w:rsidRDefault="00D67D68" w:rsidP="00011A35">
      <w:pPr>
        <w:pStyle w:val="7"/>
        <w:shd w:val="clear" w:color="auto" w:fill="auto"/>
        <w:spacing w:line="240" w:lineRule="auto"/>
        <w:ind w:firstLine="0"/>
        <w:rPr>
          <w:sz w:val="24"/>
          <w:szCs w:val="24"/>
        </w:rPr>
      </w:pPr>
      <w:r w:rsidRPr="00011A35">
        <w:rPr>
          <w:rStyle w:val="39"/>
          <w:sz w:val="24"/>
          <w:szCs w:val="24"/>
        </w:rPr>
        <w:t>Ф1.3</w:t>
      </w:r>
      <w:r w:rsidRPr="00011A35">
        <w:rPr>
          <w:sz w:val="24"/>
          <w:szCs w:val="24"/>
        </w:rPr>
        <w:t xml:space="preserve"> Многоквартирные жилые дома;</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Ф1.4</w:t>
      </w:r>
      <w:r w:rsidRPr="00011A35">
        <w:rPr>
          <w:sz w:val="24"/>
          <w:szCs w:val="24"/>
        </w:rPr>
        <w:t xml:space="preserve"> Одноквартирные, в том числе блокированные жилые дома;</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Ф2</w:t>
      </w:r>
      <w:r w:rsidRPr="00011A35">
        <w:rPr>
          <w:sz w:val="24"/>
          <w:szCs w:val="24"/>
        </w:rPr>
        <w:t xml:space="preserve"> Зрелищные и культурно-просветительные учреждения (основные помещения в этих зданиях характерны массовым пребыванием посетителей в определенные периоды времени):</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Ф2.1</w:t>
      </w:r>
      <w:r w:rsidRPr="00011A35">
        <w:rPr>
          <w:sz w:val="24"/>
          <w:szCs w:val="24"/>
        </w:rPr>
        <w:t xml:space="preserve">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Ф2.2</w:t>
      </w:r>
      <w:r w:rsidRPr="00011A35">
        <w:rPr>
          <w:sz w:val="24"/>
          <w:szCs w:val="24"/>
        </w:rPr>
        <w:t xml:space="preserve"> Музеи, выставки, танцевальные залы и другие подобные учреждения в закрытых помещениях;</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Ф2.3</w:t>
      </w:r>
      <w:r w:rsidRPr="00011A35">
        <w:rPr>
          <w:sz w:val="24"/>
          <w:szCs w:val="24"/>
        </w:rPr>
        <w:t xml:space="preserve"> Учреждения, указанные в Ф2.1, на открытом воздухе;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Ф2.4</w:t>
      </w:r>
      <w:r w:rsidRPr="00011A35">
        <w:rPr>
          <w:sz w:val="24"/>
          <w:szCs w:val="24"/>
        </w:rPr>
        <w:t xml:space="preserve"> Учреждения, указанные в Ф2.2, на открытом воздухе;</w:t>
      </w:r>
    </w:p>
    <w:p w:rsidR="00D67D68" w:rsidRPr="00011A35" w:rsidRDefault="00D67D68" w:rsidP="00011A35">
      <w:pPr>
        <w:pStyle w:val="7"/>
        <w:shd w:val="clear" w:color="auto" w:fill="auto"/>
        <w:spacing w:line="240" w:lineRule="auto"/>
        <w:ind w:firstLine="560"/>
        <w:rPr>
          <w:sz w:val="24"/>
          <w:szCs w:val="24"/>
        </w:rPr>
      </w:pPr>
      <w:r w:rsidRPr="00011A35">
        <w:rPr>
          <w:rStyle w:val="2a"/>
          <w:sz w:val="24"/>
          <w:szCs w:val="24"/>
        </w:rPr>
        <w:t>Ф3</w:t>
      </w:r>
      <w:r w:rsidRPr="00011A35">
        <w:rPr>
          <w:sz w:val="24"/>
          <w:szCs w:val="24"/>
        </w:rPr>
        <w:t xml:space="preserve"> Предприятия по обслуживанию населения (помещения этих предприятий характерны большей численностью посетителей, чем обслуживающего персонала):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Ф3.1</w:t>
      </w:r>
      <w:r w:rsidRPr="00011A35">
        <w:rPr>
          <w:sz w:val="24"/>
          <w:szCs w:val="24"/>
        </w:rPr>
        <w:t xml:space="preserve"> Предприятия торговли;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Ф3.2</w:t>
      </w:r>
      <w:r w:rsidRPr="00011A35">
        <w:rPr>
          <w:sz w:val="24"/>
          <w:szCs w:val="24"/>
        </w:rPr>
        <w:t xml:space="preserve"> Предприятия общественного питания;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Ф3.3</w:t>
      </w:r>
      <w:r w:rsidRPr="00011A35">
        <w:rPr>
          <w:sz w:val="24"/>
          <w:szCs w:val="24"/>
        </w:rPr>
        <w:t xml:space="preserve"> Вокзалы;</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Ф3.4</w:t>
      </w:r>
      <w:r w:rsidRPr="00011A35">
        <w:rPr>
          <w:sz w:val="24"/>
          <w:szCs w:val="24"/>
        </w:rPr>
        <w:t xml:space="preserve"> Поликлиники и амбулатории;</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Ф3.5</w:t>
      </w:r>
      <w:r w:rsidRPr="00011A35">
        <w:rPr>
          <w:sz w:val="24"/>
          <w:szCs w:val="24"/>
        </w:rPr>
        <w:t xml:space="preserve"> Помещения для посетителей предприятий бытового и коммунального обслуживания (почт, сберегательных касс, транспортных агентств, юридических консультаций, нотариальных контор, прачечных, ателье по пошиву и ремонту обуви и одежды, химической чистки, парикмахерских и других подобных, в том числе ритуальных и культовых учреждений) с нерасчетным числом посадочных мест для посетителей;</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Ф3.6</w:t>
      </w:r>
      <w:r w:rsidRPr="00011A35">
        <w:rPr>
          <w:sz w:val="24"/>
          <w:szCs w:val="24"/>
        </w:rPr>
        <w:t xml:space="preserve"> Физкультурно-оздоровительные комплексы и спортивно-тренировочные учреждения без трибун для зрителей, бытовые помещения, бани;</w:t>
      </w:r>
    </w:p>
    <w:p w:rsidR="00D67D68" w:rsidRPr="00011A35" w:rsidRDefault="00D67D68" w:rsidP="00011A35">
      <w:pPr>
        <w:pStyle w:val="7"/>
        <w:shd w:val="clear" w:color="auto" w:fill="auto"/>
        <w:spacing w:line="240" w:lineRule="auto"/>
        <w:ind w:firstLine="560"/>
        <w:jc w:val="both"/>
        <w:rPr>
          <w:sz w:val="24"/>
          <w:szCs w:val="24"/>
        </w:rPr>
      </w:pPr>
      <w:r w:rsidRPr="00011A35">
        <w:rPr>
          <w:rStyle w:val="2a"/>
          <w:sz w:val="24"/>
          <w:szCs w:val="24"/>
        </w:rPr>
        <w:t>Ф4</w:t>
      </w:r>
      <w:r w:rsidRPr="00011A35">
        <w:rPr>
          <w:sz w:val="24"/>
          <w:szCs w:val="24"/>
        </w:rPr>
        <w:t xml:space="preserve"> Учебные заведения, научные и проектные организации, учреждения управления (помещения в этих зданиях используются в течение суток некоторое время, в них находится, как правило, постоянный, привыкший к местным условиям контингент людей определенного возраста и физического состояния):</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Ф4.1</w:t>
      </w:r>
      <w:r w:rsidRPr="00011A35">
        <w:rPr>
          <w:sz w:val="24"/>
          <w:szCs w:val="24"/>
        </w:rPr>
        <w:t xml:space="preserve"> Школы, внешкольные учебные заведения, средние специальные учебные заведения, профессионально-технические училища;</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Ф4.2</w:t>
      </w:r>
      <w:r w:rsidRPr="00011A35">
        <w:rPr>
          <w:sz w:val="24"/>
          <w:szCs w:val="24"/>
        </w:rPr>
        <w:t xml:space="preserve"> Высшие учебные заведения, учреждения повышения квалификации;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Ф4.3</w:t>
      </w:r>
      <w:r w:rsidRPr="00011A35">
        <w:rPr>
          <w:sz w:val="24"/>
          <w:szCs w:val="24"/>
        </w:rPr>
        <w:t xml:space="preserve"> Учреждения органов управления, проектно-конструкторские организации, информационные и редакционно-издательские организации, научно-исследовательские организации, банки, конторы, офисы;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Ф4.4</w:t>
      </w:r>
      <w:r w:rsidRPr="00011A35">
        <w:rPr>
          <w:sz w:val="24"/>
          <w:szCs w:val="24"/>
        </w:rPr>
        <w:t xml:space="preserve"> Пожарные депо;</w:t>
      </w:r>
    </w:p>
    <w:p w:rsidR="00D67D68" w:rsidRPr="00011A35" w:rsidRDefault="00D67D68" w:rsidP="00011A35">
      <w:pPr>
        <w:pStyle w:val="7"/>
        <w:shd w:val="clear" w:color="auto" w:fill="auto"/>
        <w:spacing w:line="240" w:lineRule="auto"/>
        <w:ind w:firstLine="560"/>
        <w:jc w:val="both"/>
        <w:rPr>
          <w:sz w:val="24"/>
          <w:szCs w:val="24"/>
        </w:rPr>
      </w:pPr>
      <w:r w:rsidRPr="00011A35">
        <w:rPr>
          <w:rStyle w:val="2a"/>
          <w:sz w:val="24"/>
          <w:szCs w:val="24"/>
        </w:rPr>
        <w:t>Ф5</w:t>
      </w:r>
      <w:r w:rsidRPr="00011A35">
        <w:rPr>
          <w:sz w:val="24"/>
          <w:szCs w:val="24"/>
        </w:rPr>
        <w:t xml:space="preserve"> Производственные и складские здания, сооружения и помещения (для помещений этого класса характерно наличие постоянного контингента работающих, в том числе круглосуточно):</w:t>
      </w:r>
    </w:p>
    <w:p w:rsidR="00D67D68" w:rsidRPr="00011A35" w:rsidRDefault="00D67D68" w:rsidP="00011A35">
      <w:pPr>
        <w:pStyle w:val="7"/>
        <w:shd w:val="clear" w:color="auto" w:fill="auto"/>
        <w:spacing w:line="240" w:lineRule="auto"/>
        <w:ind w:firstLine="0"/>
        <w:jc w:val="both"/>
        <w:rPr>
          <w:sz w:val="24"/>
          <w:szCs w:val="24"/>
        </w:rPr>
      </w:pPr>
      <w:r w:rsidRPr="00011A35">
        <w:rPr>
          <w:rStyle w:val="2a"/>
          <w:sz w:val="24"/>
          <w:szCs w:val="24"/>
        </w:rPr>
        <w:t>Ф5.1</w:t>
      </w:r>
      <w:r w:rsidRPr="00011A35">
        <w:rPr>
          <w:sz w:val="24"/>
          <w:szCs w:val="24"/>
        </w:rPr>
        <w:t xml:space="preserve"> Производственные здания и сооружения, производственные и лабораторные помещения, мастерские;</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Ф5.2</w:t>
      </w:r>
      <w:r w:rsidRPr="00011A35">
        <w:rPr>
          <w:sz w:val="24"/>
          <w:szCs w:val="24"/>
        </w:rPr>
        <w:t xml:space="preserve"> Складские здания и сооружения, стоянки для автомобилей без технического обслуживания и ремонта, книгохранилища, архивы, складские помещения; </w:t>
      </w:r>
    </w:p>
    <w:p w:rsidR="00D67D68" w:rsidRPr="00011A35" w:rsidRDefault="00D67D68" w:rsidP="00011A35">
      <w:pPr>
        <w:pStyle w:val="7"/>
        <w:shd w:val="clear" w:color="auto" w:fill="auto"/>
        <w:spacing w:line="240" w:lineRule="auto"/>
        <w:ind w:firstLine="0"/>
        <w:rPr>
          <w:sz w:val="24"/>
          <w:szCs w:val="24"/>
        </w:rPr>
      </w:pPr>
      <w:r w:rsidRPr="00011A35">
        <w:rPr>
          <w:rStyle w:val="2a"/>
          <w:sz w:val="24"/>
          <w:szCs w:val="24"/>
        </w:rPr>
        <w:t>Ф5.3</w:t>
      </w:r>
      <w:r w:rsidRPr="00011A35">
        <w:rPr>
          <w:sz w:val="24"/>
          <w:szCs w:val="24"/>
        </w:rPr>
        <w:t xml:space="preserve"> Сельскохозяйственные здания.</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Все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 расположены на селитебной территории вне производственных зон.</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Места хранения легковоспламеняющихся жидкостей на территории муниципального образования отсутствуют.</w:t>
      </w:r>
    </w:p>
    <w:p w:rsidR="00D67D68" w:rsidRPr="00011A35" w:rsidRDefault="00D67D68" w:rsidP="00011A35">
      <w:pPr>
        <w:pStyle w:val="7"/>
        <w:numPr>
          <w:ilvl w:val="1"/>
          <w:numId w:val="26"/>
        </w:numPr>
        <w:shd w:val="clear" w:color="auto" w:fill="auto"/>
        <w:tabs>
          <w:tab w:val="left" w:pos="946"/>
        </w:tabs>
        <w:spacing w:line="240" w:lineRule="auto"/>
        <w:ind w:firstLine="560"/>
        <w:jc w:val="both"/>
        <w:rPr>
          <w:sz w:val="24"/>
          <w:szCs w:val="24"/>
        </w:rPr>
      </w:pPr>
      <w:r w:rsidRPr="00011A35">
        <w:rPr>
          <w:sz w:val="24"/>
          <w:szCs w:val="24"/>
        </w:rPr>
        <w:t>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 от них.</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Места хранения легковоспламеняющихся жидкостей на территории муниципального образования отсутствуют.</w:t>
      </w:r>
    </w:p>
    <w:p w:rsidR="00D67D68" w:rsidRPr="00011A35" w:rsidRDefault="00D67D68" w:rsidP="00011A35">
      <w:pPr>
        <w:pStyle w:val="7"/>
        <w:numPr>
          <w:ilvl w:val="1"/>
          <w:numId w:val="26"/>
        </w:numPr>
        <w:shd w:val="clear" w:color="auto" w:fill="auto"/>
        <w:tabs>
          <w:tab w:val="left" w:pos="951"/>
        </w:tabs>
        <w:spacing w:line="240" w:lineRule="auto"/>
        <w:ind w:firstLine="560"/>
        <w:jc w:val="both"/>
        <w:rPr>
          <w:sz w:val="24"/>
          <w:szCs w:val="24"/>
        </w:rPr>
      </w:pPr>
      <w:r w:rsidRPr="00011A35">
        <w:rPr>
          <w:sz w:val="24"/>
          <w:szCs w:val="24"/>
        </w:rPr>
        <w:t>В пределах зон жилых застроек, общественно-деловых зон и зон рекреационного назначения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медицинских организаций и учреждений отдыха устанавливается в соответствии с требованиями Регламента о требованиях пожарной безопасности.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Категории зданий и сооружений по взрывопожарной и пожарной опасности установлены</w:t>
      </w:r>
      <w:r w:rsidRPr="00011A35">
        <w:rPr>
          <w:rStyle w:val="ab"/>
          <w:sz w:val="24"/>
          <w:szCs w:val="24"/>
        </w:rPr>
        <w:t xml:space="preserve"> СП </w:t>
      </w:r>
      <w:r w:rsidRPr="00011A35">
        <w:rPr>
          <w:sz w:val="24"/>
          <w:szCs w:val="24"/>
        </w:rPr>
        <w:t>12.13130.2009 «Определение категорий помещений и зданий по взрывопожарной и пожарной опасности», по характеристике веществ и материалов, помещения находящихся (обращающихся) в помещениях:</w:t>
      </w:r>
    </w:p>
    <w:p w:rsidR="00D67D68" w:rsidRPr="00011A35" w:rsidRDefault="00D67D68" w:rsidP="00011A35">
      <w:pPr>
        <w:pStyle w:val="7"/>
        <w:shd w:val="clear" w:color="auto" w:fill="auto"/>
        <w:spacing w:line="240" w:lineRule="auto"/>
        <w:ind w:firstLine="560"/>
        <w:jc w:val="both"/>
        <w:rPr>
          <w:sz w:val="24"/>
          <w:szCs w:val="24"/>
        </w:rPr>
      </w:pPr>
      <w:r w:rsidRPr="00011A35">
        <w:rPr>
          <w:rStyle w:val="16"/>
          <w:sz w:val="24"/>
          <w:szCs w:val="24"/>
        </w:rPr>
        <w:t>А</w:t>
      </w:r>
      <w:r w:rsidRPr="00011A35">
        <w:rPr>
          <w:sz w:val="24"/>
          <w:szCs w:val="24"/>
        </w:rPr>
        <w:t xml:space="preserve"> - Горючие газы, легковоспламеняющиеся взрывопожароопасные жидкости (ЛВЖ) с температурой вспышки не более 28°С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кПа.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D67D68" w:rsidRPr="00011A35" w:rsidRDefault="00D67D68" w:rsidP="00011A35">
      <w:pPr>
        <w:pStyle w:val="7"/>
        <w:shd w:val="clear" w:color="auto" w:fill="auto"/>
        <w:spacing w:line="240" w:lineRule="auto"/>
        <w:ind w:firstLine="560"/>
        <w:jc w:val="both"/>
        <w:rPr>
          <w:sz w:val="24"/>
          <w:szCs w:val="24"/>
        </w:rPr>
      </w:pPr>
      <w:r w:rsidRPr="00011A35">
        <w:rPr>
          <w:rStyle w:val="16"/>
          <w:sz w:val="24"/>
          <w:szCs w:val="24"/>
        </w:rPr>
        <w:t>Б</w:t>
      </w:r>
      <w:r w:rsidRPr="00011A35">
        <w:rPr>
          <w:sz w:val="24"/>
          <w:szCs w:val="24"/>
        </w:rPr>
        <w:t xml:space="preserve"> - Горючие пыли или волокна, легковоспламеняющиеся взрывопожароопасные жидкости с температурой вспышки более 28°С,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w:t>
      </w:r>
    </w:p>
    <w:p w:rsidR="00D67D68" w:rsidRPr="00011A35" w:rsidRDefault="00D67D68" w:rsidP="00011A35">
      <w:pPr>
        <w:pStyle w:val="7"/>
        <w:shd w:val="clear" w:color="auto" w:fill="auto"/>
        <w:spacing w:line="240" w:lineRule="auto"/>
        <w:ind w:firstLine="560"/>
        <w:jc w:val="both"/>
        <w:rPr>
          <w:sz w:val="24"/>
          <w:szCs w:val="24"/>
        </w:rPr>
      </w:pPr>
      <w:r w:rsidRPr="00011A35">
        <w:rPr>
          <w:rStyle w:val="16"/>
          <w:sz w:val="24"/>
          <w:szCs w:val="24"/>
        </w:rPr>
        <w:t>В</w:t>
      </w:r>
      <w:r w:rsidRPr="00011A35">
        <w:rPr>
          <w:sz w:val="24"/>
          <w:szCs w:val="24"/>
        </w:rPr>
        <w:t xml:space="preserve"> - Горючие и трудногорючие жидкости, твердые пожароопасные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D67D68" w:rsidRPr="00011A35" w:rsidRDefault="00D67D68" w:rsidP="00011A35">
      <w:pPr>
        <w:pStyle w:val="7"/>
        <w:shd w:val="clear" w:color="auto" w:fill="auto"/>
        <w:spacing w:line="240" w:lineRule="auto"/>
        <w:ind w:firstLine="560"/>
        <w:jc w:val="both"/>
        <w:rPr>
          <w:sz w:val="24"/>
          <w:szCs w:val="24"/>
        </w:rPr>
      </w:pPr>
      <w:r w:rsidRPr="00011A35">
        <w:rPr>
          <w:rStyle w:val="16"/>
          <w:sz w:val="24"/>
          <w:szCs w:val="24"/>
        </w:rPr>
        <w:t>Г</w:t>
      </w:r>
      <w:r w:rsidRPr="00011A35">
        <w:rPr>
          <w:sz w:val="24"/>
          <w:szCs w:val="24"/>
        </w:rPr>
        <w:t xml:space="preserve"> -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rsidR="00D67D68" w:rsidRPr="00011A35" w:rsidRDefault="00D67D68" w:rsidP="00011A35">
      <w:pPr>
        <w:pStyle w:val="7"/>
        <w:shd w:val="clear" w:color="auto" w:fill="auto"/>
        <w:spacing w:line="240" w:lineRule="auto"/>
        <w:ind w:firstLine="560"/>
        <w:jc w:val="both"/>
        <w:rPr>
          <w:sz w:val="24"/>
          <w:szCs w:val="24"/>
        </w:rPr>
      </w:pPr>
      <w:r w:rsidRPr="00011A35">
        <w:rPr>
          <w:rStyle w:val="16"/>
          <w:sz w:val="24"/>
          <w:szCs w:val="24"/>
        </w:rPr>
        <w:t>Д</w:t>
      </w:r>
      <w:r w:rsidRPr="00011A35">
        <w:rPr>
          <w:sz w:val="24"/>
          <w:szCs w:val="24"/>
        </w:rPr>
        <w:t xml:space="preserve"> - Негорючие вещества и материалы в холодном состоянии.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 xml:space="preserve">Производственные объекты на территории муниципального образования согласно Генеральному плану не располагаются пределах зон жилых застроек, общественно-деловых зон и зон рекреационного назначения. </w:t>
      </w:r>
    </w:p>
    <w:p w:rsidR="00D67D68" w:rsidRPr="00011A35" w:rsidRDefault="00D67D68" w:rsidP="00011A35">
      <w:pPr>
        <w:pStyle w:val="421"/>
        <w:keepNext/>
        <w:keepLines/>
        <w:shd w:val="clear" w:color="auto" w:fill="auto"/>
        <w:spacing w:before="0" w:after="0" w:line="240" w:lineRule="auto"/>
        <w:rPr>
          <w:rFonts w:ascii="Times New Roman" w:hAnsi="Times New Roman" w:cs="Times New Roman"/>
          <w:sz w:val="24"/>
          <w:szCs w:val="24"/>
        </w:rPr>
      </w:pPr>
      <w:bookmarkStart w:id="111" w:name="bookmark137"/>
      <w:r w:rsidRPr="00011A35">
        <w:rPr>
          <w:rFonts w:ascii="Times New Roman" w:hAnsi="Times New Roman" w:cs="Times New Roman"/>
          <w:sz w:val="24"/>
          <w:szCs w:val="24"/>
        </w:rPr>
        <w:t>Противопожарное водоснабжение</w:t>
      </w:r>
      <w:bookmarkEnd w:id="111"/>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На территориях населенного пункта должны быть источники наружного противопожарного водоснабжения.</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К источникам наружного противопожарного водоснабжения относятся:</w:t>
      </w:r>
    </w:p>
    <w:p w:rsidR="00D67D68" w:rsidRPr="00011A35" w:rsidRDefault="00D67D68" w:rsidP="00011A35">
      <w:pPr>
        <w:pStyle w:val="7"/>
        <w:numPr>
          <w:ilvl w:val="0"/>
          <w:numId w:val="26"/>
        </w:numPr>
        <w:shd w:val="clear" w:color="auto" w:fill="auto"/>
        <w:tabs>
          <w:tab w:val="left" w:pos="719"/>
        </w:tabs>
        <w:spacing w:line="240" w:lineRule="auto"/>
        <w:ind w:firstLine="560"/>
        <w:jc w:val="both"/>
        <w:rPr>
          <w:sz w:val="24"/>
          <w:szCs w:val="24"/>
        </w:rPr>
      </w:pPr>
      <w:r w:rsidRPr="00011A35">
        <w:rPr>
          <w:sz w:val="24"/>
          <w:szCs w:val="24"/>
        </w:rPr>
        <w:t>наружные водопроводные сети с пожарными гидрантами;</w:t>
      </w:r>
    </w:p>
    <w:p w:rsidR="00D67D68" w:rsidRPr="00011A35" w:rsidRDefault="00D67D68" w:rsidP="00011A35">
      <w:pPr>
        <w:pStyle w:val="7"/>
        <w:numPr>
          <w:ilvl w:val="0"/>
          <w:numId w:val="26"/>
        </w:numPr>
        <w:shd w:val="clear" w:color="auto" w:fill="auto"/>
        <w:tabs>
          <w:tab w:val="left" w:pos="927"/>
        </w:tabs>
        <w:spacing w:line="240" w:lineRule="auto"/>
        <w:ind w:firstLine="560"/>
        <w:jc w:val="both"/>
        <w:rPr>
          <w:sz w:val="24"/>
          <w:szCs w:val="24"/>
        </w:rPr>
      </w:pPr>
      <w:r w:rsidRPr="00011A35">
        <w:rPr>
          <w:sz w:val="24"/>
          <w:szCs w:val="24"/>
        </w:rPr>
        <w:t>водные объекты, используемые для целей пожаротушения в соответствии с законодательством Российской Федерации;</w:t>
      </w:r>
    </w:p>
    <w:p w:rsidR="00D67D68" w:rsidRPr="00011A35" w:rsidRDefault="00D67D68" w:rsidP="00011A35">
      <w:pPr>
        <w:pStyle w:val="7"/>
        <w:numPr>
          <w:ilvl w:val="0"/>
          <w:numId w:val="26"/>
        </w:numPr>
        <w:shd w:val="clear" w:color="auto" w:fill="auto"/>
        <w:tabs>
          <w:tab w:val="left" w:pos="719"/>
        </w:tabs>
        <w:spacing w:line="240" w:lineRule="auto"/>
        <w:ind w:firstLine="560"/>
        <w:jc w:val="both"/>
        <w:rPr>
          <w:sz w:val="24"/>
          <w:szCs w:val="24"/>
        </w:rPr>
      </w:pPr>
      <w:r w:rsidRPr="00011A35">
        <w:rPr>
          <w:sz w:val="24"/>
          <w:szCs w:val="24"/>
        </w:rPr>
        <w:t>противопожарные резервуары.</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Населенный пункт должен быть оборудован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Свободный напор в сети объединенного водопровода должен быть не менее 10 м и не более</w:t>
      </w:r>
    </w:p>
    <w:p w:rsidR="00D67D68" w:rsidRPr="00011A35" w:rsidRDefault="00D67D68" w:rsidP="00011A35">
      <w:pPr>
        <w:pStyle w:val="7"/>
        <w:shd w:val="clear" w:color="auto" w:fill="auto"/>
        <w:spacing w:line="240" w:lineRule="auto"/>
        <w:ind w:firstLine="0"/>
        <w:rPr>
          <w:sz w:val="24"/>
          <w:szCs w:val="24"/>
        </w:rPr>
      </w:pPr>
      <w:r w:rsidRPr="00011A35">
        <w:rPr>
          <w:sz w:val="24"/>
          <w:szCs w:val="24"/>
        </w:rPr>
        <w:t>60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Категорийность централизованных систем водоснабжения по степени обеспеченности подачи воды установлена СНиП 2.04.02-84. «Строительные нормы и правила. Водоснабжение. Наружные сети и сооружения»:</w:t>
      </w:r>
    </w:p>
    <w:p w:rsidR="00D67D68" w:rsidRPr="00011A35" w:rsidRDefault="00D67D68" w:rsidP="00011A35">
      <w:pPr>
        <w:pStyle w:val="7"/>
        <w:numPr>
          <w:ilvl w:val="0"/>
          <w:numId w:val="27"/>
        </w:numPr>
        <w:shd w:val="clear" w:color="auto" w:fill="auto"/>
        <w:tabs>
          <w:tab w:val="left" w:pos="743"/>
        </w:tabs>
        <w:spacing w:line="240" w:lineRule="auto"/>
        <w:ind w:firstLine="0"/>
        <w:jc w:val="both"/>
        <w:rPr>
          <w:sz w:val="24"/>
          <w:szCs w:val="24"/>
        </w:rPr>
      </w:pPr>
      <w:r w:rsidRPr="00011A35">
        <w:rPr>
          <w:sz w:val="24"/>
          <w:szCs w:val="24"/>
        </w:rPr>
        <w:t>категория - допускается снижение подачи воды на хозяйственно-питьевые нужды не более 30 % расчетного расхода и на производственные нужды до предела, устанавливаемого аварийным графиком работы предприятий; длительность снижения подачи не должна превышать 3 сут. Перерыв в подаче воды или снижение подачи ниже указанного предела допускаются на время выключения поврежденных и включения резервных элементов системы (оборудования, арматуры, сооружений, трубопроводов и др.), но не более чем на 10 мин;</w:t>
      </w:r>
    </w:p>
    <w:p w:rsidR="00D67D68" w:rsidRPr="00011A35" w:rsidRDefault="00D67D68" w:rsidP="00011A35">
      <w:pPr>
        <w:pStyle w:val="7"/>
        <w:numPr>
          <w:ilvl w:val="0"/>
          <w:numId w:val="27"/>
        </w:numPr>
        <w:shd w:val="clear" w:color="auto" w:fill="auto"/>
        <w:tabs>
          <w:tab w:val="left" w:pos="849"/>
        </w:tabs>
        <w:spacing w:line="240" w:lineRule="auto"/>
        <w:ind w:firstLine="0"/>
        <w:jc w:val="both"/>
        <w:rPr>
          <w:sz w:val="24"/>
          <w:szCs w:val="24"/>
        </w:rPr>
      </w:pPr>
      <w:r w:rsidRPr="00011A35">
        <w:rPr>
          <w:sz w:val="24"/>
          <w:szCs w:val="24"/>
        </w:rPr>
        <w:t>категория - величина допускаемого снижения подачи воды та же, что при I категории; длительность снижения подачи не должна превышать 10 сут. Перерыв в подаче воды или снижение подачи ниже указанного предела допускаются на время выключения поврежденных и включения резервных элементов или проведения ремонта, но не более чем на 6 ч;</w:t>
      </w:r>
    </w:p>
    <w:p w:rsidR="00D67D68" w:rsidRPr="00011A35" w:rsidRDefault="00D67D68" w:rsidP="00011A35">
      <w:pPr>
        <w:pStyle w:val="7"/>
        <w:numPr>
          <w:ilvl w:val="0"/>
          <w:numId w:val="27"/>
        </w:numPr>
        <w:shd w:val="clear" w:color="auto" w:fill="auto"/>
        <w:tabs>
          <w:tab w:val="left" w:pos="926"/>
        </w:tabs>
        <w:spacing w:line="240" w:lineRule="auto"/>
        <w:ind w:firstLine="0"/>
        <w:jc w:val="both"/>
        <w:rPr>
          <w:sz w:val="24"/>
          <w:szCs w:val="24"/>
        </w:rPr>
      </w:pPr>
      <w:r w:rsidRPr="00011A35">
        <w:rPr>
          <w:sz w:val="24"/>
          <w:szCs w:val="24"/>
        </w:rPr>
        <w:t xml:space="preserve">категория - величина допускаемого снижения подачи воды та же, что при </w:t>
      </w:r>
      <w:r w:rsidRPr="00011A35">
        <w:rPr>
          <w:sz w:val="24"/>
          <w:szCs w:val="24"/>
          <w:lang w:val="en-US"/>
        </w:rPr>
        <w:t>I</w:t>
      </w:r>
      <w:r w:rsidRPr="00011A35">
        <w:rPr>
          <w:sz w:val="24"/>
          <w:szCs w:val="24"/>
        </w:rPr>
        <w:t>категории;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 xml:space="preserve">Объединенный хозяйственно-питьевой и производственные водопроводы поселения - относится к </w:t>
      </w:r>
      <w:r w:rsidRPr="00011A35">
        <w:rPr>
          <w:sz w:val="24"/>
          <w:szCs w:val="24"/>
          <w:lang w:val="en-US"/>
        </w:rPr>
        <w:t>III</w:t>
      </w:r>
      <w:r w:rsidRPr="00011A35">
        <w:rPr>
          <w:sz w:val="24"/>
          <w:szCs w:val="24"/>
        </w:rPr>
        <w:t>категории.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 противопожарные нужды независимо от расхода воды на пожаротушение — при длине линий не свыше 200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Кольцевание наружных водопроводных сетей внутренними водопроводными сетями зданий и сооружений не допускается.</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Пожарный объем воды в резервуарах должен определяться из условия обеспечения:</w:t>
      </w:r>
    </w:p>
    <w:p w:rsidR="00D67D68" w:rsidRPr="00011A35" w:rsidRDefault="00D67D68" w:rsidP="00011A35">
      <w:pPr>
        <w:pStyle w:val="7"/>
        <w:numPr>
          <w:ilvl w:val="0"/>
          <w:numId w:val="26"/>
        </w:numPr>
        <w:shd w:val="clear" w:color="auto" w:fill="auto"/>
        <w:tabs>
          <w:tab w:val="left" w:pos="719"/>
        </w:tabs>
        <w:spacing w:line="240" w:lineRule="auto"/>
        <w:ind w:firstLine="560"/>
        <w:jc w:val="both"/>
        <w:rPr>
          <w:sz w:val="24"/>
          <w:szCs w:val="24"/>
        </w:rPr>
      </w:pPr>
      <w:r w:rsidRPr="00011A35">
        <w:rPr>
          <w:sz w:val="24"/>
          <w:szCs w:val="24"/>
        </w:rPr>
        <w:t>пожаротушения из наружных гидрантов и внутренних пожарных кранов;</w:t>
      </w:r>
    </w:p>
    <w:p w:rsidR="00D67D68" w:rsidRPr="00011A35" w:rsidRDefault="00D67D68" w:rsidP="00011A35">
      <w:pPr>
        <w:pStyle w:val="7"/>
        <w:numPr>
          <w:ilvl w:val="0"/>
          <w:numId w:val="26"/>
        </w:numPr>
        <w:shd w:val="clear" w:color="auto" w:fill="auto"/>
        <w:tabs>
          <w:tab w:val="left" w:pos="719"/>
        </w:tabs>
        <w:spacing w:line="240" w:lineRule="auto"/>
        <w:ind w:firstLine="560"/>
        <w:jc w:val="both"/>
        <w:rPr>
          <w:sz w:val="24"/>
          <w:szCs w:val="24"/>
        </w:rPr>
      </w:pPr>
      <w:r w:rsidRPr="00011A35">
        <w:rPr>
          <w:sz w:val="24"/>
          <w:szCs w:val="24"/>
        </w:rPr>
        <w:t>специальных средств пожаротушения;</w:t>
      </w:r>
    </w:p>
    <w:p w:rsidR="00D67D68" w:rsidRPr="00011A35" w:rsidRDefault="00D67D68" w:rsidP="00011A35">
      <w:pPr>
        <w:pStyle w:val="7"/>
        <w:numPr>
          <w:ilvl w:val="0"/>
          <w:numId w:val="26"/>
        </w:numPr>
        <w:shd w:val="clear" w:color="auto" w:fill="auto"/>
        <w:tabs>
          <w:tab w:val="left" w:pos="889"/>
        </w:tabs>
        <w:spacing w:line="240" w:lineRule="auto"/>
        <w:ind w:firstLine="560"/>
        <w:jc w:val="both"/>
        <w:rPr>
          <w:sz w:val="24"/>
          <w:szCs w:val="24"/>
        </w:rPr>
      </w:pPr>
      <w:r w:rsidRPr="00011A35">
        <w:rPr>
          <w:sz w:val="24"/>
          <w:szCs w:val="24"/>
        </w:rPr>
        <w:t>максимальных хозяйственно-питьевых и производственных нужд на весь период пожаротушения.</w:t>
      </w:r>
    </w:p>
    <w:p w:rsidR="00D67D68" w:rsidRPr="00011A35" w:rsidRDefault="00D67D68" w:rsidP="00011A35">
      <w:pPr>
        <w:pStyle w:val="7"/>
        <w:numPr>
          <w:ilvl w:val="0"/>
          <w:numId w:val="26"/>
        </w:numPr>
        <w:shd w:val="clear" w:color="auto" w:fill="auto"/>
        <w:spacing w:line="240" w:lineRule="auto"/>
        <w:jc w:val="both"/>
        <w:rPr>
          <w:sz w:val="24"/>
          <w:szCs w:val="24"/>
        </w:rPr>
      </w:pPr>
      <w:r w:rsidRPr="00011A35">
        <w:rPr>
          <w:sz w:val="24"/>
          <w:szCs w:val="24"/>
        </w:rPr>
        <w:t>Для целей пожаротушения целесообразно использовать следующие водные объекты, расположенные на территории муниципального образования - руч. Большой и расположенное на нем водохранилище.</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12х12 м для установки пожарных автомобилей в любое время года.</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w:t>
      </w:r>
    </w:p>
    <w:p w:rsidR="00D67D68" w:rsidRPr="00011A35" w:rsidRDefault="00D67D68" w:rsidP="00011A35">
      <w:pPr>
        <w:pStyle w:val="7"/>
        <w:numPr>
          <w:ilvl w:val="0"/>
          <w:numId w:val="26"/>
        </w:numPr>
        <w:shd w:val="clear" w:color="auto" w:fill="auto"/>
        <w:tabs>
          <w:tab w:val="left" w:pos="439"/>
        </w:tabs>
        <w:spacing w:line="240" w:lineRule="auto"/>
        <w:ind w:firstLine="0"/>
        <w:rPr>
          <w:sz w:val="24"/>
          <w:szCs w:val="24"/>
        </w:rPr>
      </w:pPr>
      <w:r w:rsidRPr="00011A35">
        <w:rPr>
          <w:sz w:val="24"/>
          <w:szCs w:val="24"/>
        </w:rPr>
        <w:t>при наличии автонасосов — 200 м;</w:t>
      </w:r>
    </w:p>
    <w:p w:rsidR="00D67D68" w:rsidRPr="00011A35" w:rsidRDefault="00D67D68" w:rsidP="00011A35">
      <w:pPr>
        <w:pStyle w:val="7"/>
        <w:numPr>
          <w:ilvl w:val="0"/>
          <w:numId w:val="26"/>
        </w:numPr>
        <w:shd w:val="clear" w:color="auto" w:fill="auto"/>
        <w:tabs>
          <w:tab w:val="left" w:pos="439"/>
        </w:tabs>
        <w:spacing w:line="240" w:lineRule="auto"/>
        <w:ind w:firstLine="0"/>
        <w:rPr>
          <w:sz w:val="24"/>
          <w:szCs w:val="24"/>
        </w:rPr>
      </w:pPr>
      <w:r w:rsidRPr="00011A35">
        <w:rPr>
          <w:sz w:val="24"/>
          <w:szCs w:val="24"/>
        </w:rPr>
        <w:t>при наличии мотопомп — 100-150 м в зависимости от технических возможностей мотопомп.</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Противопожарные расстояния между зданиями, сооружениями и лесничествами</w:t>
      </w:r>
    </w:p>
    <w:p w:rsidR="00D67D68" w:rsidRPr="00011A35" w:rsidRDefault="00D67D68" w:rsidP="00011A35">
      <w:pPr>
        <w:pStyle w:val="132"/>
        <w:shd w:val="clear" w:color="auto" w:fill="auto"/>
        <w:spacing w:before="0" w:after="0" w:line="240" w:lineRule="auto"/>
        <w:jc w:val="left"/>
        <w:rPr>
          <w:rFonts w:ascii="Times New Roman" w:hAnsi="Times New Roman" w:cs="Times New Roman"/>
          <w:sz w:val="24"/>
          <w:szCs w:val="24"/>
        </w:rPr>
      </w:pPr>
      <w:r w:rsidRPr="00011A35">
        <w:rPr>
          <w:rFonts w:ascii="Times New Roman" w:hAnsi="Times New Roman" w:cs="Times New Roman"/>
          <w:sz w:val="24"/>
          <w:szCs w:val="24"/>
        </w:rPr>
        <w:t>(лесопарками)</w:t>
      </w:r>
    </w:p>
    <w:p w:rsidR="00D67D68" w:rsidRPr="00011A35" w:rsidRDefault="00D67D68" w:rsidP="00011A35">
      <w:pPr>
        <w:pStyle w:val="7"/>
        <w:shd w:val="clear" w:color="auto" w:fill="auto"/>
        <w:spacing w:line="240" w:lineRule="auto"/>
        <w:ind w:firstLine="560"/>
        <w:jc w:val="both"/>
        <w:rPr>
          <w:color w:val="auto"/>
          <w:sz w:val="24"/>
          <w:szCs w:val="24"/>
        </w:rPr>
      </w:pPr>
      <w:r w:rsidRPr="00011A35">
        <w:rPr>
          <w:color w:val="auto"/>
          <w:sz w:val="24"/>
          <w:szCs w:val="24"/>
        </w:rPr>
        <w:t>Непосредственно лесные насаждения примыкают к жилой застройке индивидуальными домами в северной и южной части населенного пункта.</w:t>
      </w:r>
    </w:p>
    <w:p w:rsidR="00D67D68" w:rsidRPr="00011A35" w:rsidRDefault="00D67D68" w:rsidP="00011A35">
      <w:pPr>
        <w:pStyle w:val="7"/>
        <w:shd w:val="clear" w:color="auto" w:fill="auto"/>
        <w:spacing w:line="240" w:lineRule="auto"/>
        <w:ind w:firstLine="560"/>
        <w:jc w:val="both"/>
        <w:rPr>
          <w:sz w:val="24"/>
          <w:szCs w:val="24"/>
        </w:rPr>
      </w:pPr>
      <w:r w:rsidRPr="00011A35">
        <w:rPr>
          <w:color w:val="auto"/>
          <w:sz w:val="24"/>
          <w:szCs w:val="24"/>
        </w:rPr>
        <w:t>Соответствующие противопожарные расстояния устанавливаются согласно Методическим указаниям о порядке устройства противопожарных расстояний</w:t>
      </w:r>
      <w:r w:rsidRPr="00011A35">
        <w:rPr>
          <w:sz w:val="24"/>
          <w:szCs w:val="24"/>
        </w:rPr>
        <w:t xml:space="preserve"> от границ застройки городских и сельских поселений до лесных участков (Письмо от 20.03.2012 г. Главного государственного инспектора РФ по пожарному надзору № 43-1020-19 и Федерального агентства РФ по лесному хозяйству № ЕТ-09-54/2781).</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Расстояния от лесных массивов должны быть не менее:</w:t>
      </w:r>
    </w:p>
    <w:p w:rsidR="00D67D68" w:rsidRPr="00011A35" w:rsidRDefault="00D67D68" w:rsidP="00011A35">
      <w:pPr>
        <w:pStyle w:val="7"/>
        <w:numPr>
          <w:ilvl w:val="0"/>
          <w:numId w:val="26"/>
        </w:numPr>
        <w:shd w:val="clear" w:color="auto" w:fill="auto"/>
        <w:tabs>
          <w:tab w:val="left" w:pos="714"/>
        </w:tabs>
        <w:spacing w:line="240" w:lineRule="auto"/>
        <w:ind w:firstLine="560"/>
        <w:jc w:val="both"/>
        <w:rPr>
          <w:sz w:val="24"/>
          <w:szCs w:val="24"/>
        </w:rPr>
      </w:pPr>
      <w:r w:rsidRPr="00011A35">
        <w:rPr>
          <w:sz w:val="24"/>
          <w:szCs w:val="24"/>
        </w:rPr>
        <w:t>до границ застройки - 50 м;</w:t>
      </w:r>
    </w:p>
    <w:p w:rsidR="00D67D68" w:rsidRPr="00011A35" w:rsidRDefault="00D67D68" w:rsidP="00011A35">
      <w:pPr>
        <w:pStyle w:val="7"/>
        <w:numPr>
          <w:ilvl w:val="0"/>
          <w:numId w:val="26"/>
        </w:numPr>
        <w:shd w:val="clear" w:color="auto" w:fill="auto"/>
        <w:tabs>
          <w:tab w:val="left" w:pos="714"/>
        </w:tabs>
        <w:spacing w:line="240" w:lineRule="auto"/>
        <w:ind w:firstLine="560"/>
        <w:jc w:val="both"/>
        <w:rPr>
          <w:sz w:val="24"/>
          <w:szCs w:val="24"/>
        </w:rPr>
      </w:pPr>
      <w:r w:rsidRPr="00011A35">
        <w:rPr>
          <w:sz w:val="24"/>
          <w:szCs w:val="24"/>
        </w:rPr>
        <w:t>до границ одно-, двухэтажной индивидуальной застройки - 15 м;</w:t>
      </w:r>
    </w:p>
    <w:p w:rsidR="00D67D68" w:rsidRPr="00011A35" w:rsidRDefault="00D67D68" w:rsidP="00011A35">
      <w:pPr>
        <w:pStyle w:val="7"/>
        <w:numPr>
          <w:ilvl w:val="0"/>
          <w:numId w:val="26"/>
        </w:numPr>
        <w:shd w:val="clear" w:color="auto" w:fill="auto"/>
        <w:tabs>
          <w:tab w:val="left" w:pos="778"/>
        </w:tabs>
        <w:spacing w:line="240" w:lineRule="auto"/>
        <w:ind w:firstLine="560"/>
        <w:jc w:val="both"/>
        <w:rPr>
          <w:sz w:val="24"/>
          <w:szCs w:val="24"/>
        </w:rPr>
      </w:pPr>
      <w:r w:rsidRPr="00011A35">
        <w:rPr>
          <w:sz w:val="24"/>
          <w:szCs w:val="24"/>
        </w:rPr>
        <w:t>до жилых и хозяйственных строений на территории садового, дачного и приусадебного земельного участка - 15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Критически важные для национальной безопасности Российской Федерации объекты на территории поселения отсутствуют.</w:t>
      </w:r>
    </w:p>
    <w:p w:rsidR="00D67D68" w:rsidRPr="00011A35" w:rsidRDefault="00D67D68" w:rsidP="00011A35">
      <w:pPr>
        <w:pStyle w:val="132"/>
        <w:shd w:val="clear" w:color="auto" w:fill="auto"/>
        <w:spacing w:before="0"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Противопожарные расстояния от зданий и сооружений складов нефти и нефтепродуктов</w:t>
      </w:r>
    </w:p>
    <w:p w:rsidR="00D67D68" w:rsidRPr="00011A35" w:rsidRDefault="00D67D68" w:rsidP="00011A35">
      <w:pPr>
        <w:pStyle w:val="132"/>
        <w:shd w:val="clear" w:color="auto" w:fill="auto"/>
        <w:spacing w:before="0"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до граничащих с ними объектов защиты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Требования пожарной безопасности на складах нефти и нефтепродуктов установлены СНиП 2.11.03-93 «Склады нефти и нефтепродуктов. Противопожарные нормы».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Хранение нефтепродуктов осуществляется в Нефтехранилище, расположенном на юге населенного пункта у железной дороги.</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 xml:space="preserve">В пределах расстояний, установленных ст. 70 Регламента о требованиях пожарной безопасности для складов </w:t>
      </w:r>
      <w:r w:rsidRPr="00011A35">
        <w:rPr>
          <w:sz w:val="24"/>
          <w:szCs w:val="24"/>
          <w:lang w:val="en-US"/>
        </w:rPr>
        <w:t>II</w:t>
      </w:r>
      <w:r w:rsidRPr="00011A35">
        <w:rPr>
          <w:sz w:val="24"/>
          <w:szCs w:val="24"/>
        </w:rPr>
        <w:t>категории (вместимостью до 50 тыс. куб. м) отсутствуют граничащие с ними объекты защиты (при размещении нормируемых зданий и сооружений в юго-восточной части территории Нефтехранилища).</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Противопожарные расстояния от зданий и сооружений автозаправочных станций до</w:t>
      </w:r>
    </w:p>
    <w:p w:rsidR="00D67D68" w:rsidRPr="00011A35" w:rsidRDefault="00D67D68" w:rsidP="00011A35">
      <w:pPr>
        <w:pStyle w:val="132"/>
        <w:shd w:val="clear" w:color="auto" w:fill="auto"/>
        <w:spacing w:before="0"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граничащих с ними объектов защиты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Общая вместимость надземных резервуаров автозаправочных станций, размещаемых на территориях населенных пунктов, не должна превышать 40 куб. м.</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Требования пожарной безопасности на автозаправочных станциях установлены НПБ 111 -98 «Автозаправочные станции. Требования пожарной безопасности».</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АЗС должна располагаться преимущественно с подветренной стороны ветров преобладающего направления (по годовой «розе ветров») по отношению к жилым, производственным и общественным зданиям (сооружениям).</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Не допускается размещение АЗС на путепроводах и под ними, а также на плавсредствах.</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Перечень автозаправочных станций, размещенных на территории поселения приведен в п. «Транспортная инфраструктура».</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Противопожарные расстояния от резервуаров сжиженных углеводородных газов</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до зданий и сооружений</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Требования пожарной безопасности при производстве, хранении и выдаче сжиженного природного газа установлены ПБ 08-342-00 «Правила безопасности при производстве, хранении и выдаче сжиженного природного газа на газораспределительных станциях магистральных газопроводов и автомобильных газонаполнительных компрессорных станциях».</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Резервуары и резервуарные установки сжиженных углеводородных газов, располагающиеся вне взрывопожароопасных объектов, на территории муниципального образования отсутствуют.</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Противопожарные расстояния от газопроводов, нефтепроводов, нефтепродуктопроводов,</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конденсатопроводов до соседних объектов защиты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Минимальные требования к расстояниям от газопроводов, нефтепроводов, нефтепродуктопроводов, конденсатопроводов до объектов, зданий и сооружений установлены СНиП 2.05.06-85* «Магистральные трубопроводы».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Магистральные трубопроводы на территории населенного пункта отсутствуют.</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В пределах расстояний, установленных СНиП 2.05.06-85* «Магистральные трубопроводы» и ст. 74 Регламента о требованиях пожарной безопасности отсутствуют граничащие с ними объекты защиты.</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Газораспределительные и газонаполнительные станции на территории муниципального образования отсутствуют,</w:t>
      </w:r>
    </w:p>
    <w:p w:rsidR="00D67D68" w:rsidRPr="00011A35" w:rsidRDefault="00D67D68" w:rsidP="00011A35">
      <w:pPr>
        <w:pStyle w:val="7"/>
        <w:shd w:val="clear" w:color="auto" w:fill="auto"/>
        <w:spacing w:line="240" w:lineRule="auto"/>
        <w:ind w:firstLine="540"/>
        <w:jc w:val="both"/>
        <w:rPr>
          <w:sz w:val="24"/>
          <w:szCs w:val="24"/>
        </w:rPr>
      </w:pPr>
      <w:r w:rsidRPr="00011A35">
        <w:rPr>
          <w:sz w:val="24"/>
          <w:szCs w:val="24"/>
        </w:rPr>
        <w:t>СП 42-101-2003 «Общие положения по проектированию и строительству газораспределительных систем из металлических и полиэтиленовых труб» установлено требование обеспечения свободных подъездных путей с твердым покрытием для транспорта, в том числе аварийных и пожарных машин.</w:t>
      </w: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p>
    <w:p w:rsidR="00D67D68" w:rsidRPr="00011A35" w:rsidRDefault="00D67D68" w:rsidP="00011A35">
      <w:pPr>
        <w:pStyle w:val="132"/>
        <w:shd w:val="clear" w:color="auto" w:fill="auto"/>
        <w:spacing w:before="0" w:after="0" w:line="240" w:lineRule="auto"/>
        <w:ind w:hanging="20"/>
        <w:jc w:val="center"/>
        <w:rPr>
          <w:rFonts w:ascii="Times New Roman" w:hAnsi="Times New Roman" w:cs="Times New Roman"/>
          <w:sz w:val="24"/>
          <w:szCs w:val="24"/>
        </w:rPr>
      </w:pPr>
      <w:r w:rsidRPr="00011A35">
        <w:rPr>
          <w:rFonts w:ascii="Times New Roman" w:hAnsi="Times New Roman" w:cs="Times New Roman"/>
          <w:sz w:val="24"/>
          <w:szCs w:val="24"/>
        </w:rPr>
        <w:t>Требования пожарной безопасности по размещению подразделений пожарной охраны</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Дислокация подразделений пожарной охраны на территории сельского поселения определяется исходя из условия, что время прибытия первого подразделения к месту вызова не должно превышать 10 мин.</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Порядок и методика определения мест дислокации подразделений пожарной охраны на территориях поселения установлена СП 11.13130.2009 «Места дислокации подразделений пожарной охраны».</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При этом расстояние до ближайшего пожарного депо следует определять по уличной сети дорог населенного пункта или производственного объекта, а с учетом нормативного время прибытия первого подразделения к месту вызова целесообразно полагать, что максимально допустимое расстояние от объекта предполагаемого пожара до ближайшего пожарного депо сопоставимо по своей величине с линейными размерами территории населенного пункта или производственного объекта, допускается размещать пожарное депо на любом участке территории населенного пункта или производственного объекта свободным от других объектов (здания, сооружения, транспортные магистрали, водоемы, лесные массивы и т. д.).</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Максимальное расстояние до объектов застройки на территории с. Лондоко не превосходит 4 км.</w:t>
      </w:r>
    </w:p>
    <w:p w:rsidR="00D67D68" w:rsidRPr="00011A35" w:rsidRDefault="00D67D68" w:rsidP="00011A35">
      <w:pPr>
        <w:pStyle w:val="132"/>
        <w:shd w:val="clear" w:color="auto" w:fill="auto"/>
        <w:spacing w:before="0"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Требования пожарной безопасности к пожарным депо</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Типы пожарных депо и основные требования к проектированию объектов пожарной охраны установлены НПБ 101-95 «Нормы проектирования объектов пожарной охраны».</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Состав зданий и сооружений, размещаемых на территории пожарного депо, площади зданий и сооружений определяются техническим заданием на проектирование.</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Территория пожарного депо должна иметь два въезда (выезда). Ширина ворот на въезде (выезде) должна быть не менее 4,5 м.</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Дороги и площадки на территории пожарного депо должны иметь твердое покрытие.</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 xml:space="preserve">Пожарное депо, размещенное на территории муниципального образования, относятся к </w:t>
      </w:r>
      <w:r w:rsidRPr="00011A35">
        <w:rPr>
          <w:sz w:val="24"/>
          <w:szCs w:val="24"/>
          <w:lang w:val="en-US"/>
        </w:rPr>
        <w:t>I</w:t>
      </w:r>
      <w:r w:rsidRPr="00011A35">
        <w:rPr>
          <w:sz w:val="24"/>
          <w:szCs w:val="24"/>
        </w:rPr>
        <w:t>-ому типу (центральные пожарные депо для охраны городов);</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Нормативные требования к количеству пожарных депо и пожарных автомобилей (по численности населения города до 5 тыс. чел.) - 1 депо на 2 автомобиля (Типа II - пожарные депо на 2 автомобилей для охраны городов).</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Рекомендуемая площадь земельного участка пожарного депо - 0,8 га.</w:t>
      </w:r>
    </w:p>
    <w:p w:rsidR="00D67D68" w:rsidRPr="00011A35" w:rsidRDefault="00D67D68" w:rsidP="00011A35">
      <w:pPr>
        <w:pStyle w:val="132"/>
        <w:shd w:val="clear" w:color="auto" w:fill="auto"/>
        <w:spacing w:before="0"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Требования пожарной безопасности к территории жилой застройки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Общие требования пожарной безопасности к территории жилой застройки установлены СП 42.13330.2011 «Градостроительство. Планировка и застройка городских и сельских поселений».</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Тип и этажность жилой застройки определяются в соответствии с возможностью развития обеспечения противопожарной безопасности.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непожароопасными и невзрывоопасными производственными процессами.</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D67D68" w:rsidRPr="00011A35" w:rsidRDefault="00D67D68" w:rsidP="00011A35">
      <w:pPr>
        <w:pStyle w:val="41"/>
        <w:keepNext/>
        <w:keepLines/>
        <w:shd w:val="clear" w:color="auto" w:fill="auto"/>
        <w:spacing w:line="240" w:lineRule="auto"/>
        <w:ind w:firstLine="0"/>
        <w:jc w:val="both"/>
        <w:rPr>
          <w:rFonts w:ascii="Times New Roman" w:hAnsi="Times New Roman" w:cs="Times New Roman"/>
          <w:sz w:val="24"/>
          <w:szCs w:val="24"/>
        </w:rPr>
      </w:pPr>
      <w:bookmarkStart w:id="112" w:name="bookmark138"/>
      <w:r w:rsidRPr="00011A35">
        <w:rPr>
          <w:rFonts w:ascii="Times New Roman" w:hAnsi="Times New Roman" w:cs="Times New Roman"/>
          <w:sz w:val="24"/>
          <w:szCs w:val="24"/>
        </w:rPr>
        <w:tab/>
        <w:t>6.3.4. Анализ планировочной структуры поселения на соответствие требованиям противопожарной безопасности</w:t>
      </w:r>
      <w:bookmarkEnd w:id="112"/>
    </w:p>
    <w:p w:rsidR="00D67D68" w:rsidRPr="00011A35" w:rsidRDefault="00D67D68" w:rsidP="00011A35">
      <w:pPr>
        <w:pStyle w:val="7"/>
        <w:numPr>
          <w:ilvl w:val="0"/>
          <w:numId w:val="28"/>
        </w:numPr>
        <w:shd w:val="clear" w:color="auto" w:fill="auto"/>
        <w:tabs>
          <w:tab w:val="left" w:pos="865"/>
        </w:tabs>
        <w:spacing w:line="240" w:lineRule="auto"/>
        <w:ind w:firstLine="560"/>
        <w:jc w:val="both"/>
        <w:rPr>
          <w:sz w:val="24"/>
          <w:szCs w:val="24"/>
        </w:rPr>
      </w:pPr>
      <w:r w:rsidRPr="00011A35">
        <w:rPr>
          <w:sz w:val="24"/>
          <w:szCs w:val="24"/>
        </w:rPr>
        <w:t>Планировочная структура муниципального образования селитебной и производственной территории сформирована. Жилые, общественно-деловые, рекреационные, с одной стороны, производственные и коммунально-складские, с другой стороны, зоны четко выражены и пространственно разнесены. Смешанные зоны на территории муниципального образования отсутствуют и их создание не предусматривается.</w:t>
      </w:r>
    </w:p>
    <w:p w:rsidR="00D67D68" w:rsidRPr="00011A35" w:rsidRDefault="00D67D68" w:rsidP="00011A35">
      <w:pPr>
        <w:pStyle w:val="7"/>
        <w:numPr>
          <w:ilvl w:val="0"/>
          <w:numId w:val="28"/>
        </w:numPr>
        <w:shd w:val="clear" w:color="auto" w:fill="auto"/>
        <w:tabs>
          <w:tab w:val="left" w:pos="894"/>
        </w:tabs>
        <w:spacing w:line="240" w:lineRule="auto"/>
        <w:ind w:firstLine="560"/>
        <w:jc w:val="both"/>
        <w:rPr>
          <w:sz w:val="24"/>
          <w:szCs w:val="24"/>
        </w:rPr>
      </w:pPr>
      <w:r w:rsidRPr="00011A35">
        <w:rPr>
          <w:sz w:val="24"/>
          <w:szCs w:val="24"/>
        </w:rPr>
        <w:t>Взрывопожароопасные объекты (согласно ст. 66 Регламента о требованиях пожарной безопасности) на территории муниципального образования отсутствуют и генеральным планом их размещение не предусматривается.</w:t>
      </w:r>
    </w:p>
    <w:p w:rsidR="00D67D68" w:rsidRPr="00011A35" w:rsidRDefault="00D67D68" w:rsidP="00011A35">
      <w:pPr>
        <w:pStyle w:val="7"/>
        <w:numPr>
          <w:ilvl w:val="0"/>
          <w:numId w:val="28"/>
        </w:numPr>
        <w:shd w:val="clear" w:color="auto" w:fill="auto"/>
        <w:tabs>
          <w:tab w:val="left" w:pos="894"/>
        </w:tabs>
        <w:spacing w:line="240" w:lineRule="auto"/>
        <w:ind w:firstLine="560"/>
        <w:jc w:val="both"/>
        <w:rPr>
          <w:sz w:val="24"/>
          <w:szCs w:val="24"/>
        </w:rPr>
      </w:pPr>
      <w:r w:rsidRPr="00011A35">
        <w:rPr>
          <w:sz w:val="24"/>
          <w:szCs w:val="24"/>
        </w:rPr>
        <w:t>На территории муниципального образования размещаются производственные объекты, на территориях которых расположены (могут располагаться) здания и сооружения категорий А, Б и В по взрывопожарной и пожарной опасности.</w:t>
      </w:r>
    </w:p>
    <w:p w:rsidR="00D67D68" w:rsidRPr="00011A35" w:rsidRDefault="00D67D68" w:rsidP="00011A35">
      <w:pPr>
        <w:pStyle w:val="7"/>
        <w:numPr>
          <w:ilvl w:val="0"/>
          <w:numId w:val="28"/>
        </w:numPr>
        <w:shd w:val="clear" w:color="auto" w:fill="auto"/>
        <w:tabs>
          <w:tab w:val="left" w:pos="1071"/>
        </w:tabs>
        <w:spacing w:line="240" w:lineRule="auto"/>
        <w:ind w:firstLine="580"/>
        <w:jc w:val="both"/>
        <w:rPr>
          <w:sz w:val="24"/>
          <w:szCs w:val="24"/>
        </w:rPr>
      </w:pPr>
      <w:r w:rsidRPr="00011A35">
        <w:rPr>
          <w:sz w:val="24"/>
          <w:szCs w:val="24"/>
        </w:rPr>
        <w:t>На территории муниципального образования размещаются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w:t>
      </w:r>
    </w:p>
    <w:p w:rsidR="00D67D68" w:rsidRPr="00011A35" w:rsidRDefault="00D67D68" w:rsidP="00011A35">
      <w:pPr>
        <w:pStyle w:val="7"/>
        <w:numPr>
          <w:ilvl w:val="0"/>
          <w:numId w:val="28"/>
        </w:numPr>
        <w:shd w:val="clear" w:color="auto" w:fill="auto"/>
        <w:tabs>
          <w:tab w:val="left" w:pos="999"/>
        </w:tabs>
        <w:spacing w:line="240" w:lineRule="auto"/>
        <w:ind w:firstLine="580"/>
        <w:jc w:val="both"/>
        <w:rPr>
          <w:sz w:val="24"/>
          <w:szCs w:val="24"/>
        </w:rPr>
      </w:pPr>
      <w:r w:rsidRPr="00011A35">
        <w:rPr>
          <w:sz w:val="24"/>
          <w:szCs w:val="24"/>
        </w:rPr>
        <w:t>Удаление существующих производственных объектов, на территориях которых расположены (могут) здания и сооружения категорий А, Б и В по взрывопожарной и пожарной опасности от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соответствует требованиям ст. 66 Регламента о требованиях пожарной безопасности.</w:t>
      </w:r>
    </w:p>
    <w:p w:rsidR="00D67D68" w:rsidRPr="00011A35" w:rsidRDefault="00D67D68" w:rsidP="00011A35">
      <w:pPr>
        <w:pStyle w:val="7"/>
        <w:numPr>
          <w:ilvl w:val="0"/>
          <w:numId w:val="28"/>
        </w:numPr>
        <w:shd w:val="clear" w:color="auto" w:fill="auto"/>
        <w:tabs>
          <w:tab w:val="left" w:pos="841"/>
        </w:tabs>
        <w:spacing w:line="240" w:lineRule="auto"/>
        <w:ind w:firstLine="580"/>
        <w:jc w:val="both"/>
        <w:rPr>
          <w:sz w:val="24"/>
          <w:szCs w:val="24"/>
        </w:rPr>
      </w:pPr>
      <w:r w:rsidRPr="00011A35">
        <w:rPr>
          <w:sz w:val="24"/>
          <w:szCs w:val="24"/>
        </w:rPr>
        <w:t>На территории муниципального образования не установлены производственные объекты, в границах земельных участков которых не могут быть осуществлены мероприятия, обеспечивающие допустимые значения пожарных рисков (индивидуального и социального) для людей, находящихся в жилой зоне, общественно-деловой зоне или зоне рекреационного назначения вблизи объекта.</w:t>
      </w:r>
    </w:p>
    <w:p w:rsidR="00D67D68" w:rsidRPr="00011A35" w:rsidRDefault="00D67D68" w:rsidP="00011A35">
      <w:pPr>
        <w:pStyle w:val="7"/>
        <w:numPr>
          <w:ilvl w:val="0"/>
          <w:numId w:val="28"/>
        </w:numPr>
        <w:shd w:val="clear" w:color="auto" w:fill="auto"/>
        <w:tabs>
          <w:tab w:val="left" w:pos="889"/>
        </w:tabs>
        <w:spacing w:line="240" w:lineRule="auto"/>
        <w:ind w:firstLine="580"/>
        <w:jc w:val="both"/>
        <w:rPr>
          <w:sz w:val="24"/>
          <w:szCs w:val="24"/>
        </w:rPr>
      </w:pPr>
      <w:r w:rsidRPr="00011A35">
        <w:rPr>
          <w:sz w:val="24"/>
          <w:szCs w:val="24"/>
        </w:rPr>
        <w:t>Преобладающее направление (в течение года) ветров на территории муниципального образования четко не выражено.</w:t>
      </w:r>
    </w:p>
    <w:p w:rsidR="00D67D68" w:rsidRPr="00011A35" w:rsidRDefault="00D67D68" w:rsidP="00011A35">
      <w:pPr>
        <w:pStyle w:val="7"/>
        <w:numPr>
          <w:ilvl w:val="0"/>
          <w:numId w:val="28"/>
        </w:numPr>
        <w:shd w:val="clear" w:color="auto" w:fill="auto"/>
        <w:tabs>
          <w:tab w:val="left" w:pos="860"/>
        </w:tabs>
        <w:spacing w:line="240" w:lineRule="auto"/>
        <w:ind w:firstLine="580"/>
        <w:jc w:val="both"/>
        <w:rPr>
          <w:sz w:val="24"/>
          <w:szCs w:val="24"/>
        </w:rPr>
      </w:pPr>
      <w:r w:rsidRPr="00011A35">
        <w:rPr>
          <w:sz w:val="24"/>
          <w:szCs w:val="24"/>
        </w:rPr>
        <w:t>Места хранения сжиженных газов и легковоспламеняющихся жидкостей на территории поселения отсутствуют.</w:t>
      </w:r>
    </w:p>
    <w:p w:rsidR="00D67D68" w:rsidRPr="00011A35" w:rsidRDefault="00D67D68" w:rsidP="00011A35">
      <w:pPr>
        <w:pStyle w:val="7"/>
        <w:numPr>
          <w:ilvl w:val="0"/>
          <w:numId w:val="28"/>
        </w:numPr>
        <w:shd w:val="clear" w:color="auto" w:fill="auto"/>
        <w:tabs>
          <w:tab w:val="left" w:pos="946"/>
        </w:tabs>
        <w:spacing w:line="240" w:lineRule="auto"/>
        <w:ind w:firstLine="580"/>
        <w:jc w:val="both"/>
        <w:rPr>
          <w:sz w:val="24"/>
          <w:szCs w:val="24"/>
        </w:rPr>
      </w:pPr>
      <w:r w:rsidRPr="00011A35">
        <w:rPr>
          <w:sz w:val="24"/>
          <w:szCs w:val="24"/>
        </w:rPr>
        <w:t>В пределах зон жилых застроек, общественно-деловых зон и зон рекреационного назначения муниципального образования не установлены производственные объекты, размещенные с нарушением требованиям ст. 66 Регламента о требованиях пожарной безопасности. Размещение в пределах указанных зон производственных объектов Генеральным планом муниципального образования не предусматривается.</w:t>
      </w:r>
    </w:p>
    <w:p w:rsidR="00D67D68" w:rsidRPr="00011A35" w:rsidRDefault="00D67D68" w:rsidP="00011A35">
      <w:pPr>
        <w:pStyle w:val="7"/>
        <w:numPr>
          <w:ilvl w:val="0"/>
          <w:numId w:val="28"/>
        </w:numPr>
        <w:shd w:val="clear" w:color="auto" w:fill="auto"/>
        <w:tabs>
          <w:tab w:val="left" w:pos="1153"/>
        </w:tabs>
        <w:spacing w:line="240" w:lineRule="auto"/>
        <w:ind w:firstLine="580"/>
        <w:jc w:val="both"/>
        <w:rPr>
          <w:sz w:val="24"/>
          <w:szCs w:val="24"/>
        </w:rPr>
      </w:pPr>
      <w:r w:rsidRPr="00011A35">
        <w:rPr>
          <w:sz w:val="24"/>
          <w:szCs w:val="24"/>
        </w:rPr>
        <w:t>с. Лондоко оборудовано противопожарным водопроводом, объединенным с хозяйственно-питьевым или производственным водопроводом.</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 xml:space="preserve">Объединенный хозяйственно-питьевой и производственный водопроводы - относится к </w:t>
      </w:r>
      <w:r w:rsidRPr="00011A35">
        <w:rPr>
          <w:sz w:val="24"/>
          <w:szCs w:val="24"/>
          <w:lang w:val="en-US"/>
        </w:rPr>
        <w:t>III</w:t>
      </w:r>
      <w:r w:rsidRPr="00011A35">
        <w:rPr>
          <w:sz w:val="24"/>
          <w:szCs w:val="24"/>
        </w:rPr>
        <w:t>категории.</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На территории поселения имеются водные объекты, которые могут быть использованы для целей пожаротушения.</w:t>
      </w:r>
    </w:p>
    <w:p w:rsidR="00D67D68" w:rsidRPr="00011A35" w:rsidRDefault="00D67D68" w:rsidP="00011A35">
      <w:pPr>
        <w:pStyle w:val="7"/>
        <w:numPr>
          <w:ilvl w:val="0"/>
          <w:numId w:val="28"/>
        </w:numPr>
        <w:shd w:val="clear" w:color="auto" w:fill="auto"/>
        <w:tabs>
          <w:tab w:val="left" w:pos="1052"/>
        </w:tabs>
        <w:spacing w:line="240" w:lineRule="auto"/>
        <w:ind w:firstLine="580"/>
        <w:jc w:val="both"/>
        <w:rPr>
          <w:sz w:val="24"/>
          <w:szCs w:val="24"/>
        </w:rPr>
      </w:pPr>
      <w:r w:rsidRPr="00011A35">
        <w:rPr>
          <w:sz w:val="24"/>
          <w:szCs w:val="24"/>
        </w:rPr>
        <w:t>Территория лесов (лесопарков) от делена от большей части территории поселка автомобильной дорогой, являющейся достаточным препятствием для распространения пожаров.</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Непосредственно лесные насаждения примыкают к жилой застройке индивидуальными домами в западной части населенного пункта.</w:t>
      </w:r>
    </w:p>
    <w:p w:rsidR="00D67D68" w:rsidRPr="00011A35" w:rsidRDefault="00D67D68" w:rsidP="00011A35">
      <w:pPr>
        <w:pStyle w:val="7"/>
        <w:numPr>
          <w:ilvl w:val="0"/>
          <w:numId w:val="28"/>
        </w:numPr>
        <w:shd w:val="clear" w:color="auto" w:fill="auto"/>
        <w:tabs>
          <w:tab w:val="left" w:pos="990"/>
        </w:tabs>
        <w:spacing w:line="240" w:lineRule="auto"/>
        <w:ind w:firstLine="580"/>
        <w:jc w:val="both"/>
        <w:rPr>
          <w:sz w:val="24"/>
          <w:szCs w:val="24"/>
        </w:rPr>
      </w:pPr>
      <w:r w:rsidRPr="00011A35">
        <w:rPr>
          <w:sz w:val="24"/>
          <w:szCs w:val="24"/>
        </w:rPr>
        <w:t>Хранение нефтепродуктов осуществляется в Нефтехранилище, расположенном на северо-востоке населенного пункта. В пределах расстояний, установленных ст. 70 Регламента о требованиях пожарной безопасности для складов II категории (вместимостью до 50 тыс. куб. м), отсутствуют граничащие с ними объекты защиты.</w:t>
      </w:r>
    </w:p>
    <w:p w:rsidR="00D67D68" w:rsidRPr="00011A35" w:rsidRDefault="00D67D68" w:rsidP="00011A35">
      <w:pPr>
        <w:pStyle w:val="7"/>
        <w:numPr>
          <w:ilvl w:val="0"/>
          <w:numId w:val="28"/>
        </w:numPr>
        <w:shd w:val="clear" w:color="auto" w:fill="auto"/>
        <w:tabs>
          <w:tab w:val="left" w:pos="999"/>
        </w:tabs>
        <w:spacing w:line="240" w:lineRule="auto"/>
        <w:ind w:firstLine="580"/>
        <w:jc w:val="both"/>
        <w:rPr>
          <w:sz w:val="24"/>
          <w:szCs w:val="24"/>
        </w:rPr>
      </w:pPr>
      <w:r w:rsidRPr="00011A35">
        <w:rPr>
          <w:sz w:val="24"/>
          <w:szCs w:val="24"/>
        </w:rPr>
        <w:t>На территории населенного пункта отсутствуют АЗС на путепроводах и под ними, а также на плавсредствах.</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D67D68" w:rsidRPr="00011A35" w:rsidRDefault="00D67D68" w:rsidP="00011A35">
      <w:pPr>
        <w:pStyle w:val="7"/>
        <w:numPr>
          <w:ilvl w:val="0"/>
          <w:numId w:val="28"/>
        </w:numPr>
        <w:shd w:val="clear" w:color="auto" w:fill="auto"/>
        <w:tabs>
          <w:tab w:val="left" w:pos="975"/>
        </w:tabs>
        <w:spacing w:line="240" w:lineRule="auto"/>
        <w:ind w:firstLine="580"/>
        <w:jc w:val="both"/>
        <w:rPr>
          <w:sz w:val="24"/>
          <w:szCs w:val="24"/>
        </w:rPr>
      </w:pPr>
      <w:r w:rsidRPr="00011A35">
        <w:rPr>
          <w:sz w:val="24"/>
          <w:szCs w:val="24"/>
        </w:rPr>
        <w:t>На территории населенного пункта отсутствуют резервуары и резервуарные установки сжиженных углеводородных газов, магистральные трубопроводы, газораспределительные и газонаполнительные станции.</w:t>
      </w:r>
    </w:p>
    <w:p w:rsidR="00D67D68" w:rsidRPr="00011A35" w:rsidRDefault="00D67D68" w:rsidP="00011A35">
      <w:pPr>
        <w:pStyle w:val="7"/>
        <w:numPr>
          <w:ilvl w:val="1"/>
          <w:numId w:val="28"/>
        </w:numPr>
        <w:shd w:val="clear" w:color="auto" w:fill="auto"/>
        <w:tabs>
          <w:tab w:val="left" w:pos="946"/>
        </w:tabs>
        <w:spacing w:line="240" w:lineRule="auto"/>
        <w:ind w:firstLine="580"/>
        <w:jc w:val="both"/>
        <w:rPr>
          <w:sz w:val="24"/>
          <w:szCs w:val="24"/>
        </w:rPr>
      </w:pPr>
      <w:r w:rsidRPr="00011A35">
        <w:rPr>
          <w:sz w:val="24"/>
          <w:szCs w:val="24"/>
        </w:rPr>
        <w:t xml:space="preserve">На территории муниципального образования размещена </w:t>
      </w:r>
      <w:r w:rsidRPr="00011A35">
        <w:rPr>
          <w:color w:val="auto"/>
          <w:sz w:val="24"/>
          <w:szCs w:val="24"/>
        </w:rPr>
        <w:t>одна пожарная часть</w:t>
      </w:r>
      <w:r w:rsidRPr="00011A35">
        <w:rPr>
          <w:sz w:val="24"/>
          <w:szCs w:val="24"/>
        </w:rPr>
        <w:t>. Расстояние от пожарного депо до максимально удаленных объектов защиты составляет до 4 км.</w:t>
      </w:r>
    </w:p>
    <w:p w:rsidR="00D67D68" w:rsidRPr="00011A35" w:rsidRDefault="00D67D68" w:rsidP="00011A35">
      <w:pPr>
        <w:pStyle w:val="7"/>
        <w:shd w:val="clear" w:color="auto" w:fill="auto"/>
        <w:spacing w:line="240" w:lineRule="auto"/>
        <w:ind w:firstLine="580"/>
        <w:jc w:val="both"/>
        <w:rPr>
          <w:sz w:val="24"/>
          <w:szCs w:val="24"/>
        </w:rPr>
      </w:pPr>
      <w:r w:rsidRPr="00011A35">
        <w:rPr>
          <w:sz w:val="24"/>
          <w:szCs w:val="24"/>
        </w:rPr>
        <w:t>Такое удаление позволяет обеспечить время прибытия первого подразделения к месту вызова не более 10 мин при скорости движения - до 40 км/час.</w:t>
      </w:r>
    </w:p>
    <w:p w:rsidR="00D67D68" w:rsidRPr="00011A35" w:rsidRDefault="00D67D68" w:rsidP="00011A35">
      <w:pPr>
        <w:pStyle w:val="7"/>
        <w:numPr>
          <w:ilvl w:val="1"/>
          <w:numId w:val="28"/>
        </w:numPr>
        <w:shd w:val="clear" w:color="auto" w:fill="auto"/>
        <w:tabs>
          <w:tab w:val="left" w:pos="1004"/>
        </w:tabs>
        <w:spacing w:line="240" w:lineRule="auto"/>
        <w:ind w:firstLine="580"/>
        <w:jc w:val="both"/>
        <w:rPr>
          <w:sz w:val="24"/>
          <w:szCs w:val="24"/>
        </w:rPr>
      </w:pPr>
      <w:r w:rsidRPr="00011A35">
        <w:rPr>
          <w:sz w:val="24"/>
          <w:szCs w:val="24"/>
        </w:rPr>
        <w:t>На территории муниципального образования отсутствуют и не предусматриваются к размещению смешанные (для размещения жилой застройки и производственных объектов) зоны.</w:t>
      </w:r>
    </w:p>
    <w:p w:rsidR="00D67D68" w:rsidRPr="00011A35" w:rsidRDefault="00D67D68" w:rsidP="00011A35">
      <w:pPr>
        <w:pStyle w:val="31"/>
        <w:shd w:val="clear" w:color="auto" w:fill="auto"/>
        <w:spacing w:before="0" w:after="0" w:line="240" w:lineRule="auto"/>
        <w:rPr>
          <w:rFonts w:ascii="Times New Roman" w:hAnsi="Times New Roman" w:cs="Times New Roman"/>
          <w:sz w:val="24"/>
          <w:szCs w:val="24"/>
        </w:rPr>
      </w:pPr>
      <w:r w:rsidRPr="00011A35">
        <w:rPr>
          <w:rFonts w:ascii="Times New Roman" w:hAnsi="Times New Roman" w:cs="Times New Roman"/>
          <w:sz w:val="24"/>
          <w:szCs w:val="24"/>
        </w:rPr>
        <w:t>6.3.5. Перечень мероприятий по обеспечению пожарной безопасности</w:t>
      </w:r>
    </w:p>
    <w:p w:rsidR="00D67D68" w:rsidRPr="00011A35" w:rsidRDefault="00D67D68" w:rsidP="00011A35">
      <w:pPr>
        <w:pStyle w:val="7"/>
        <w:shd w:val="clear" w:color="auto" w:fill="auto"/>
        <w:spacing w:line="240" w:lineRule="auto"/>
        <w:ind w:firstLine="560"/>
        <w:rPr>
          <w:sz w:val="24"/>
          <w:szCs w:val="24"/>
        </w:rPr>
      </w:pPr>
      <w:r w:rsidRPr="00011A35">
        <w:rPr>
          <w:sz w:val="24"/>
          <w:szCs w:val="24"/>
        </w:rPr>
        <w:t>Перечень мероприятий и объектов по обеспечению пожарной безопасности, планируемых для размещения на территории поселения, приведен в Таблице 6.6.</w:t>
      </w:r>
    </w:p>
    <w:p w:rsidR="00D67D68" w:rsidRPr="00011A35" w:rsidRDefault="00D67D68" w:rsidP="00745584">
      <w:pPr>
        <w:jc w:val="right"/>
        <w:rPr>
          <w:b/>
          <w:bCs/>
        </w:rPr>
      </w:pPr>
      <w:r w:rsidRPr="00011A35">
        <w:rPr>
          <w:b/>
          <w:bCs/>
        </w:rPr>
        <w:t>Таблица 6.6.Перечень мероприятий и объектов по обеспечению пожарной безопасности</w:t>
      </w:r>
    </w:p>
    <w:tbl>
      <w:tblPr>
        <w:tblW w:w="8687" w:type="dxa"/>
        <w:tblInd w:w="-8" w:type="dxa"/>
        <w:tblLayout w:type="fixed"/>
        <w:tblCellMar>
          <w:left w:w="10" w:type="dxa"/>
          <w:right w:w="10" w:type="dxa"/>
        </w:tblCellMar>
        <w:tblLook w:val="00A0"/>
      </w:tblPr>
      <w:tblGrid>
        <w:gridCol w:w="2278"/>
        <w:gridCol w:w="1559"/>
        <w:gridCol w:w="2977"/>
        <w:gridCol w:w="1873"/>
      </w:tblGrid>
      <w:tr w:rsidR="00D67D68" w:rsidRPr="00745584">
        <w:trPr>
          <w:trHeight w:val="1453"/>
        </w:trPr>
        <w:tc>
          <w:tcPr>
            <w:tcW w:w="2278"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Вид и назначение мероприятия (объекта)</w:t>
            </w:r>
          </w:p>
        </w:tc>
        <w:tc>
          <w:tcPr>
            <w:tcW w:w="1559" w:type="dxa"/>
            <w:tcBorders>
              <w:top w:val="single" w:sz="4" w:space="0" w:color="auto"/>
              <w:left w:val="single" w:sz="4" w:space="0" w:color="auto"/>
              <w:right w:val="single" w:sz="4" w:space="0" w:color="auto"/>
            </w:tcBorders>
            <w:shd w:val="clear" w:color="auto" w:fill="FFFFFF"/>
            <w:vAlign w:val="center"/>
          </w:tcPr>
          <w:p w:rsidR="00D67D68" w:rsidRPr="00745584" w:rsidRDefault="00D67D68" w:rsidP="00011A35">
            <w:pPr>
              <w:jc w:val="center"/>
              <w:rPr>
                <w:b/>
                <w:bCs/>
                <w:sz w:val="20"/>
                <w:szCs w:val="20"/>
              </w:rPr>
            </w:pPr>
            <w:r w:rsidRPr="00745584">
              <w:rPr>
                <w:b/>
                <w:bCs/>
                <w:sz w:val="20"/>
                <w:szCs w:val="20"/>
              </w:rPr>
              <w:t>Наименование мероприятия(объекта)</w:t>
            </w:r>
          </w:p>
        </w:tc>
        <w:tc>
          <w:tcPr>
            <w:tcW w:w="2977"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Характеристики мероприятия (объекта)</w:t>
            </w:r>
          </w:p>
        </w:tc>
        <w:tc>
          <w:tcPr>
            <w:tcW w:w="1873" w:type="dxa"/>
            <w:tcBorders>
              <w:top w:val="single" w:sz="4" w:space="0" w:color="auto"/>
              <w:left w:val="single" w:sz="4" w:space="0" w:color="auto"/>
              <w:right w:val="single" w:sz="4" w:space="0" w:color="auto"/>
            </w:tcBorders>
            <w:shd w:val="clear" w:color="auto" w:fill="FFFFFF"/>
            <w:vAlign w:val="center"/>
          </w:tcPr>
          <w:p w:rsidR="00D67D68" w:rsidRPr="00BF7087" w:rsidRDefault="00D67D68" w:rsidP="00011A35">
            <w:pPr>
              <w:pStyle w:val="31"/>
              <w:spacing w:before="0" w:after="0" w:line="240" w:lineRule="auto"/>
              <w:rPr>
                <w:rFonts w:ascii="Times New Roman" w:hAnsi="Times New Roman" w:cs="Times New Roman"/>
                <w:sz w:val="20"/>
                <w:szCs w:val="20"/>
              </w:rPr>
            </w:pPr>
            <w:r w:rsidRPr="00BF7087">
              <w:rPr>
                <w:rFonts w:ascii="Times New Roman" w:hAnsi="Times New Roman" w:cs="Times New Roman"/>
                <w:sz w:val="20"/>
                <w:szCs w:val="20"/>
              </w:rPr>
              <w:t>Месторасполо</w:t>
            </w:r>
            <w:r w:rsidRPr="00BF7087">
              <w:rPr>
                <w:rFonts w:ascii="Times New Roman" w:hAnsi="Times New Roman" w:cs="Times New Roman"/>
                <w:sz w:val="20"/>
                <w:szCs w:val="20"/>
              </w:rPr>
              <w:softHyphen/>
              <w:t>жение объекта</w:t>
            </w:r>
          </w:p>
        </w:tc>
      </w:tr>
      <w:tr w:rsidR="00D67D68" w:rsidRPr="00745584">
        <w:trPr>
          <w:trHeight w:val="3874"/>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Обеспечение соответствия документации при планировке территорий поселения требованиям пожарной безопасности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для безусловного выполнения требований пожарной безопасности при градостроительной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Разделы «Пожарная безопасность»</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Включение в Технические</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задания на разработку (подготовку) документации при планировке территорий обязательных требований по включению в Пояснительные записки Материалов по обоснованию проектов описания и обоснования положений, касающихся проведения</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мероприятий по обеспечению пожарной безопасности.</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Разработка схемы водоснабжения населенного пункта в соответствии стребованиям пожарной безопасности для безусловного выполнения требований к противопожарному водоснабжению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Схема водоснабжения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Разработка схемы водоснабжения поселения в соответствии с требованиями к противопожарному водоснабжению</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981"/>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Поддержание готовности муниципального звена</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территориальной подсистемы Еврейской</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автономной области единой государственной системы предупреждения</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и ликвидации чрезвычайных ситуаций поселения для предупреждения и ликвидации чрезвычайных ситуаций в пределах территории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Теплоозерского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Городское звено РСЧС</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Координационные органы, постоянно действующие органы управления, органы повседневного управления, силы и средства для проведения аварийно- спасательных и других неотложных работ, резервы финансовых и материальных ресурсов, системы связи, оповещения и информационного</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обеспечения муниципального и объектового уровня</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Поддержание готовности муниципального</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формирования добровольной пожарной охраны для предупреждения и ликвидации пожаров в пределах территории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Добровольная пожарная охрана</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Городское добровольное пожарное формирование</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согласно Федеральному закону «О добровольной пожарной охране».</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Обеспечение пожарной</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безопасности в отопительный сезон для обеспечения выполнения</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требований пожарной безопасности на системах</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отопления жилищно- 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Подготовка к отопительному сезону</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Ежегодное проведение мероприятий по подготовке</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объектов жилищно- коммунального хозяйства к работе в отопительный период</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Дополнительные мероприятия обеспечению пожарной безопасности в пожароопасный сезон для обеспечения пожарной безопасности в весенне- летнее время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Подготовка к пожароопасному сезону</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Ежегодное проведение мероприятий по подготовке территории поселения в пожароопасный сезон</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Приведение водопровода с. Лондоко в соответствие с требованиями пожарной безопасности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для безусловного выполнения требований к противопожарному водоснабжению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*Поселковый водопровод (реконструкция)</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**Противопожарный водопровод, объединенный с хозяйственно-питьевым или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производственным водопроводом II категории.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Элементы системы водоснабжения поселения, повреждения которых могут</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нарушить подачу воды на пожаротушение, I категории</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На месте существующих объектов с развитием водопроводной сети на территории перспективной застройки и застройки, не оборудованной централизованным водоснабжением</w:t>
            </w:r>
          </w:p>
        </w:tc>
      </w:tr>
      <w:tr w:rsidR="00D67D68" w:rsidRPr="00745584">
        <w:trPr>
          <w:trHeight w:val="2633"/>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Размещение пожарных гидрантов для обеспечения выполнения нормативных требований к подключению средств пожаротушения к водопроводу</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*Пожарные гидранты</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 ГОСТ 8220-85 «Гидранты пожарные подземные»</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На территории поселения вдоль автомобильных</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дорог на расстоянии не более 2,5 м от края проезжей части, но не ближе 5 м от стен зданий, на кольцевых и тупиковых (с принятием мер против замерзания воды в них) участках водопроводных линий</w:t>
            </w:r>
          </w:p>
        </w:tc>
      </w:tr>
      <w:tr w:rsidR="00D67D68" w:rsidRPr="00745584">
        <w:trPr>
          <w:trHeight w:val="994"/>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Размещение пожарных</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резервуаров для получения необходимого количества воды для тушения пожара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*Пожарные резервуары</w:t>
            </w:r>
          </w:p>
        </w:tc>
        <w:tc>
          <w:tcPr>
            <w:tcW w:w="4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**СП 8.13130.2009 «Системы противопожарной защиты. Источники наружного противопожарного водоснабжения. Требования пожарной безопасности»</w:t>
            </w:r>
          </w:p>
        </w:tc>
      </w:tr>
      <w:tr w:rsidR="00D67D68" w:rsidRPr="00745584">
        <w:trPr>
          <w:trHeight w:val="2599"/>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Обустройство подъездов с площадками (пирсами) для установки пожарных автомобилей в любое время года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Пожарные пирсы</w:t>
            </w:r>
          </w:p>
          <w:p w:rsidR="00D67D68" w:rsidRPr="00745584" w:rsidRDefault="00D67D68" w:rsidP="00011A35">
            <w:pPr>
              <w:jc w:val="center"/>
              <w:rPr>
                <w:sz w:val="20"/>
                <w:szCs w:val="20"/>
              </w:rPr>
            </w:pPr>
          </w:p>
          <w:p w:rsidR="00D67D68" w:rsidRPr="00745584" w:rsidRDefault="00D67D68" w:rsidP="00011A35">
            <w:pPr>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**Подъезды с площадками</w:t>
            </w:r>
          </w:p>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(пирсами) с твердым покрытием размерами не менее 12х12 м</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руч. Большой и расположенное на нем</w:t>
            </w:r>
          </w:p>
          <w:p w:rsidR="00D67D68" w:rsidRPr="00745584" w:rsidRDefault="00D67D68" w:rsidP="00011A35">
            <w:pPr>
              <w:pStyle w:val="NormalWeb"/>
              <w:spacing w:before="0" w:after="0"/>
              <w:jc w:val="center"/>
              <w:rPr>
                <w:color w:val="000000"/>
                <w:sz w:val="20"/>
                <w:szCs w:val="20"/>
                <w:shd w:val="clear" w:color="auto" w:fill="FFFFFF"/>
              </w:rPr>
            </w:pPr>
            <w:r w:rsidRPr="00745584">
              <w:rPr>
                <w:sz w:val="20"/>
                <w:szCs w:val="20"/>
              </w:rPr>
              <w:t>водохранилище</w:t>
            </w:r>
          </w:p>
        </w:tc>
      </w:tr>
      <w:tr w:rsidR="00D67D68" w:rsidRPr="00745584">
        <w:trPr>
          <w:trHeight w:val="1644"/>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Противопожарные разрывы от лесных насаждений для предотвращения распространения лесных пожаров на территорию застройки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Противопожар</w:t>
            </w:r>
            <w:r w:rsidRPr="00745584">
              <w:rPr>
                <w:sz w:val="20"/>
                <w:szCs w:val="20"/>
              </w:rPr>
              <w:softHyphen/>
              <w:t>ные разрывы</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ОСТ 56-103-98 «Охрана лесов от пожаров. Противопожарные разрывы и минерализованные полосы»</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Территория индивидуальной жилой застройки (в северной и южной частях населенного пункта).</w:t>
            </w:r>
          </w:p>
        </w:tc>
      </w:tr>
      <w:tr w:rsidR="00D67D68" w:rsidRPr="00745584">
        <w:trPr>
          <w:trHeight w:val="2571"/>
        </w:trPr>
        <w:tc>
          <w:tcPr>
            <w:tcW w:w="2278"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Светофорные объекты для обеспечения выполнения требований к размещению пожарных депо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Светофор</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Транспортные светофоры согласно ГОСТ Р 52282-2004 -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c>
          <w:tcPr>
            <w:tcW w:w="187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745584" w:rsidRDefault="00D67D68" w:rsidP="00011A35">
            <w:pPr>
              <w:pStyle w:val="7"/>
              <w:shd w:val="clear" w:color="auto" w:fill="auto"/>
              <w:spacing w:line="240" w:lineRule="auto"/>
              <w:ind w:firstLine="0"/>
              <w:jc w:val="center"/>
              <w:rPr>
                <w:sz w:val="20"/>
                <w:szCs w:val="20"/>
              </w:rPr>
            </w:pPr>
            <w:r w:rsidRPr="00745584">
              <w:rPr>
                <w:sz w:val="20"/>
                <w:szCs w:val="20"/>
              </w:rPr>
              <w:t>В месте выезда из пожарного депо</w:t>
            </w:r>
          </w:p>
        </w:tc>
      </w:tr>
    </w:tbl>
    <w:p w:rsidR="00D67D68" w:rsidRPr="00011A35" w:rsidRDefault="00D67D68" w:rsidP="00011A35">
      <w:pPr>
        <w:pStyle w:val="32"/>
        <w:keepNext/>
        <w:keepLines/>
        <w:shd w:val="clear" w:color="auto" w:fill="auto"/>
        <w:spacing w:after="0" w:line="240" w:lineRule="auto"/>
        <w:rPr>
          <w:rFonts w:ascii="Times New Roman" w:hAnsi="Times New Roman" w:cs="Times New Roman"/>
          <w:sz w:val="24"/>
          <w:szCs w:val="24"/>
        </w:rPr>
      </w:pPr>
      <w:bookmarkStart w:id="113" w:name="bookmark139"/>
    </w:p>
    <w:p w:rsidR="00D67D68" w:rsidRPr="00011A35" w:rsidRDefault="00D67D68" w:rsidP="00C358C9">
      <w:pPr>
        <w:pStyle w:val="32"/>
        <w:keepNext/>
        <w:keepLines/>
        <w:shd w:val="clear" w:color="auto" w:fill="auto"/>
        <w:spacing w:after="0" w:line="240" w:lineRule="auto"/>
        <w:jc w:val="center"/>
        <w:rPr>
          <w:rFonts w:ascii="Times New Roman" w:hAnsi="Times New Roman" w:cs="Times New Roman"/>
          <w:sz w:val="24"/>
          <w:szCs w:val="24"/>
        </w:rPr>
      </w:pPr>
      <w:r w:rsidRPr="00011A35">
        <w:rPr>
          <w:rFonts w:ascii="Times New Roman" w:hAnsi="Times New Roman" w:cs="Times New Roman"/>
          <w:sz w:val="24"/>
          <w:szCs w:val="24"/>
        </w:rPr>
        <w:t>6.4. Выводы</w:t>
      </w:r>
      <w:bookmarkEnd w:id="113"/>
    </w:p>
    <w:p w:rsidR="00D67D68" w:rsidRPr="00011A35" w:rsidRDefault="00D67D68" w:rsidP="00011A35">
      <w:pPr>
        <w:pStyle w:val="7"/>
        <w:shd w:val="clear" w:color="auto" w:fill="auto"/>
        <w:spacing w:line="240" w:lineRule="auto"/>
        <w:ind w:firstLine="560"/>
        <w:jc w:val="both"/>
        <w:rPr>
          <w:sz w:val="24"/>
          <w:szCs w:val="24"/>
        </w:rPr>
      </w:pPr>
      <w:bookmarkStart w:id="114" w:name="bookmark140"/>
      <w:r w:rsidRPr="00011A35">
        <w:rPr>
          <w:sz w:val="24"/>
          <w:szCs w:val="24"/>
        </w:rPr>
        <w:t>Вся территория населенного пункта подвержена угрозе ЧС природного и техногенного характера.</w:t>
      </w:r>
      <w:bookmarkEnd w:id="114"/>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В качестве границ территорий, подверженных риску ЧС на линейных объектах, показаны границы наиболее вероятных ЧС на автомобильном и железнодорожном транспорте - взрыв бензино-воздушной смеси и разрушение цистерны для перевозки хлора,</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Также показаны границ территорий, подверженных риску ЧС на потенциально опасных объектах.</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Градостроительные решения системы водоснабжения поселения соответствует требованиям ст. 68 Регламента о ПБ.</w:t>
      </w:r>
    </w:p>
    <w:p w:rsidR="00D67D68" w:rsidRPr="00011A35" w:rsidRDefault="00D67D68" w:rsidP="00011A35">
      <w:pPr>
        <w:pStyle w:val="7"/>
        <w:shd w:val="clear" w:color="auto" w:fill="auto"/>
        <w:spacing w:line="240" w:lineRule="auto"/>
        <w:ind w:firstLine="560"/>
        <w:jc w:val="both"/>
        <w:rPr>
          <w:sz w:val="24"/>
          <w:szCs w:val="24"/>
        </w:rPr>
      </w:pPr>
      <w:r w:rsidRPr="00011A35">
        <w:rPr>
          <w:sz w:val="24"/>
          <w:szCs w:val="24"/>
        </w:rPr>
        <w:t>Дислокация подразделений пожарной охраны обеспечивает выполнение требований ст. 76 Регламента о ПБ.</w:t>
      </w:r>
    </w:p>
    <w:p w:rsidR="00D67D68" w:rsidRPr="00011A35" w:rsidRDefault="00D67D68" w:rsidP="00011A35">
      <w:pPr>
        <w:pStyle w:val="7"/>
        <w:shd w:val="clear" w:color="auto" w:fill="auto"/>
        <w:spacing w:line="240" w:lineRule="auto"/>
        <w:ind w:firstLine="560"/>
        <w:jc w:val="both"/>
        <w:rPr>
          <w:sz w:val="24"/>
          <w:szCs w:val="24"/>
        </w:rPr>
      </w:pPr>
    </w:p>
    <w:p w:rsidR="00D67D68" w:rsidRPr="00011A35" w:rsidRDefault="00D67D68" w:rsidP="00011A35">
      <w:pPr>
        <w:pStyle w:val="24"/>
        <w:keepNext/>
        <w:keepLines/>
        <w:shd w:val="clear" w:color="auto" w:fill="auto"/>
        <w:spacing w:after="0" w:line="240" w:lineRule="auto"/>
        <w:jc w:val="center"/>
        <w:rPr>
          <w:rFonts w:ascii="Times New Roman" w:hAnsi="Times New Roman" w:cs="Times New Roman"/>
          <w:sz w:val="24"/>
          <w:szCs w:val="24"/>
        </w:rPr>
      </w:pPr>
      <w:bookmarkStart w:id="115" w:name="bookmark141"/>
      <w:bookmarkStart w:id="116" w:name="bookmark142"/>
      <w:r w:rsidRPr="00011A35">
        <w:rPr>
          <w:rFonts w:ascii="Times New Roman" w:hAnsi="Times New Roman" w:cs="Times New Roman"/>
          <w:sz w:val="24"/>
          <w:szCs w:val="24"/>
        </w:rPr>
        <w:t>7. Перечень земельных участков, которые включаются в границы или исключаются из границ населенных пунктов</w:t>
      </w:r>
      <w:bookmarkEnd w:id="115"/>
      <w:bookmarkEnd w:id="116"/>
    </w:p>
    <w:p w:rsidR="00D67D68" w:rsidRPr="00011A35" w:rsidRDefault="00D67D68" w:rsidP="00011A35">
      <w:pPr>
        <w:pStyle w:val="7"/>
        <w:shd w:val="clear" w:color="auto" w:fill="auto"/>
        <w:spacing w:line="240" w:lineRule="auto"/>
        <w:ind w:firstLine="440"/>
        <w:rPr>
          <w:sz w:val="24"/>
          <w:szCs w:val="24"/>
        </w:rPr>
      </w:pPr>
      <w:r w:rsidRPr="00011A35">
        <w:rPr>
          <w:sz w:val="24"/>
          <w:szCs w:val="24"/>
        </w:rPr>
        <w:t>Включение в границы и исключение из границ населенных пунктов земельных участков не предусматривается.</w:t>
      </w:r>
    </w:p>
    <w:p w:rsidR="00D67D68" w:rsidRDefault="00D67D68" w:rsidP="00F41AAA">
      <w:pPr>
        <w:pStyle w:val="24"/>
        <w:keepNext/>
        <w:keepLines/>
        <w:shd w:val="clear" w:color="auto" w:fill="auto"/>
        <w:spacing w:line="276" w:lineRule="auto"/>
        <w:ind w:right="20"/>
        <w:jc w:val="right"/>
      </w:pPr>
      <w:bookmarkStart w:id="117" w:name="bookmark143"/>
    </w:p>
    <w:p w:rsidR="00D67D68" w:rsidRPr="00011A35" w:rsidRDefault="00D67D68" w:rsidP="00F41AAA">
      <w:pPr>
        <w:pStyle w:val="24"/>
        <w:keepNext/>
        <w:keepLines/>
        <w:shd w:val="clear" w:color="auto" w:fill="auto"/>
        <w:spacing w:line="276" w:lineRule="auto"/>
        <w:ind w:right="20"/>
        <w:jc w:val="right"/>
        <w:rPr>
          <w:rFonts w:ascii="Times New Roman" w:hAnsi="Times New Roman" w:cs="Times New Roman"/>
          <w:sz w:val="24"/>
          <w:szCs w:val="24"/>
        </w:rPr>
      </w:pPr>
      <w:r w:rsidRPr="00011A35">
        <w:rPr>
          <w:rFonts w:ascii="Times New Roman" w:hAnsi="Times New Roman" w:cs="Times New Roman"/>
          <w:sz w:val="24"/>
          <w:szCs w:val="24"/>
        </w:rPr>
        <w:t>Приложение 1</w:t>
      </w:r>
      <w:bookmarkEnd w:id="117"/>
    </w:p>
    <w:p w:rsidR="00D67D68" w:rsidRPr="00011A35" w:rsidRDefault="00D67D68" w:rsidP="00F41AAA">
      <w:pPr>
        <w:pStyle w:val="31"/>
        <w:shd w:val="clear" w:color="auto" w:fill="auto"/>
        <w:spacing w:before="0" w:after="0" w:line="276" w:lineRule="auto"/>
        <w:ind w:right="20"/>
        <w:jc w:val="right"/>
        <w:rPr>
          <w:rFonts w:ascii="Times New Roman" w:hAnsi="Times New Roman" w:cs="Times New Roman"/>
          <w:sz w:val="24"/>
          <w:szCs w:val="24"/>
        </w:rPr>
      </w:pPr>
      <w:r w:rsidRPr="00011A35">
        <w:rPr>
          <w:rFonts w:ascii="Times New Roman" w:hAnsi="Times New Roman" w:cs="Times New Roman"/>
          <w:sz w:val="24"/>
          <w:szCs w:val="24"/>
        </w:rPr>
        <w:t>к Материалам по обоснованию генерального плана</w:t>
      </w:r>
    </w:p>
    <w:p w:rsidR="00D67D68" w:rsidRPr="00011A35" w:rsidRDefault="00D67D68" w:rsidP="00F41AAA">
      <w:pPr>
        <w:pStyle w:val="31"/>
        <w:shd w:val="clear" w:color="auto" w:fill="auto"/>
        <w:spacing w:before="0" w:after="0" w:line="276" w:lineRule="auto"/>
        <w:ind w:left="3100" w:right="20"/>
        <w:jc w:val="right"/>
        <w:rPr>
          <w:rFonts w:ascii="Times New Roman" w:hAnsi="Times New Roman" w:cs="Times New Roman"/>
          <w:sz w:val="24"/>
          <w:szCs w:val="24"/>
        </w:rPr>
      </w:pPr>
      <w:r w:rsidRPr="00011A35">
        <w:rPr>
          <w:rFonts w:ascii="Times New Roman" w:hAnsi="Times New Roman" w:cs="Times New Roman"/>
          <w:sz w:val="24"/>
          <w:szCs w:val="24"/>
        </w:rPr>
        <w:t>с. Лондоко Теплоозерского городского поселения Облученского муниципального района Еврейской автономной области</w:t>
      </w:r>
    </w:p>
    <w:p w:rsidR="00D67D68" w:rsidRPr="00011A35" w:rsidRDefault="00D67D68" w:rsidP="00F41AAA">
      <w:pPr>
        <w:pStyle w:val="24"/>
        <w:keepNext/>
        <w:keepLines/>
        <w:shd w:val="clear" w:color="auto" w:fill="auto"/>
        <w:spacing w:line="276" w:lineRule="auto"/>
        <w:ind w:left="860"/>
        <w:rPr>
          <w:rFonts w:ascii="Times New Roman" w:hAnsi="Times New Roman" w:cs="Times New Roman"/>
          <w:sz w:val="24"/>
          <w:szCs w:val="24"/>
        </w:rPr>
      </w:pPr>
      <w:bookmarkStart w:id="118" w:name="bookmark144"/>
      <w:bookmarkStart w:id="119" w:name="bookmark145"/>
      <w:r w:rsidRPr="00011A35">
        <w:rPr>
          <w:rFonts w:ascii="Times New Roman" w:hAnsi="Times New Roman" w:cs="Times New Roman"/>
          <w:sz w:val="24"/>
          <w:szCs w:val="24"/>
        </w:rPr>
        <w:t>Картографическое описание границы населенного пункта</w:t>
      </w:r>
      <w:bookmarkEnd w:id="118"/>
      <w:bookmarkEnd w:id="119"/>
    </w:p>
    <w:p w:rsidR="00D67D68" w:rsidRPr="00011A35" w:rsidRDefault="00D67D68" w:rsidP="00F41AAA">
      <w:pPr>
        <w:pStyle w:val="31"/>
        <w:shd w:val="clear" w:color="auto" w:fill="auto"/>
        <w:spacing w:before="0" w:after="0" w:line="276" w:lineRule="auto"/>
        <w:rPr>
          <w:rFonts w:ascii="Times New Roman" w:hAnsi="Times New Roman" w:cs="Times New Roman"/>
          <w:sz w:val="24"/>
          <w:szCs w:val="24"/>
        </w:rPr>
      </w:pPr>
      <w:r w:rsidRPr="00011A35">
        <w:rPr>
          <w:rFonts w:ascii="Times New Roman" w:hAnsi="Times New Roman" w:cs="Times New Roman"/>
          <w:sz w:val="24"/>
          <w:szCs w:val="24"/>
        </w:rPr>
        <w:t>СЕЛО ЛОНДОКО</w:t>
      </w:r>
    </w:p>
    <w:p w:rsidR="00D67D68" w:rsidRPr="00011A35" w:rsidRDefault="00D67D68" w:rsidP="00F41AAA">
      <w:pPr>
        <w:pStyle w:val="7"/>
        <w:shd w:val="clear" w:color="auto" w:fill="auto"/>
        <w:spacing w:line="276" w:lineRule="auto"/>
        <w:ind w:left="20" w:right="20" w:firstLine="560"/>
        <w:jc w:val="both"/>
        <w:rPr>
          <w:sz w:val="24"/>
          <w:szCs w:val="24"/>
        </w:rPr>
      </w:pPr>
      <w:r w:rsidRPr="00011A35">
        <w:rPr>
          <w:color w:val="auto"/>
          <w:sz w:val="24"/>
          <w:szCs w:val="24"/>
        </w:rPr>
        <w:t>На севере граница населенного пункта примыкает к территории Бирского лесничества и идет  на восток, не доходя  до высоковольтной линии Л-206,поворачивает на юго-восток, откуда идет вдоль жилой застройки, пересекая ж/д линию, и не доходя до автодороги Чита-Хабаровск, поворачивает на запад, затем уходит на север до ж/д линии, откуда уходит на запад и идет вдоль ее границ, обходя  территорию леса населенного пункта, затем поворачивает на север до земель Бирского лесничества, откуда идет вдоль его границ и возвращается в исходную точку.</w:t>
      </w:r>
    </w:p>
    <w:p w:rsidR="00D67D68" w:rsidRPr="00011A35" w:rsidRDefault="00D67D68" w:rsidP="00F41AAA">
      <w:pPr>
        <w:pStyle w:val="24"/>
        <w:keepNext/>
        <w:keepLines/>
        <w:shd w:val="clear" w:color="auto" w:fill="auto"/>
        <w:spacing w:line="276" w:lineRule="auto"/>
        <w:ind w:right="140"/>
        <w:jc w:val="right"/>
        <w:rPr>
          <w:rFonts w:ascii="Times New Roman" w:hAnsi="Times New Roman" w:cs="Times New Roman"/>
          <w:sz w:val="24"/>
          <w:szCs w:val="24"/>
        </w:rPr>
      </w:pPr>
      <w:bookmarkStart w:id="120" w:name="bookmark149"/>
      <w:r w:rsidRPr="00011A35">
        <w:rPr>
          <w:rFonts w:ascii="Times New Roman" w:hAnsi="Times New Roman" w:cs="Times New Roman"/>
          <w:sz w:val="24"/>
          <w:szCs w:val="24"/>
        </w:rPr>
        <w:t xml:space="preserve">Приложение </w:t>
      </w:r>
      <w:bookmarkEnd w:id="120"/>
      <w:r w:rsidRPr="00011A35">
        <w:rPr>
          <w:rFonts w:ascii="Times New Roman" w:hAnsi="Times New Roman" w:cs="Times New Roman"/>
          <w:sz w:val="24"/>
          <w:szCs w:val="24"/>
        </w:rPr>
        <w:t>2</w:t>
      </w:r>
    </w:p>
    <w:p w:rsidR="00D67D68" w:rsidRPr="00011A35" w:rsidRDefault="00D67D68" w:rsidP="00F41AAA">
      <w:pPr>
        <w:pStyle w:val="31"/>
        <w:shd w:val="clear" w:color="auto" w:fill="auto"/>
        <w:spacing w:before="0" w:after="0" w:line="276" w:lineRule="auto"/>
        <w:ind w:right="140"/>
        <w:jc w:val="right"/>
        <w:rPr>
          <w:rFonts w:ascii="Times New Roman" w:hAnsi="Times New Roman" w:cs="Times New Roman"/>
          <w:sz w:val="24"/>
          <w:szCs w:val="24"/>
        </w:rPr>
      </w:pPr>
      <w:r w:rsidRPr="00011A35">
        <w:rPr>
          <w:rFonts w:ascii="Times New Roman" w:hAnsi="Times New Roman" w:cs="Times New Roman"/>
          <w:sz w:val="24"/>
          <w:szCs w:val="24"/>
        </w:rPr>
        <w:t>к Материалам по обоснованию генерального плана</w:t>
      </w:r>
    </w:p>
    <w:p w:rsidR="00D67D68" w:rsidRPr="00011A35" w:rsidRDefault="00D67D68" w:rsidP="00F41AAA">
      <w:pPr>
        <w:pStyle w:val="31"/>
        <w:shd w:val="clear" w:color="auto" w:fill="auto"/>
        <w:spacing w:before="0" w:after="0" w:line="276" w:lineRule="auto"/>
        <w:ind w:left="4620" w:right="140"/>
        <w:jc w:val="right"/>
        <w:rPr>
          <w:rFonts w:ascii="Times New Roman" w:hAnsi="Times New Roman" w:cs="Times New Roman"/>
          <w:sz w:val="24"/>
          <w:szCs w:val="24"/>
        </w:rPr>
      </w:pPr>
      <w:r w:rsidRPr="00011A35">
        <w:rPr>
          <w:rFonts w:ascii="Times New Roman" w:hAnsi="Times New Roman" w:cs="Times New Roman"/>
          <w:sz w:val="24"/>
          <w:szCs w:val="24"/>
        </w:rPr>
        <w:t>с. Лондоко Теплоозерского городского поселения Облученского муниципального района Еврейской автономной области</w:t>
      </w:r>
    </w:p>
    <w:p w:rsidR="00D67D68" w:rsidRPr="00011A35" w:rsidRDefault="00D67D68" w:rsidP="00F41AAA">
      <w:pPr>
        <w:pStyle w:val="24"/>
        <w:keepNext/>
        <w:keepLines/>
        <w:shd w:val="clear" w:color="auto" w:fill="auto"/>
        <w:spacing w:line="276" w:lineRule="auto"/>
        <w:ind w:left="80"/>
        <w:jc w:val="center"/>
        <w:rPr>
          <w:rFonts w:ascii="Times New Roman" w:hAnsi="Times New Roman" w:cs="Times New Roman"/>
          <w:sz w:val="24"/>
          <w:szCs w:val="24"/>
        </w:rPr>
      </w:pPr>
      <w:bookmarkStart w:id="121" w:name="bookmark150"/>
      <w:bookmarkStart w:id="122" w:name="bookmark151"/>
      <w:r w:rsidRPr="00011A35">
        <w:rPr>
          <w:rFonts w:ascii="Times New Roman" w:hAnsi="Times New Roman" w:cs="Times New Roman"/>
          <w:sz w:val="24"/>
          <w:szCs w:val="24"/>
        </w:rPr>
        <w:t>Координаты поворотных (характерных) точек границы населенного пункта</w:t>
      </w:r>
      <w:bookmarkEnd w:id="121"/>
      <w:bookmarkEnd w:id="122"/>
    </w:p>
    <w:tbl>
      <w:tblPr>
        <w:tblpPr w:leftFromText="180" w:rightFromText="180" w:vertAnchor="text" w:tblpX="-230" w:tblpY="1"/>
        <w:tblOverlap w:val="never"/>
        <w:tblW w:w="8820" w:type="dxa"/>
        <w:tblLayout w:type="fixed"/>
        <w:tblCellMar>
          <w:left w:w="10" w:type="dxa"/>
          <w:right w:w="10" w:type="dxa"/>
        </w:tblCellMar>
        <w:tblLook w:val="00A0"/>
      </w:tblPr>
      <w:tblGrid>
        <w:gridCol w:w="577"/>
        <w:gridCol w:w="1134"/>
        <w:gridCol w:w="1276"/>
        <w:gridCol w:w="567"/>
        <w:gridCol w:w="1276"/>
        <w:gridCol w:w="1134"/>
        <w:gridCol w:w="580"/>
        <w:gridCol w:w="1263"/>
        <w:gridCol w:w="1013"/>
      </w:tblGrid>
      <w:tr w:rsidR="00D67D68">
        <w:trPr>
          <w:trHeight w:val="528"/>
        </w:trPr>
        <w:tc>
          <w:tcPr>
            <w:tcW w:w="8820" w:type="dxa"/>
            <w:gridSpan w:val="9"/>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20"/>
              <w:shd w:val="clear" w:color="auto" w:fill="auto"/>
              <w:spacing w:after="0" w:line="276" w:lineRule="auto"/>
            </w:pPr>
            <w:r w:rsidRPr="00BF7087">
              <w:t>Граница с. Лондоко</w:t>
            </w:r>
          </w:p>
          <w:p w:rsidR="00D67D68" w:rsidRPr="00BF7087" w:rsidRDefault="00D67D68" w:rsidP="00F32DB1">
            <w:pPr>
              <w:pStyle w:val="20"/>
              <w:shd w:val="clear" w:color="auto" w:fill="auto"/>
              <w:spacing w:after="0" w:line="276" w:lineRule="auto"/>
              <w:rPr>
                <w:sz w:val="20"/>
                <w:szCs w:val="20"/>
              </w:rPr>
            </w:pPr>
            <w:r w:rsidRPr="00BF7087">
              <w:rPr>
                <w:sz w:val="20"/>
                <w:szCs w:val="20"/>
              </w:rPr>
              <w:t>Система координат:</w:t>
            </w:r>
            <w:r w:rsidRPr="00BF7087">
              <w:rPr>
                <w:rStyle w:val="87pt"/>
                <w:sz w:val="20"/>
                <w:szCs w:val="20"/>
              </w:rPr>
              <w:t>МСК-63</w:t>
            </w:r>
          </w:p>
        </w:tc>
      </w:tr>
      <w:tr w:rsidR="00D67D68">
        <w:trPr>
          <w:trHeight w:val="264"/>
        </w:trPr>
        <w:tc>
          <w:tcPr>
            <w:tcW w:w="577"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32DB1">
            <w:pPr>
              <w:pStyle w:val="113"/>
              <w:spacing w:line="276" w:lineRule="auto"/>
              <w:rPr>
                <w:sz w:val="24"/>
                <w:szCs w:val="24"/>
              </w:rPr>
            </w:pPr>
            <w:r w:rsidRPr="00BF7087">
              <w:rPr>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8E1572" w:rsidRDefault="00D67D68" w:rsidP="00F32DB1">
            <w:pPr>
              <w:spacing w:line="276" w:lineRule="auto"/>
              <w:jc w:val="center"/>
              <w:rPr>
                <w:b/>
                <w:bCs/>
              </w:rPr>
            </w:pPr>
            <w:r w:rsidRPr="008E1572">
              <w:rPr>
                <w:b/>
                <w:bCs/>
              </w:rPr>
              <w:t>Координаты</w:t>
            </w:r>
          </w:p>
        </w:tc>
        <w:tc>
          <w:tcPr>
            <w:tcW w:w="567"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32DB1">
            <w:pPr>
              <w:pStyle w:val="113"/>
              <w:spacing w:line="276" w:lineRule="auto"/>
              <w:ind w:left="260"/>
              <w:jc w:val="left"/>
            </w:pPr>
            <w:r w:rsidRPr="00BF7087">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80"/>
              <w:shd w:val="clear" w:color="auto" w:fill="auto"/>
              <w:spacing w:line="276" w:lineRule="auto"/>
              <w:jc w:val="center"/>
            </w:pPr>
            <w:r w:rsidRPr="00BF7087">
              <w:rPr>
                <w:b/>
                <w:bCs/>
                <w:sz w:val="24"/>
                <w:szCs w:val="24"/>
              </w:rPr>
              <w:t>Координаты</w:t>
            </w:r>
          </w:p>
        </w:tc>
        <w:tc>
          <w:tcPr>
            <w:tcW w:w="580" w:type="dxa"/>
            <w:vMerge w:val="restart"/>
            <w:tcBorders>
              <w:top w:val="single" w:sz="4" w:space="0" w:color="auto"/>
              <w:left w:val="single" w:sz="4" w:space="0" w:color="auto"/>
              <w:right w:val="single" w:sz="4" w:space="0" w:color="auto"/>
            </w:tcBorders>
            <w:shd w:val="clear" w:color="auto" w:fill="FFFFFF"/>
          </w:tcPr>
          <w:p w:rsidR="00D67D68" w:rsidRPr="00BF7087" w:rsidRDefault="00D67D68" w:rsidP="00F32DB1">
            <w:pPr>
              <w:pStyle w:val="113"/>
              <w:spacing w:line="276" w:lineRule="auto"/>
              <w:ind w:left="280"/>
              <w:jc w:val="left"/>
              <w:rPr>
                <w:sz w:val="10"/>
                <w:szCs w:val="10"/>
              </w:rPr>
            </w:pPr>
            <w:r w:rsidRPr="00BF7087">
              <w:t>№</w:t>
            </w:r>
          </w:p>
        </w:tc>
        <w:tc>
          <w:tcPr>
            <w:tcW w:w="2276" w:type="dxa"/>
            <w:gridSpan w:val="2"/>
            <w:tcBorders>
              <w:top w:val="single" w:sz="4" w:space="0" w:color="auto"/>
              <w:left w:val="single" w:sz="4" w:space="0" w:color="auto"/>
              <w:bottom w:val="single" w:sz="4" w:space="0" w:color="auto"/>
              <w:right w:val="single" w:sz="4" w:space="0" w:color="auto"/>
            </w:tcBorders>
            <w:shd w:val="clear" w:color="auto" w:fill="FFFFFF"/>
          </w:tcPr>
          <w:p w:rsidR="00D67D68" w:rsidRPr="008E1572" w:rsidRDefault="00D67D68" w:rsidP="00F32DB1">
            <w:pPr>
              <w:spacing w:line="276" w:lineRule="auto"/>
              <w:jc w:val="center"/>
              <w:rPr>
                <w:sz w:val="10"/>
                <w:szCs w:val="10"/>
              </w:rPr>
            </w:pPr>
            <w:r w:rsidRPr="008E1572">
              <w:rPr>
                <w:b/>
                <w:bCs/>
              </w:rPr>
              <w:t>Координаты</w:t>
            </w:r>
          </w:p>
        </w:tc>
      </w:tr>
      <w:tr w:rsidR="00D67D68">
        <w:trPr>
          <w:trHeight w:val="243"/>
        </w:trPr>
        <w:tc>
          <w:tcPr>
            <w:tcW w:w="577" w:type="dxa"/>
            <w:vMerge/>
            <w:tcBorders>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60"/>
              <w:jc w:val="left"/>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42"/>
            </w:pPr>
            <w:r w:rsidRPr="00BF7087">
              <w:t>х</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0"/>
            </w:pPr>
            <w:r w:rsidRPr="00BF7087">
              <w:t>у</w:t>
            </w:r>
          </w:p>
        </w:tc>
        <w:tc>
          <w:tcPr>
            <w:tcW w:w="567" w:type="dxa"/>
            <w:vMerge/>
            <w:tcBorders>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60"/>
              <w:jc w:val="left"/>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42"/>
            </w:pPr>
            <w:r w:rsidRPr="00BF7087">
              <w:t>х</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0"/>
            </w:pPr>
            <w:r w:rsidRPr="00BF7087">
              <w:t>у</w:t>
            </w:r>
          </w:p>
        </w:tc>
        <w:tc>
          <w:tcPr>
            <w:tcW w:w="580" w:type="dxa"/>
            <w:vMerge/>
            <w:tcBorders>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80"/>
              <w:jc w:val="left"/>
            </w:pPr>
          </w:p>
        </w:tc>
        <w:tc>
          <w:tcPr>
            <w:tcW w:w="126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42"/>
            </w:pPr>
            <w:r w:rsidRPr="00BF7087">
              <w:t>х</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D67D68" w:rsidRPr="00BF7087" w:rsidRDefault="00D67D68" w:rsidP="00F32DB1">
            <w:pPr>
              <w:pStyle w:val="113"/>
              <w:shd w:val="clear" w:color="auto" w:fill="auto"/>
              <w:spacing w:line="276" w:lineRule="auto"/>
              <w:ind w:left="20"/>
            </w:pPr>
            <w:r w:rsidRPr="00BF7087">
              <w:t>у</w:t>
            </w:r>
          </w:p>
        </w:tc>
      </w:tr>
      <w:tr w:rsidR="00D67D68" w:rsidRPr="00254196">
        <w:trPr>
          <w:trHeight w:val="28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5416414.13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4393033.18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5416373.37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4393042.10</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3</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5416363.73</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4393060.05</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5416324.97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4393089.29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5416324.22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4393239.38</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6</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5416336.66</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4393306.80</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5416348.42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4393382.55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5416366.34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4393460.91</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9</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5416301.26</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4393500.73</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5416276.85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4393513.18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r w:rsidRPr="00254196">
              <w:rPr>
                <w:sz w:val="20"/>
                <w:szCs w:val="20"/>
              </w:rPr>
              <w:t>5415598.91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r w:rsidRPr="00254196">
              <w:rPr>
                <w:sz w:val="20"/>
                <w:szCs w:val="20"/>
              </w:rPr>
              <w:t>4390435.80</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12</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5416237.97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4393539.09</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5416222.53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4393559.05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5416204.58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4393579.46</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15</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5415946.63</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4393732.72</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5415931.18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4393741.85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5415915.64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4393698.77</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18</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5415900.17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4393691.70</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5415807.25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4393652.32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5415716.12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4393700.16</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21</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5415711.64</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4393675.53</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5415650.43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4393689.21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5415637.46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4393654.32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24</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5415537.75</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4393660.47</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5415490.37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4393649.62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5415452.03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4393656.29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27</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5415454.09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4393671.81</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5415419.32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4393697.51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5415353.33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4393729.89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30</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5415366.86</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4393772.47</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5415327.80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4393808.47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5415261.74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4393812.46</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33</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5415260.17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4393878.78</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5415247.83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4393878.32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5415190.21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4393878.32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36</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5415079.49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4393880.87</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r w:rsidRPr="00254196">
              <w:rPr>
                <w:sz w:val="20"/>
                <w:szCs w:val="20"/>
              </w:rPr>
              <w:t>5415859.70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r w:rsidRPr="00254196">
              <w:rPr>
                <w:sz w:val="20"/>
                <w:szCs w:val="20"/>
              </w:rPr>
              <w:t>4389393.66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5414928.78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4393905.49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39</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5414741.45</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4393892.86</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5414724.97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4393835.92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5414712.09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4393785.38</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42</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5414684.16</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4393538.33</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5414686.94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4393524.80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5414675.99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4393489.96</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45</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5414702.59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4393382.52</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5414738.39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4393365.67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5414738.93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4393335.23</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48</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5414747.68</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4393262.00</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5414793.06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4393260.22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5414900.57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4393251.15</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51</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5414939.49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4393246.26</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5414957.04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4393245.22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5414986.42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4393246.23</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54</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5415005.77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4393246.51</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5415014.75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4393248.60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5415072.53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4393273.81</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57</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5415083.61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4393280.27</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5415094.46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4393288.26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5415107.86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4393301.39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60</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5415117.41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4393315.83</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5415123.59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4393329.48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5415136.54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4393373.36</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63</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5415140.29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4393343.41</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5415149.26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4393293.67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5415188.51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4393163.32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66</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5415258.51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4392940.12</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5415313.52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4392764.60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68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5415365.74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4392586.91</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69</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5415392.50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4392467.22</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5415421.84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4392282.30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5415442.52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4392145.52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72</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5415473.67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4391970.35</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5415499.99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4391984.67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5415527.50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4391987.87</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75</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5415537.12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4391987.87</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5415559.49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4391986.58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5415595.99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4391990.42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78</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5415620.28</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4391981.48</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79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5415663.17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4391959.77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5415695.82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4391946.37</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81</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5415714.37</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4391942.53</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5415745.10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4391943.14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5415757.26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4391943.79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84</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5415773.90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4391941.23</w:t>
            </w:r>
          </w:p>
        </w:tc>
      </w:tr>
      <w:tr w:rsidR="00D67D68" w:rsidRPr="00254196">
        <w:trPr>
          <w:trHeight w:val="31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5415799.50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4391950.18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5415842.39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4391988.52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87</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5415864.14</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4392054.95</w:t>
            </w:r>
          </w:p>
        </w:tc>
      </w:tr>
      <w:tr w:rsidR="00D67D68" w:rsidRPr="00254196">
        <w:trPr>
          <w:trHeight w:val="307"/>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5415909.57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4392176.33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89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5415931.35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4392227.45</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90</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5415947.68</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4392281.96</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5415999.83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4392340.53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5416037.62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4392369.71</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93</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5416076.00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4392414.99</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5416085.29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4392447.09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5416109.89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4392599.27</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96</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5416127.83</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4392644.64</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5416163.02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4392693.22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98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5416281.10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4392790.92</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99</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5416315.61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4392810.78</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5416336.33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4392829.32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5416348.56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4392846.14</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102</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5416366.69</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4392892.44</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5416375.07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4392929.70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5416396.03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4392963.79</w:t>
            </w: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r w:rsidRPr="00BF7087">
              <w:rPr>
                <w:sz w:val="20"/>
                <w:szCs w:val="20"/>
              </w:rPr>
              <w:t>105</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5416404.54</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4392982.58</w:t>
            </w:r>
          </w:p>
        </w:tc>
      </w:tr>
      <w:tr w:rsidR="00D67D68" w:rsidRPr="00254196">
        <w:trPr>
          <w:trHeight w:val="322"/>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r w:rsidRPr="00BF7087">
              <w:rPr>
                <w:sz w:val="20"/>
                <w:szCs w:val="20"/>
              </w:rPr>
              <w:t>106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5416409.72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keepLines/>
              <w:jc w:val="center"/>
            </w:pPr>
            <w:r w:rsidRPr="00254196">
              <w:rPr>
                <w:sz w:val="18"/>
                <w:szCs w:val="18"/>
              </w:rPr>
              <w:t>4393003.70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6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p>
        </w:tc>
        <w:tc>
          <w:tcPr>
            <w:tcW w:w="580"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BF7087" w:rsidRDefault="00D67D68" w:rsidP="00F32DB1">
            <w:pPr>
              <w:pStyle w:val="80"/>
              <w:shd w:val="clear" w:color="auto" w:fill="auto"/>
              <w:spacing w:line="276" w:lineRule="auto"/>
              <w:ind w:left="280"/>
              <w:jc w:val="center"/>
              <w:rPr>
                <w:sz w:val="20"/>
                <w:szCs w:val="20"/>
              </w:rPr>
            </w:pP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rsidR="00D67D68" w:rsidRPr="00254196" w:rsidRDefault="00D67D68" w:rsidP="00F32DB1">
            <w:pPr>
              <w:jc w:val="center"/>
              <w:rPr>
                <w:sz w:val="20"/>
                <w:szCs w:val="20"/>
              </w:rPr>
            </w:pPr>
          </w:p>
        </w:tc>
      </w:tr>
    </w:tbl>
    <w:p w:rsidR="00D67D68" w:rsidRPr="00B4102A" w:rsidRDefault="00D67D68" w:rsidP="00F57498">
      <w:pPr>
        <w:jc w:val="center"/>
      </w:pPr>
    </w:p>
    <w:p w:rsidR="00D67D68" w:rsidRPr="00B4102A" w:rsidRDefault="00D67D68" w:rsidP="005F27F8">
      <w:pPr>
        <w:jc w:val="center"/>
      </w:pPr>
    </w:p>
    <w:p w:rsidR="00D67D68" w:rsidRPr="00B4102A"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Pr="00F57498" w:rsidRDefault="00D67D68" w:rsidP="005F27F8">
      <w:pPr>
        <w:jc w:val="cente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pPr>
    </w:p>
    <w:p w:rsidR="00D67D68" w:rsidRDefault="00D67D68" w:rsidP="005F27F8">
      <w:pPr>
        <w:jc w:val="center"/>
        <w:rPr>
          <w:lang w:val="en-US"/>
        </w:rPr>
      </w:pPr>
      <w:r>
        <w:rPr>
          <w:noProof/>
        </w:rPr>
        <w:pict>
          <v:shape id="Рисунок 4" o:spid="_x0000_s1028" type="#_x0000_t75" alt="Карта соврем исп тррит" style="position:absolute;left:0;text-align:left;margin-left:7.9pt;margin-top:5.2pt;width:342.9pt;height:305.05pt;z-index:-251656192;visibility:visible" wrapcoords="-47 0 -47 21547 21600 21547 21600 0 -47 0">
            <v:imagedata r:id="rId10" o:title=""/>
            <w10:wrap type="tight"/>
          </v:shape>
        </w:pict>
      </w: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r>
        <w:rPr>
          <w:noProof/>
        </w:rPr>
        <w:pict>
          <v:shape id="Рисунок 5" o:spid="_x0000_s1029" type="#_x0000_t75" alt="Карта зон с особ услов" style="position:absolute;left:0;text-align:left;margin-left:7.9pt;margin-top:12.65pt;width:420.75pt;height:338.55pt;z-index:-251655168;visibility:visible" wrapcoords="-39 0 -39 21552 21600 21552 21600 0 -39 0">
            <v:imagedata r:id="rId11" o:title=""/>
            <w10:wrap type="tight"/>
          </v:shape>
        </w:pict>
      </w: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27F8">
      <w:pPr>
        <w:jc w:val="center"/>
        <w:rPr>
          <w:lang w:val="en-US"/>
        </w:rPr>
      </w:pPr>
    </w:p>
    <w:p w:rsidR="00D67D68" w:rsidRDefault="00D67D68" w:rsidP="005F4E8E">
      <w:pPr>
        <w:jc w:val="center"/>
        <w:rPr>
          <w:sz w:val="28"/>
          <w:szCs w:val="28"/>
        </w:rPr>
      </w:pPr>
      <w:r>
        <w:rPr>
          <w:sz w:val="28"/>
          <w:szCs w:val="28"/>
        </w:rPr>
        <w:t>Муниципальное образование «Теплоозерское городское поселение»</w:t>
      </w:r>
    </w:p>
    <w:p w:rsidR="00D67D68" w:rsidRDefault="00D67D68" w:rsidP="005F4E8E">
      <w:pPr>
        <w:jc w:val="center"/>
        <w:rPr>
          <w:sz w:val="28"/>
          <w:szCs w:val="28"/>
        </w:rPr>
      </w:pPr>
      <w:r>
        <w:rPr>
          <w:sz w:val="28"/>
          <w:szCs w:val="28"/>
        </w:rPr>
        <w:t>Облученского муниципального района</w:t>
      </w:r>
    </w:p>
    <w:p w:rsidR="00D67D68" w:rsidRDefault="00D67D68" w:rsidP="005F4E8E">
      <w:pPr>
        <w:jc w:val="center"/>
        <w:rPr>
          <w:sz w:val="28"/>
          <w:szCs w:val="28"/>
        </w:rPr>
      </w:pPr>
      <w:r>
        <w:rPr>
          <w:sz w:val="28"/>
          <w:szCs w:val="28"/>
        </w:rPr>
        <w:t>Еврейской автономной области</w:t>
      </w:r>
    </w:p>
    <w:p w:rsidR="00D67D68" w:rsidRDefault="00D67D68" w:rsidP="005F4E8E">
      <w:pPr>
        <w:jc w:val="center"/>
        <w:rPr>
          <w:sz w:val="28"/>
          <w:szCs w:val="28"/>
        </w:rPr>
      </w:pPr>
    </w:p>
    <w:p w:rsidR="00D67D68" w:rsidRDefault="00D67D68" w:rsidP="005F4E8E">
      <w:pPr>
        <w:spacing w:line="360" w:lineRule="auto"/>
        <w:jc w:val="center"/>
        <w:rPr>
          <w:sz w:val="28"/>
          <w:szCs w:val="28"/>
        </w:rPr>
      </w:pPr>
      <w:r>
        <w:rPr>
          <w:sz w:val="28"/>
          <w:szCs w:val="28"/>
        </w:rPr>
        <w:t>СОБРАНИЕ ДЕПУТАТОВ</w:t>
      </w:r>
    </w:p>
    <w:p w:rsidR="00D67D68" w:rsidRDefault="00D67D68" w:rsidP="005F4E8E">
      <w:pPr>
        <w:spacing w:line="360" w:lineRule="auto"/>
        <w:jc w:val="center"/>
        <w:rPr>
          <w:sz w:val="28"/>
          <w:szCs w:val="28"/>
        </w:rPr>
      </w:pPr>
    </w:p>
    <w:p w:rsidR="00D67D68" w:rsidRDefault="00D67D68" w:rsidP="005F4E8E">
      <w:pPr>
        <w:spacing w:line="360" w:lineRule="auto"/>
        <w:jc w:val="center"/>
        <w:rPr>
          <w:sz w:val="28"/>
          <w:szCs w:val="28"/>
        </w:rPr>
      </w:pPr>
      <w:r>
        <w:rPr>
          <w:sz w:val="28"/>
          <w:szCs w:val="28"/>
        </w:rPr>
        <w:t>РЕШЕНИЕ</w:t>
      </w:r>
    </w:p>
    <w:p w:rsidR="00D67D68" w:rsidRDefault="00D67D68" w:rsidP="005F4E8E">
      <w:pPr>
        <w:spacing w:line="360" w:lineRule="auto"/>
        <w:jc w:val="both"/>
        <w:rPr>
          <w:sz w:val="28"/>
          <w:szCs w:val="28"/>
        </w:rPr>
      </w:pPr>
      <w:r>
        <w:rPr>
          <w:sz w:val="28"/>
          <w:szCs w:val="28"/>
        </w:rPr>
        <w:t>24.09.2015                                                                                                       №  356</w:t>
      </w:r>
    </w:p>
    <w:p w:rsidR="00D67D68" w:rsidRDefault="00D67D68" w:rsidP="005F4E8E">
      <w:pPr>
        <w:jc w:val="center"/>
        <w:rPr>
          <w:sz w:val="28"/>
          <w:szCs w:val="28"/>
        </w:rPr>
      </w:pPr>
      <w:r>
        <w:rPr>
          <w:sz w:val="28"/>
          <w:szCs w:val="28"/>
        </w:rPr>
        <w:t>пос. Теплоозерск</w:t>
      </w:r>
    </w:p>
    <w:p w:rsidR="00D67D68" w:rsidRDefault="00D67D68" w:rsidP="005F4E8E">
      <w:pPr>
        <w:jc w:val="center"/>
        <w:rPr>
          <w:sz w:val="28"/>
          <w:szCs w:val="28"/>
        </w:rPr>
      </w:pPr>
    </w:p>
    <w:p w:rsidR="00D67D68" w:rsidRDefault="00D67D68" w:rsidP="005F4E8E">
      <w:pPr>
        <w:jc w:val="both"/>
        <w:rPr>
          <w:sz w:val="28"/>
          <w:szCs w:val="28"/>
        </w:rPr>
      </w:pPr>
      <w:r>
        <w:rPr>
          <w:sz w:val="28"/>
          <w:szCs w:val="28"/>
        </w:rPr>
        <w:t>О проведении публичных слушаний по согласованию проекта решения Собрания депутатов «Об утверждении Правил землепользования и застройки с. Лондоко»</w:t>
      </w:r>
    </w:p>
    <w:p w:rsidR="00D67D68" w:rsidRDefault="00D67D68" w:rsidP="005F4E8E">
      <w:pPr>
        <w:rPr>
          <w:sz w:val="28"/>
          <w:szCs w:val="28"/>
        </w:rPr>
      </w:pPr>
    </w:p>
    <w:p w:rsidR="00D67D68" w:rsidRDefault="00D67D68" w:rsidP="005F4E8E">
      <w:pPr>
        <w:ind w:firstLine="709"/>
        <w:jc w:val="both"/>
        <w:rPr>
          <w:sz w:val="28"/>
          <w:szCs w:val="28"/>
        </w:rPr>
      </w:pPr>
      <w:r>
        <w:rPr>
          <w:sz w:val="28"/>
          <w:szCs w:val="28"/>
        </w:rPr>
        <w:t>В соответствии со ст. 31, 32 Градостроительного кодекса Российской Федерации, в целях реализации Федерального закона от 06.10.2003 № 131-ФЗ «Об общих принципах организации местного самоуправления в Российской Федерации», на основании решения Собрания депутатов от 11.10.2005 № 22 «Об утверждении Положения о публичных слушаниях в муниципальном образовании «Теплоозерское городское поселение» и Устава муниципального образования  «Теплоозерское городское поселение» Собрание депутатов</w:t>
      </w:r>
    </w:p>
    <w:p w:rsidR="00D67D68" w:rsidRDefault="00D67D68" w:rsidP="005F4E8E">
      <w:pPr>
        <w:jc w:val="both"/>
        <w:rPr>
          <w:sz w:val="28"/>
          <w:szCs w:val="28"/>
        </w:rPr>
      </w:pPr>
      <w:r>
        <w:rPr>
          <w:sz w:val="28"/>
          <w:szCs w:val="28"/>
        </w:rPr>
        <w:t>РЕШИЛО:</w:t>
      </w:r>
    </w:p>
    <w:p w:rsidR="00D67D68" w:rsidRDefault="00D67D68" w:rsidP="005F4E8E">
      <w:pPr>
        <w:ind w:firstLine="709"/>
        <w:jc w:val="both"/>
        <w:rPr>
          <w:sz w:val="28"/>
          <w:szCs w:val="28"/>
        </w:rPr>
      </w:pPr>
      <w:r>
        <w:rPr>
          <w:sz w:val="28"/>
          <w:szCs w:val="28"/>
        </w:rPr>
        <w:t>1. Провести 30 ноября 2015 года публичные слушания по согласованию проекта решения Собрания депутатов «Об утверждении Правил землепользования и застройки с. Лондоко».</w:t>
      </w:r>
    </w:p>
    <w:p w:rsidR="00D67D68" w:rsidRDefault="00D67D68" w:rsidP="005F4E8E">
      <w:pPr>
        <w:ind w:firstLine="709"/>
        <w:jc w:val="both"/>
        <w:rPr>
          <w:sz w:val="28"/>
          <w:szCs w:val="28"/>
        </w:rPr>
      </w:pPr>
      <w:r>
        <w:rPr>
          <w:sz w:val="28"/>
          <w:szCs w:val="28"/>
        </w:rPr>
        <w:t>2. Утвердить прилагаемый Порядок учета предложений по согласованию проекта решения Собрания депутатов «Об утверждении Правил землепользования и застройки с. Лондоко» и участия граждан в его обсуждении.</w:t>
      </w:r>
    </w:p>
    <w:p w:rsidR="00D67D68" w:rsidRDefault="00D67D68" w:rsidP="005F4E8E">
      <w:pPr>
        <w:ind w:firstLine="709"/>
        <w:jc w:val="both"/>
        <w:rPr>
          <w:sz w:val="28"/>
          <w:szCs w:val="28"/>
        </w:rPr>
      </w:pPr>
      <w:r>
        <w:rPr>
          <w:sz w:val="28"/>
          <w:szCs w:val="28"/>
        </w:rPr>
        <w:t>3. Утвердить прилагаемый состав комиссии по организации и проведению публичных слушаний по согласованию проекта решения Собрания депутатов «Об утверждении Правил землепользования и застройки с. Лондоко».</w:t>
      </w:r>
    </w:p>
    <w:p w:rsidR="00D67D68" w:rsidRDefault="00D67D68" w:rsidP="005F4E8E">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4. Опубликовать результаты публичных слушаний в «Информационном вестнике» Теплоозерского городского поселения.</w:t>
      </w:r>
    </w:p>
    <w:p w:rsidR="00D67D68" w:rsidRDefault="00D67D68" w:rsidP="005F4E8E">
      <w:pPr>
        <w:ind w:firstLine="720"/>
        <w:jc w:val="both"/>
        <w:rPr>
          <w:sz w:val="28"/>
          <w:szCs w:val="28"/>
        </w:rPr>
      </w:pPr>
      <w:r>
        <w:rPr>
          <w:sz w:val="28"/>
          <w:szCs w:val="28"/>
        </w:rPr>
        <w:t>5. Контроль за исполнением настоящего решения возложить на постоянную комиссию Собрания депутатов по регламенту и депутатской этике (Ю.А.Емельянцева).</w:t>
      </w:r>
    </w:p>
    <w:p w:rsidR="00D67D68" w:rsidRDefault="00D67D68" w:rsidP="005F4E8E">
      <w:pPr>
        <w:ind w:firstLine="709"/>
        <w:jc w:val="both"/>
        <w:rPr>
          <w:sz w:val="28"/>
          <w:szCs w:val="28"/>
        </w:rPr>
      </w:pPr>
      <w:r>
        <w:rPr>
          <w:sz w:val="28"/>
          <w:szCs w:val="28"/>
        </w:rPr>
        <w:t>6. Опубликовать   данное   решение   в   «Информационном вестнике»</w:t>
      </w:r>
      <w:r>
        <w:rPr>
          <w:sz w:val="28"/>
          <w:szCs w:val="28"/>
        </w:rPr>
        <w:br/>
        <w:t>Теплоозерского городского поселения.</w:t>
      </w:r>
    </w:p>
    <w:p w:rsidR="00D67D68" w:rsidRDefault="00D67D68" w:rsidP="005F4E8E">
      <w:pPr>
        <w:pStyle w:val="BodyTextIndent2"/>
      </w:pPr>
    </w:p>
    <w:p w:rsidR="00D67D68" w:rsidRDefault="00D67D68" w:rsidP="005F4E8E">
      <w:pPr>
        <w:pStyle w:val="BodyTextIndent2"/>
      </w:pPr>
      <w:r>
        <w:t xml:space="preserve">7. Настоящее решение вступает в силу после дня его официального опубликования.   </w:t>
      </w:r>
    </w:p>
    <w:p w:rsidR="00D67D68" w:rsidRDefault="00D67D68" w:rsidP="005F4E8E">
      <w:pPr>
        <w:pStyle w:val="BodyTextIndent2"/>
      </w:pPr>
      <w:r>
        <w:t xml:space="preserve">  </w:t>
      </w:r>
    </w:p>
    <w:p w:rsidR="00D67D68" w:rsidRDefault="00D67D68" w:rsidP="005F4E8E">
      <w:pPr>
        <w:pStyle w:val="BodyTextIndent2"/>
      </w:pPr>
    </w:p>
    <w:p w:rsidR="00D67D68" w:rsidRDefault="00D67D68" w:rsidP="005F4E8E">
      <w:pPr>
        <w:pStyle w:val="BodyTextIndent2"/>
        <w:ind w:firstLine="0"/>
      </w:pPr>
      <w:r>
        <w:t xml:space="preserve">Глава городского поселения                                                           Г.М. Борисова </w:t>
      </w:r>
    </w:p>
    <w:p w:rsidR="00D67D68" w:rsidRDefault="00D67D68" w:rsidP="005F4E8E"/>
    <w:p w:rsidR="00D67D68" w:rsidRDefault="00D67D68" w:rsidP="005F4E8E"/>
    <w:p w:rsidR="00D67D68" w:rsidRDefault="00D67D68" w:rsidP="005F4E8E"/>
    <w:p w:rsidR="00D67D68" w:rsidRDefault="00D67D68" w:rsidP="005F4E8E"/>
    <w:p w:rsidR="00D67D68" w:rsidRDefault="00D67D68" w:rsidP="005F4E8E">
      <w:pPr>
        <w:rPr>
          <w:sz w:val="28"/>
          <w:szCs w:val="28"/>
        </w:rPr>
      </w:pPr>
      <w:r>
        <w:t xml:space="preserve">                                                                                         </w:t>
      </w:r>
      <w:r>
        <w:rPr>
          <w:sz w:val="28"/>
          <w:szCs w:val="28"/>
        </w:rPr>
        <w:t>УТВЕРЖДЕН</w:t>
      </w:r>
    </w:p>
    <w:p w:rsidR="00D67D68" w:rsidRDefault="00D67D68" w:rsidP="005F4E8E">
      <w:pPr>
        <w:tabs>
          <w:tab w:val="left" w:pos="6480"/>
        </w:tabs>
        <w:rPr>
          <w:sz w:val="28"/>
          <w:szCs w:val="28"/>
        </w:rPr>
      </w:pPr>
      <w:r>
        <w:rPr>
          <w:sz w:val="28"/>
          <w:szCs w:val="28"/>
        </w:rPr>
        <w:t xml:space="preserve">                                                                             решением Собрания  </w:t>
      </w:r>
    </w:p>
    <w:p w:rsidR="00D67D68" w:rsidRDefault="00D67D68" w:rsidP="005F4E8E">
      <w:pPr>
        <w:tabs>
          <w:tab w:val="left" w:pos="6480"/>
        </w:tabs>
        <w:rPr>
          <w:sz w:val="28"/>
          <w:szCs w:val="28"/>
        </w:rPr>
      </w:pPr>
      <w:r>
        <w:rPr>
          <w:sz w:val="28"/>
          <w:szCs w:val="28"/>
        </w:rPr>
        <w:t xml:space="preserve">                                                                             депутатов городского поселения</w:t>
      </w:r>
    </w:p>
    <w:p w:rsidR="00D67D68" w:rsidRDefault="00D67D68" w:rsidP="005F4E8E">
      <w:pPr>
        <w:rPr>
          <w:sz w:val="28"/>
          <w:szCs w:val="28"/>
        </w:rPr>
      </w:pPr>
      <w:r>
        <w:rPr>
          <w:sz w:val="28"/>
          <w:szCs w:val="28"/>
        </w:rPr>
        <w:t xml:space="preserve">                                                                             от 24.09.2015   № 356</w:t>
      </w:r>
      <w:r>
        <w:rPr>
          <w:sz w:val="28"/>
          <w:szCs w:val="28"/>
        </w:rPr>
        <w:tab/>
      </w:r>
    </w:p>
    <w:p w:rsidR="00D67D68" w:rsidRDefault="00D67D68" w:rsidP="005F4E8E"/>
    <w:p w:rsidR="00D67D68" w:rsidRDefault="00D67D68" w:rsidP="005F4E8E"/>
    <w:p w:rsidR="00D67D68" w:rsidRDefault="00D67D68" w:rsidP="005F4E8E">
      <w:pPr>
        <w:autoSpaceDE w:val="0"/>
        <w:autoSpaceDN w:val="0"/>
        <w:adjustRightInd w:val="0"/>
        <w:rPr>
          <w:color w:val="000000"/>
          <w:sz w:val="28"/>
          <w:szCs w:val="28"/>
        </w:rPr>
      </w:pPr>
      <w:r>
        <w:rPr>
          <w:b/>
          <w:bCs/>
          <w:sz w:val="28"/>
          <w:szCs w:val="28"/>
        </w:rPr>
        <w:t xml:space="preserve">                                                          </w:t>
      </w:r>
      <w:r>
        <w:rPr>
          <w:color w:val="000000"/>
          <w:sz w:val="28"/>
          <w:szCs w:val="28"/>
        </w:rPr>
        <w:t>Порядок</w:t>
      </w:r>
    </w:p>
    <w:p w:rsidR="00D67D68" w:rsidRPr="00676EBE" w:rsidRDefault="00D67D68" w:rsidP="005F4E8E">
      <w:pPr>
        <w:pStyle w:val="Heading"/>
        <w:jc w:val="center"/>
        <w:rPr>
          <w:rFonts w:ascii="Times New Roman" w:hAnsi="Times New Roman" w:cs="Times New Roman"/>
          <w:b w:val="0"/>
          <w:bCs w:val="0"/>
          <w:sz w:val="28"/>
          <w:szCs w:val="28"/>
        </w:rPr>
      </w:pPr>
      <w:r w:rsidRPr="00676EBE">
        <w:rPr>
          <w:rFonts w:ascii="Times New Roman" w:hAnsi="Times New Roman" w:cs="Times New Roman"/>
          <w:b w:val="0"/>
          <w:bCs w:val="0"/>
          <w:sz w:val="28"/>
          <w:szCs w:val="28"/>
        </w:rPr>
        <w:t xml:space="preserve">учета предложений по согласованию проекта </w:t>
      </w:r>
      <w:r w:rsidRPr="00335503">
        <w:rPr>
          <w:rFonts w:ascii="Times New Roman" w:hAnsi="Times New Roman" w:cs="Times New Roman"/>
          <w:b w:val="0"/>
          <w:bCs w:val="0"/>
          <w:sz w:val="28"/>
          <w:szCs w:val="28"/>
        </w:rPr>
        <w:t>решения Собрания депутатов «</w:t>
      </w:r>
      <w:r w:rsidRPr="001A0C21">
        <w:rPr>
          <w:rFonts w:ascii="Times New Roman" w:hAnsi="Times New Roman" w:cs="Times New Roman"/>
          <w:b w:val="0"/>
          <w:bCs w:val="0"/>
          <w:sz w:val="28"/>
          <w:szCs w:val="28"/>
        </w:rPr>
        <w:t xml:space="preserve">Об утверждении Правил землепользования и застройки </w:t>
      </w:r>
      <w:r>
        <w:rPr>
          <w:rFonts w:ascii="Times New Roman" w:hAnsi="Times New Roman" w:cs="Times New Roman"/>
          <w:b w:val="0"/>
          <w:bCs w:val="0"/>
          <w:sz w:val="28"/>
          <w:szCs w:val="28"/>
        </w:rPr>
        <w:t>с</w:t>
      </w:r>
      <w:r w:rsidRPr="001A0C21">
        <w:rPr>
          <w:rFonts w:ascii="Times New Roman" w:hAnsi="Times New Roman" w:cs="Times New Roman"/>
          <w:b w:val="0"/>
          <w:bCs w:val="0"/>
          <w:sz w:val="28"/>
          <w:szCs w:val="28"/>
        </w:rPr>
        <w:t xml:space="preserve">. </w:t>
      </w:r>
      <w:r w:rsidRPr="003A2CC5">
        <w:rPr>
          <w:rFonts w:ascii="Times New Roman" w:hAnsi="Times New Roman" w:cs="Times New Roman"/>
          <w:b w:val="0"/>
          <w:bCs w:val="0"/>
          <w:sz w:val="28"/>
          <w:szCs w:val="28"/>
        </w:rPr>
        <w:t>Лондоко</w:t>
      </w:r>
      <w:r w:rsidRPr="001A0C21">
        <w:rPr>
          <w:rFonts w:ascii="Times New Roman" w:hAnsi="Times New Roman" w:cs="Times New Roman"/>
          <w:b w:val="0"/>
          <w:bCs w:val="0"/>
          <w:sz w:val="28"/>
          <w:szCs w:val="28"/>
        </w:rPr>
        <w:t>»</w:t>
      </w:r>
      <w:r w:rsidRPr="00676EBE">
        <w:rPr>
          <w:rFonts w:ascii="Times New Roman" w:hAnsi="Times New Roman" w:cs="Times New Roman"/>
          <w:b w:val="0"/>
          <w:bCs w:val="0"/>
          <w:sz w:val="28"/>
          <w:szCs w:val="28"/>
        </w:rPr>
        <w:t xml:space="preserve"> и участия граждан в его обсуждении</w:t>
      </w:r>
    </w:p>
    <w:p w:rsidR="00D67D68" w:rsidRPr="00841E09" w:rsidRDefault="00D67D68" w:rsidP="005F4E8E">
      <w:pPr>
        <w:pStyle w:val="Heading"/>
        <w:jc w:val="center"/>
        <w:rPr>
          <w:rFonts w:ascii="Times New Roman" w:hAnsi="Times New Roman" w:cs="Times New Roman"/>
          <w:b w:val="0"/>
          <w:bCs w:val="0"/>
          <w:sz w:val="28"/>
          <w:szCs w:val="28"/>
        </w:rPr>
      </w:pPr>
    </w:p>
    <w:p w:rsidR="00D67D68" w:rsidRDefault="00D67D68" w:rsidP="005F4E8E">
      <w:pPr>
        <w:autoSpaceDE w:val="0"/>
        <w:autoSpaceDN w:val="0"/>
        <w:adjustRightInd w:val="0"/>
        <w:ind w:firstLine="720"/>
        <w:jc w:val="both"/>
        <w:rPr>
          <w:color w:val="000000"/>
          <w:sz w:val="28"/>
          <w:szCs w:val="28"/>
        </w:rPr>
      </w:pPr>
      <w:r>
        <w:rPr>
          <w:color w:val="000000"/>
          <w:sz w:val="28"/>
          <w:szCs w:val="28"/>
        </w:rPr>
        <w:t>1. Организация по подготовке и проведению публичных слушаний возлагается на комиссию по проведению публичных слушаний (далее - комиссия), образованную председателем Собрания депутатов городского поселения, к компетенции которой относится выносимый на публичные слушания вопрос.</w:t>
      </w:r>
    </w:p>
    <w:p w:rsidR="00D67D68" w:rsidRDefault="00D67D68" w:rsidP="005F4E8E">
      <w:pPr>
        <w:autoSpaceDE w:val="0"/>
        <w:autoSpaceDN w:val="0"/>
        <w:adjustRightInd w:val="0"/>
        <w:ind w:firstLine="720"/>
        <w:jc w:val="both"/>
        <w:rPr>
          <w:color w:val="000000"/>
          <w:sz w:val="28"/>
          <w:szCs w:val="28"/>
        </w:rPr>
      </w:pPr>
      <w:r>
        <w:rPr>
          <w:color w:val="000000"/>
          <w:sz w:val="28"/>
          <w:szCs w:val="28"/>
        </w:rPr>
        <w:t>2. Предложения и замечания от жителей городского поселения по вынесенному на обсуждение вопросу в устном либо письменном виде, начиная со дня опубликования проекта муниципального правового</w:t>
      </w:r>
      <w:r>
        <w:rPr>
          <w:color w:val="000000"/>
          <w:sz w:val="28"/>
          <w:szCs w:val="28"/>
        </w:rPr>
        <w:br/>
        <w:t>акта и заканчивая днем, предшествующим дню публичных слушаний, направляются в комиссию, где они обобщаются.</w:t>
      </w:r>
    </w:p>
    <w:p w:rsidR="00D67D68" w:rsidRDefault="00D67D68" w:rsidP="005F4E8E">
      <w:pPr>
        <w:autoSpaceDE w:val="0"/>
        <w:autoSpaceDN w:val="0"/>
        <w:adjustRightInd w:val="0"/>
        <w:ind w:firstLine="720"/>
        <w:jc w:val="both"/>
        <w:rPr>
          <w:color w:val="000000"/>
          <w:sz w:val="28"/>
          <w:szCs w:val="28"/>
        </w:rPr>
      </w:pPr>
      <w:r>
        <w:rPr>
          <w:color w:val="000000"/>
          <w:sz w:val="28"/>
          <w:szCs w:val="28"/>
        </w:rPr>
        <w:t>3. Участники публичных слушаний вправе представлять свои предложения и замечания непосредственно при обсуждении проекта муниципального правового акта на публичных слушаниях в устной или письменной форме.</w:t>
      </w:r>
    </w:p>
    <w:p w:rsidR="00D67D68" w:rsidRPr="00217AE6" w:rsidRDefault="00D67D68" w:rsidP="005F4E8E">
      <w:pPr>
        <w:pStyle w:val="Heading"/>
        <w:ind w:firstLine="708"/>
        <w:jc w:val="both"/>
        <w:rPr>
          <w:rFonts w:ascii="Times New Roman" w:hAnsi="Times New Roman" w:cs="Times New Roman"/>
          <w:b w:val="0"/>
          <w:bCs w:val="0"/>
          <w:sz w:val="28"/>
          <w:szCs w:val="28"/>
        </w:rPr>
      </w:pPr>
      <w:r w:rsidRPr="00217AE6">
        <w:rPr>
          <w:rFonts w:ascii="Times New Roman" w:hAnsi="Times New Roman" w:cs="Times New Roman"/>
          <w:b w:val="0"/>
          <w:bCs w:val="0"/>
          <w:sz w:val="28"/>
          <w:szCs w:val="28"/>
        </w:rPr>
        <w:t xml:space="preserve">4. Предложения и замечания от жителей городского поселения по вынесенному на публичные слушания проекту решения Собрания депутатов городского поселения </w:t>
      </w:r>
      <w:r w:rsidRPr="00BA68E1">
        <w:rPr>
          <w:rFonts w:ascii="Times New Roman" w:hAnsi="Times New Roman" w:cs="Times New Roman"/>
          <w:b w:val="0"/>
          <w:bCs w:val="0"/>
          <w:sz w:val="28"/>
          <w:szCs w:val="28"/>
        </w:rPr>
        <w:t>«</w:t>
      </w:r>
      <w:r w:rsidRPr="001A0C21">
        <w:rPr>
          <w:rFonts w:ascii="Times New Roman" w:hAnsi="Times New Roman" w:cs="Times New Roman"/>
          <w:b w:val="0"/>
          <w:bCs w:val="0"/>
          <w:sz w:val="28"/>
          <w:szCs w:val="28"/>
        </w:rPr>
        <w:t xml:space="preserve">Об утверждении Правил землепользования и застройки </w:t>
      </w:r>
      <w:r>
        <w:rPr>
          <w:rFonts w:ascii="Times New Roman" w:hAnsi="Times New Roman" w:cs="Times New Roman"/>
          <w:b w:val="0"/>
          <w:bCs w:val="0"/>
          <w:sz w:val="28"/>
          <w:szCs w:val="28"/>
        </w:rPr>
        <w:t>с</w:t>
      </w:r>
      <w:r w:rsidRPr="001A0C21">
        <w:rPr>
          <w:rFonts w:ascii="Times New Roman" w:hAnsi="Times New Roman" w:cs="Times New Roman"/>
          <w:b w:val="0"/>
          <w:bCs w:val="0"/>
          <w:sz w:val="28"/>
          <w:szCs w:val="28"/>
        </w:rPr>
        <w:t xml:space="preserve">. </w:t>
      </w:r>
      <w:r w:rsidRPr="006355B9">
        <w:rPr>
          <w:rFonts w:ascii="Times New Roman" w:hAnsi="Times New Roman" w:cs="Times New Roman"/>
          <w:b w:val="0"/>
          <w:bCs w:val="0"/>
          <w:sz w:val="28"/>
          <w:szCs w:val="28"/>
        </w:rPr>
        <w:t>Лондоко</w:t>
      </w:r>
      <w:r>
        <w:rPr>
          <w:rFonts w:ascii="Times New Roman" w:hAnsi="Times New Roman" w:cs="Times New Roman"/>
          <w:b w:val="0"/>
          <w:bCs w:val="0"/>
          <w:color w:val="000000"/>
          <w:sz w:val="28"/>
          <w:szCs w:val="28"/>
        </w:rPr>
        <w:t>»</w:t>
      </w:r>
      <w:r w:rsidRPr="00BA68E1">
        <w:rPr>
          <w:rFonts w:ascii="Times New Roman" w:hAnsi="Times New Roman" w:cs="Times New Roman"/>
          <w:b w:val="0"/>
          <w:bCs w:val="0"/>
          <w:color w:val="000000"/>
          <w:sz w:val="28"/>
          <w:szCs w:val="28"/>
        </w:rPr>
        <w:t xml:space="preserve"> </w:t>
      </w:r>
      <w:r w:rsidRPr="00217AE6">
        <w:rPr>
          <w:rFonts w:ascii="Times New Roman" w:hAnsi="Times New Roman" w:cs="Times New Roman"/>
          <w:b w:val="0"/>
          <w:bCs w:val="0"/>
          <w:sz w:val="28"/>
          <w:szCs w:val="28"/>
        </w:rPr>
        <w:t xml:space="preserve">принимаются в устном либо в письменном виде с 9.00 до 18.00 в здании администрации Теплоозерского городского поселения в </w:t>
      </w:r>
      <w:r>
        <w:rPr>
          <w:rFonts w:ascii="Times New Roman" w:hAnsi="Times New Roman" w:cs="Times New Roman"/>
          <w:b w:val="0"/>
          <w:bCs w:val="0"/>
          <w:sz w:val="28"/>
          <w:szCs w:val="28"/>
        </w:rPr>
        <w:t xml:space="preserve">организационно-юридическом </w:t>
      </w:r>
      <w:r w:rsidRPr="00217AE6">
        <w:rPr>
          <w:rFonts w:ascii="Times New Roman" w:hAnsi="Times New Roman" w:cs="Times New Roman"/>
          <w:b w:val="0"/>
          <w:bCs w:val="0"/>
          <w:sz w:val="28"/>
          <w:szCs w:val="28"/>
        </w:rPr>
        <w:t>отделе или по тел: 32-4-44, начиная со дня опубликования проекта и заканчивая днем, предшествующим дню проведения публичных слушаний.</w:t>
      </w:r>
    </w:p>
    <w:p w:rsidR="00D67D68" w:rsidRDefault="00D67D68" w:rsidP="005F4E8E">
      <w:pPr>
        <w:autoSpaceDE w:val="0"/>
        <w:autoSpaceDN w:val="0"/>
        <w:adjustRightInd w:val="0"/>
        <w:ind w:firstLine="720"/>
        <w:jc w:val="both"/>
        <w:rPr>
          <w:color w:val="000000"/>
          <w:sz w:val="28"/>
          <w:szCs w:val="28"/>
        </w:rPr>
      </w:pPr>
      <w:r>
        <w:rPr>
          <w:color w:val="000000"/>
          <w:sz w:val="28"/>
          <w:szCs w:val="28"/>
        </w:rPr>
        <w:t>5. Публичные слушания проводятся 30 ноября 2015 года в 16.00 по адресу п. Теплоозерск, ул. Лазо, 11а, 1-й этаж, "зал заседаний".</w:t>
      </w:r>
    </w:p>
    <w:p w:rsidR="00D67D68" w:rsidRDefault="00D67D68" w:rsidP="005F4E8E">
      <w:pPr>
        <w:autoSpaceDE w:val="0"/>
        <w:autoSpaceDN w:val="0"/>
        <w:adjustRightInd w:val="0"/>
        <w:ind w:firstLine="720"/>
        <w:jc w:val="both"/>
        <w:rPr>
          <w:color w:val="000000"/>
          <w:sz w:val="28"/>
          <w:szCs w:val="28"/>
        </w:rPr>
      </w:pPr>
      <w:r>
        <w:rPr>
          <w:color w:val="000000"/>
          <w:sz w:val="28"/>
          <w:szCs w:val="28"/>
        </w:rPr>
        <w:t>6. Заключение по результатам публичных слушаний с информацией о поступивших от жителей городского поселения предложениях и замечаниях по вынесенному на публичные слушания проекту решения Собрания депутатов городского поселения подлежат опубликованию (обнародованию) в «Информационном вестнике» Теплоозерского городского поселения.</w:t>
      </w:r>
    </w:p>
    <w:p w:rsidR="00D67D68" w:rsidRDefault="00D67D68" w:rsidP="005F4E8E">
      <w:pPr>
        <w:pStyle w:val="ConsNormal"/>
        <w:ind w:firstLine="709"/>
        <w:jc w:val="both"/>
        <w:rPr>
          <w:rFonts w:ascii="Times New Roman" w:hAnsi="Times New Roman" w:cs="Times New Roman"/>
          <w:sz w:val="28"/>
          <w:szCs w:val="28"/>
        </w:rPr>
      </w:pPr>
    </w:p>
    <w:p w:rsidR="00D67D68" w:rsidRDefault="00D67D68" w:rsidP="005F4E8E">
      <w:pPr>
        <w:autoSpaceDE w:val="0"/>
        <w:autoSpaceDN w:val="0"/>
        <w:adjustRightInd w:val="0"/>
        <w:outlineLvl w:val="0"/>
        <w:rPr>
          <w:sz w:val="28"/>
          <w:szCs w:val="28"/>
        </w:rPr>
      </w:pPr>
    </w:p>
    <w:p w:rsidR="00D67D68" w:rsidRDefault="00D67D68" w:rsidP="005F4E8E">
      <w:pPr>
        <w:rPr>
          <w:sz w:val="28"/>
          <w:szCs w:val="28"/>
        </w:rPr>
      </w:pPr>
      <w:r>
        <w:t xml:space="preserve">                                                                                          </w:t>
      </w:r>
      <w:r>
        <w:rPr>
          <w:sz w:val="28"/>
          <w:szCs w:val="28"/>
        </w:rPr>
        <w:t>УТВЕРЖДЕН</w:t>
      </w:r>
    </w:p>
    <w:p w:rsidR="00D67D68" w:rsidRDefault="00D67D68" w:rsidP="005F4E8E">
      <w:pPr>
        <w:tabs>
          <w:tab w:val="left" w:pos="6480"/>
        </w:tabs>
        <w:rPr>
          <w:sz w:val="28"/>
          <w:szCs w:val="28"/>
        </w:rPr>
      </w:pPr>
      <w:r>
        <w:rPr>
          <w:sz w:val="28"/>
          <w:szCs w:val="28"/>
        </w:rPr>
        <w:t xml:space="preserve">                                                                             решением Собрания  </w:t>
      </w:r>
    </w:p>
    <w:p w:rsidR="00D67D68" w:rsidRDefault="00D67D68" w:rsidP="005F4E8E">
      <w:pPr>
        <w:tabs>
          <w:tab w:val="left" w:pos="6480"/>
        </w:tabs>
        <w:rPr>
          <w:sz w:val="28"/>
          <w:szCs w:val="28"/>
        </w:rPr>
      </w:pPr>
      <w:r>
        <w:rPr>
          <w:sz w:val="28"/>
          <w:szCs w:val="28"/>
        </w:rPr>
        <w:t xml:space="preserve">                                                                             депутатов городского поселения</w:t>
      </w:r>
    </w:p>
    <w:p w:rsidR="00D67D68" w:rsidRDefault="00D67D68" w:rsidP="005F4E8E">
      <w:pPr>
        <w:rPr>
          <w:sz w:val="28"/>
          <w:szCs w:val="28"/>
        </w:rPr>
      </w:pPr>
      <w:r>
        <w:rPr>
          <w:sz w:val="28"/>
          <w:szCs w:val="28"/>
        </w:rPr>
        <w:t xml:space="preserve">                                                                             от 24.09.2015   № 356</w:t>
      </w:r>
      <w:r>
        <w:rPr>
          <w:sz w:val="28"/>
          <w:szCs w:val="28"/>
        </w:rPr>
        <w:tab/>
      </w:r>
    </w:p>
    <w:p w:rsidR="00D67D68" w:rsidRDefault="00D67D68" w:rsidP="005F4E8E">
      <w:pPr>
        <w:rPr>
          <w:sz w:val="28"/>
          <w:szCs w:val="28"/>
        </w:rPr>
      </w:pPr>
    </w:p>
    <w:p w:rsidR="00D67D68" w:rsidRPr="006C40CD" w:rsidRDefault="00D67D68" w:rsidP="005F4E8E">
      <w:pPr>
        <w:rPr>
          <w:sz w:val="28"/>
          <w:szCs w:val="28"/>
        </w:rPr>
      </w:pPr>
    </w:p>
    <w:p w:rsidR="00D67D68" w:rsidRPr="0092682C" w:rsidRDefault="00D67D68" w:rsidP="005F4E8E">
      <w:pPr>
        <w:jc w:val="center"/>
        <w:rPr>
          <w:sz w:val="28"/>
          <w:szCs w:val="28"/>
        </w:rPr>
      </w:pPr>
      <w:r w:rsidRPr="0092682C">
        <w:rPr>
          <w:sz w:val="28"/>
          <w:szCs w:val="28"/>
        </w:rPr>
        <w:t>Состав</w:t>
      </w:r>
    </w:p>
    <w:p w:rsidR="00D67D68" w:rsidRDefault="00D67D68" w:rsidP="005F4E8E">
      <w:pPr>
        <w:pStyle w:val="Heading"/>
        <w:jc w:val="center"/>
        <w:rPr>
          <w:rFonts w:ascii="Times New Roman" w:hAnsi="Times New Roman" w:cs="Times New Roman"/>
          <w:b w:val="0"/>
          <w:bCs w:val="0"/>
          <w:color w:val="000000"/>
          <w:sz w:val="28"/>
          <w:szCs w:val="28"/>
        </w:rPr>
      </w:pPr>
      <w:r w:rsidRPr="0092682C">
        <w:rPr>
          <w:rFonts w:ascii="Times New Roman" w:hAnsi="Times New Roman" w:cs="Times New Roman"/>
          <w:b w:val="0"/>
          <w:bCs w:val="0"/>
          <w:sz w:val="28"/>
          <w:szCs w:val="28"/>
        </w:rPr>
        <w:t xml:space="preserve">комиссии по организации и проведению публичных слушаний </w:t>
      </w:r>
      <w:r w:rsidRPr="00373EBC">
        <w:rPr>
          <w:rFonts w:ascii="Times New Roman" w:hAnsi="Times New Roman" w:cs="Times New Roman"/>
          <w:b w:val="0"/>
          <w:bCs w:val="0"/>
          <w:sz w:val="28"/>
          <w:szCs w:val="28"/>
        </w:rPr>
        <w:t>по согласованию проекта</w:t>
      </w:r>
      <w:r w:rsidRPr="0092682C">
        <w:rPr>
          <w:rFonts w:ascii="Times New Roman" w:hAnsi="Times New Roman" w:cs="Times New Roman"/>
          <w:b w:val="0"/>
          <w:bCs w:val="0"/>
          <w:sz w:val="28"/>
          <w:szCs w:val="28"/>
        </w:rPr>
        <w:t xml:space="preserve"> </w:t>
      </w:r>
      <w:r w:rsidRPr="001D73D2">
        <w:rPr>
          <w:rFonts w:ascii="Times New Roman" w:hAnsi="Times New Roman" w:cs="Times New Roman"/>
          <w:b w:val="0"/>
          <w:bCs w:val="0"/>
          <w:sz w:val="28"/>
          <w:szCs w:val="28"/>
        </w:rPr>
        <w:t>решения Собрания депутатов</w:t>
      </w:r>
      <w:r w:rsidRPr="0092682C">
        <w:rPr>
          <w:rFonts w:ascii="Times New Roman" w:hAnsi="Times New Roman" w:cs="Times New Roman"/>
          <w:b w:val="0"/>
          <w:bCs w:val="0"/>
          <w:sz w:val="28"/>
          <w:szCs w:val="28"/>
        </w:rPr>
        <w:t xml:space="preserve"> «</w:t>
      </w:r>
      <w:r w:rsidRPr="001A0C21">
        <w:rPr>
          <w:rFonts w:ascii="Times New Roman" w:hAnsi="Times New Roman" w:cs="Times New Roman"/>
          <w:b w:val="0"/>
          <w:bCs w:val="0"/>
          <w:sz w:val="28"/>
          <w:szCs w:val="28"/>
        </w:rPr>
        <w:t xml:space="preserve">Об утверждении Правил землепользования и застройки </w:t>
      </w:r>
      <w:r>
        <w:rPr>
          <w:rFonts w:ascii="Times New Roman" w:hAnsi="Times New Roman" w:cs="Times New Roman"/>
          <w:b w:val="0"/>
          <w:bCs w:val="0"/>
          <w:sz w:val="28"/>
          <w:szCs w:val="28"/>
        </w:rPr>
        <w:t>с</w:t>
      </w:r>
      <w:r w:rsidRPr="001A0C21">
        <w:rPr>
          <w:rFonts w:ascii="Times New Roman" w:hAnsi="Times New Roman" w:cs="Times New Roman"/>
          <w:b w:val="0"/>
          <w:bCs w:val="0"/>
          <w:sz w:val="28"/>
          <w:szCs w:val="28"/>
        </w:rPr>
        <w:t xml:space="preserve">. </w:t>
      </w:r>
      <w:r w:rsidRPr="006355B9">
        <w:rPr>
          <w:rFonts w:ascii="Times New Roman" w:hAnsi="Times New Roman" w:cs="Times New Roman"/>
          <w:b w:val="0"/>
          <w:bCs w:val="0"/>
          <w:sz w:val="28"/>
          <w:szCs w:val="28"/>
        </w:rPr>
        <w:t>Лондоко</w:t>
      </w:r>
      <w:r w:rsidRPr="0092682C">
        <w:rPr>
          <w:rFonts w:ascii="Times New Roman" w:hAnsi="Times New Roman" w:cs="Times New Roman"/>
          <w:b w:val="0"/>
          <w:bCs w:val="0"/>
          <w:color w:val="000000"/>
          <w:sz w:val="28"/>
          <w:szCs w:val="28"/>
        </w:rPr>
        <w:t>»</w:t>
      </w:r>
    </w:p>
    <w:p w:rsidR="00D67D68" w:rsidRDefault="00D67D68" w:rsidP="005F4E8E">
      <w:pPr>
        <w:pStyle w:val="Heading"/>
        <w:jc w:val="center"/>
        <w:rPr>
          <w:rFonts w:ascii="Times New Roman" w:hAnsi="Times New Roman" w:cs="Times New Roman"/>
          <w:b w:val="0"/>
          <w:bCs w:val="0"/>
          <w:color w:val="000000"/>
          <w:sz w:val="28"/>
          <w:szCs w:val="28"/>
        </w:rPr>
      </w:pPr>
    </w:p>
    <w:p w:rsidR="00D67D68" w:rsidRPr="0092682C" w:rsidRDefault="00D67D68" w:rsidP="005F4E8E">
      <w:pPr>
        <w:pStyle w:val="Heading"/>
        <w:jc w:val="center"/>
        <w:rPr>
          <w:rFonts w:ascii="Times New Roman" w:hAnsi="Times New Roman" w:cs="Times New Roman"/>
          <w:b w:val="0"/>
          <w:bCs w:val="0"/>
          <w:color w:val="000000"/>
          <w:sz w:val="28"/>
          <w:szCs w:val="28"/>
        </w:rPr>
      </w:pPr>
    </w:p>
    <w:p w:rsidR="00D67D68" w:rsidRDefault="00D67D68" w:rsidP="005F4E8E">
      <w:pPr>
        <w:tabs>
          <w:tab w:val="left" w:pos="540"/>
          <w:tab w:val="left" w:pos="900"/>
        </w:tabs>
        <w:ind w:left="2700" w:hanging="2700"/>
        <w:jc w:val="both"/>
        <w:rPr>
          <w:sz w:val="28"/>
          <w:szCs w:val="28"/>
        </w:rPr>
      </w:pPr>
      <w:r>
        <w:rPr>
          <w:sz w:val="28"/>
          <w:szCs w:val="28"/>
        </w:rPr>
        <w:t xml:space="preserve">А.К. Трифонов      –      начальник отдела архитектуры и градостроительства                   </w:t>
      </w:r>
    </w:p>
    <w:p w:rsidR="00D67D68" w:rsidRDefault="00D67D68" w:rsidP="005F4E8E">
      <w:pPr>
        <w:tabs>
          <w:tab w:val="left" w:pos="540"/>
          <w:tab w:val="left" w:pos="900"/>
        </w:tabs>
        <w:ind w:left="2700" w:hanging="2700"/>
        <w:jc w:val="both"/>
        <w:rPr>
          <w:sz w:val="28"/>
          <w:szCs w:val="28"/>
        </w:rPr>
      </w:pPr>
      <w:r>
        <w:rPr>
          <w:sz w:val="28"/>
          <w:szCs w:val="28"/>
        </w:rPr>
        <w:t xml:space="preserve">                                        администрации Облученского муниципального   </w:t>
      </w:r>
    </w:p>
    <w:p w:rsidR="00D67D68" w:rsidRDefault="00D67D68" w:rsidP="005F4E8E">
      <w:pPr>
        <w:tabs>
          <w:tab w:val="left" w:pos="540"/>
          <w:tab w:val="left" w:pos="900"/>
        </w:tabs>
        <w:ind w:left="2700" w:hanging="2700"/>
        <w:jc w:val="both"/>
        <w:rPr>
          <w:sz w:val="28"/>
          <w:szCs w:val="28"/>
        </w:rPr>
      </w:pPr>
      <w:r>
        <w:rPr>
          <w:sz w:val="28"/>
          <w:szCs w:val="28"/>
        </w:rPr>
        <w:t xml:space="preserve">                                        района, председатель комиссии;</w:t>
      </w:r>
    </w:p>
    <w:p w:rsidR="00D67D68" w:rsidRDefault="00D67D68" w:rsidP="005F4E8E">
      <w:pPr>
        <w:jc w:val="right"/>
      </w:pPr>
    </w:p>
    <w:p w:rsidR="00D67D68" w:rsidRDefault="00D67D68" w:rsidP="005F4E8E">
      <w:pPr>
        <w:tabs>
          <w:tab w:val="left" w:pos="4860"/>
        </w:tabs>
        <w:rPr>
          <w:sz w:val="28"/>
          <w:szCs w:val="28"/>
        </w:rPr>
      </w:pPr>
      <w:r>
        <w:rPr>
          <w:sz w:val="28"/>
          <w:szCs w:val="28"/>
        </w:rPr>
        <w:t xml:space="preserve">Мельник Т.А.            –   ведущий специалист-эксперт  </w:t>
      </w:r>
    </w:p>
    <w:p w:rsidR="00D67D68" w:rsidRDefault="00D67D68" w:rsidP="005F4E8E">
      <w:pPr>
        <w:tabs>
          <w:tab w:val="left" w:pos="4860"/>
        </w:tabs>
        <w:jc w:val="both"/>
        <w:rPr>
          <w:sz w:val="28"/>
          <w:szCs w:val="28"/>
        </w:rPr>
      </w:pPr>
      <w:r>
        <w:rPr>
          <w:sz w:val="28"/>
          <w:szCs w:val="28"/>
        </w:rPr>
        <w:t xml:space="preserve">                                         организационно-юридического отдела  </w:t>
      </w:r>
    </w:p>
    <w:p w:rsidR="00D67D68" w:rsidRDefault="00D67D68" w:rsidP="005F4E8E">
      <w:pPr>
        <w:tabs>
          <w:tab w:val="left" w:pos="4860"/>
        </w:tabs>
        <w:jc w:val="both"/>
        <w:rPr>
          <w:sz w:val="28"/>
          <w:szCs w:val="28"/>
        </w:rPr>
      </w:pPr>
      <w:r>
        <w:rPr>
          <w:sz w:val="28"/>
          <w:szCs w:val="28"/>
        </w:rPr>
        <w:t xml:space="preserve">                                         администрации городского поселения, </w:t>
      </w:r>
    </w:p>
    <w:p w:rsidR="00D67D68" w:rsidRDefault="00D67D68" w:rsidP="005F4E8E">
      <w:pPr>
        <w:tabs>
          <w:tab w:val="left" w:pos="4860"/>
        </w:tabs>
        <w:jc w:val="both"/>
        <w:rPr>
          <w:sz w:val="28"/>
          <w:szCs w:val="28"/>
        </w:rPr>
      </w:pPr>
      <w:r>
        <w:rPr>
          <w:sz w:val="28"/>
          <w:szCs w:val="28"/>
        </w:rPr>
        <w:t xml:space="preserve">                                         секретарь комиссии.</w:t>
      </w:r>
    </w:p>
    <w:p w:rsidR="00D67D68" w:rsidRDefault="00D67D68" w:rsidP="005F4E8E">
      <w:pPr>
        <w:rPr>
          <w:sz w:val="28"/>
          <w:szCs w:val="28"/>
        </w:rPr>
      </w:pPr>
    </w:p>
    <w:p w:rsidR="00D67D68" w:rsidRDefault="00D67D68" w:rsidP="005F4E8E">
      <w:pPr>
        <w:rPr>
          <w:sz w:val="28"/>
          <w:szCs w:val="28"/>
        </w:rPr>
      </w:pPr>
      <w:r>
        <w:rPr>
          <w:sz w:val="28"/>
          <w:szCs w:val="28"/>
        </w:rPr>
        <w:t>Члены комиссии:</w:t>
      </w:r>
    </w:p>
    <w:p w:rsidR="00D67D68" w:rsidRDefault="00D67D68" w:rsidP="005F4E8E">
      <w:pPr>
        <w:tabs>
          <w:tab w:val="left" w:pos="540"/>
          <w:tab w:val="left" w:pos="900"/>
        </w:tabs>
        <w:ind w:left="2700" w:hanging="2700"/>
        <w:jc w:val="both"/>
        <w:rPr>
          <w:sz w:val="28"/>
          <w:szCs w:val="28"/>
        </w:rPr>
      </w:pPr>
      <w:r>
        <w:rPr>
          <w:sz w:val="28"/>
          <w:szCs w:val="28"/>
        </w:rPr>
        <w:t xml:space="preserve">Е.Н.Примерова      –     начальник отдела городского хозяйства    </w:t>
      </w:r>
    </w:p>
    <w:p w:rsidR="00D67D68" w:rsidRDefault="00D67D68" w:rsidP="005F4E8E">
      <w:pPr>
        <w:tabs>
          <w:tab w:val="left" w:pos="540"/>
          <w:tab w:val="left" w:pos="900"/>
        </w:tabs>
        <w:ind w:left="2700" w:hanging="2700"/>
        <w:rPr>
          <w:sz w:val="28"/>
          <w:szCs w:val="28"/>
        </w:rPr>
      </w:pPr>
      <w:r>
        <w:rPr>
          <w:sz w:val="28"/>
          <w:szCs w:val="28"/>
        </w:rPr>
        <w:t xml:space="preserve">                                        администрации городского поселения, секретарь   </w:t>
      </w:r>
    </w:p>
    <w:p w:rsidR="00D67D68" w:rsidRDefault="00D67D68" w:rsidP="005F4E8E">
      <w:pPr>
        <w:tabs>
          <w:tab w:val="left" w:pos="540"/>
          <w:tab w:val="left" w:pos="900"/>
        </w:tabs>
        <w:ind w:left="2700" w:hanging="2700"/>
        <w:rPr>
          <w:sz w:val="28"/>
          <w:szCs w:val="28"/>
        </w:rPr>
      </w:pPr>
      <w:r>
        <w:rPr>
          <w:sz w:val="28"/>
          <w:szCs w:val="28"/>
        </w:rPr>
        <w:t xml:space="preserve">                                        комиссии.</w:t>
      </w:r>
    </w:p>
    <w:p w:rsidR="00D67D68" w:rsidRDefault="00D67D68" w:rsidP="005F4E8E">
      <w:pPr>
        <w:tabs>
          <w:tab w:val="left" w:pos="5400"/>
        </w:tabs>
        <w:rPr>
          <w:sz w:val="28"/>
          <w:szCs w:val="28"/>
        </w:rPr>
      </w:pPr>
      <w:r>
        <w:rPr>
          <w:sz w:val="28"/>
          <w:szCs w:val="28"/>
        </w:rPr>
        <w:t xml:space="preserve">Т.П.Близнюк          –     начальник отдела бухгалтерского учета и отчетности            </w:t>
      </w:r>
    </w:p>
    <w:p w:rsidR="00D67D68" w:rsidRDefault="00D67D68" w:rsidP="005F4E8E">
      <w:pPr>
        <w:tabs>
          <w:tab w:val="left" w:pos="5400"/>
        </w:tabs>
        <w:rPr>
          <w:sz w:val="28"/>
          <w:szCs w:val="28"/>
        </w:rPr>
      </w:pPr>
      <w:r>
        <w:rPr>
          <w:sz w:val="28"/>
          <w:szCs w:val="28"/>
        </w:rPr>
        <w:t xml:space="preserve">                                       администрации городского поселения;</w:t>
      </w:r>
    </w:p>
    <w:p w:rsidR="00D67D68" w:rsidRDefault="00D67D68" w:rsidP="005F4E8E">
      <w:pPr>
        <w:tabs>
          <w:tab w:val="left" w:pos="4800"/>
        </w:tabs>
        <w:rPr>
          <w:sz w:val="28"/>
          <w:szCs w:val="28"/>
        </w:rPr>
      </w:pPr>
      <w:r>
        <w:rPr>
          <w:sz w:val="28"/>
          <w:szCs w:val="28"/>
        </w:rPr>
        <w:t xml:space="preserve">Н.Ю.Мазур            –     ведущий специалист-эксперт отдела городского             </w:t>
      </w:r>
    </w:p>
    <w:p w:rsidR="00D67D68" w:rsidRDefault="00D67D68" w:rsidP="005F4E8E">
      <w:pPr>
        <w:tabs>
          <w:tab w:val="left" w:pos="4800"/>
        </w:tabs>
        <w:rPr>
          <w:sz w:val="28"/>
          <w:szCs w:val="28"/>
        </w:rPr>
      </w:pPr>
      <w:r>
        <w:rPr>
          <w:sz w:val="28"/>
          <w:szCs w:val="28"/>
        </w:rPr>
        <w:t xml:space="preserve">                                       хозяйства администрации городского поселения</w:t>
      </w:r>
    </w:p>
    <w:p w:rsidR="00D67D68" w:rsidRDefault="00D67D68" w:rsidP="005F4E8E"/>
    <w:p w:rsidR="00D67D68" w:rsidRDefault="00D67D68" w:rsidP="005F4E8E">
      <w:pPr>
        <w:tabs>
          <w:tab w:val="left" w:pos="5040"/>
        </w:tabs>
        <w:jc w:val="center"/>
        <w:rPr>
          <w:sz w:val="28"/>
          <w:szCs w:val="28"/>
        </w:rPr>
      </w:pPr>
    </w:p>
    <w:p w:rsidR="00D67D68" w:rsidRDefault="00D67D68" w:rsidP="005F4E8E">
      <w:pPr>
        <w:tabs>
          <w:tab w:val="left" w:pos="5040"/>
        </w:tabs>
        <w:jc w:val="center"/>
        <w:rPr>
          <w:sz w:val="28"/>
          <w:szCs w:val="28"/>
        </w:rPr>
      </w:pPr>
      <w:r>
        <w:rPr>
          <w:sz w:val="28"/>
          <w:szCs w:val="28"/>
        </w:rPr>
        <w:t>ОБЪЯВЛЕНИЕ</w:t>
      </w:r>
    </w:p>
    <w:p w:rsidR="00D67D68" w:rsidRDefault="00D67D68" w:rsidP="005F4E8E">
      <w:pPr>
        <w:tabs>
          <w:tab w:val="left" w:pos="5040"/>
        </w:tabs>
        <w:rPr>
          <w:sz w:val="28"/>
          <w:szCs w:val="28"/>
        </w:rPr>
      </w:pPr>
    </w:p>
    <w:p w:rsidR="00D67D68" w:rsidRDefault="00D67D68" w:rsidP="005F4E8E">
      <w:pPr>
        <w:pStyle w:val="Heading"/>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30</w:t>
      </w:r>
      <w:r w:rsidRPr="00DD4634">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ноября</w:t>
      </w:r>
      <w:r w:rsidRPr="00DD4634">
        <w:rPr>
          <w:rFonts w:ascii="Times New Roman" w:hAnsi="Times New Roman" w:cs="Times New Roman"/>
          <w:b w:val="0"/>
          <w:bCs w:val="0"/>
          <w:sz w:val="28"/>
          <w:szCs w:val="28"/>
        </w:rPr>
        <w:t xml:space="preserve"> 201</w:t>
      </w:r>
      <w:r>
        <w:rPr>
          <w:rFonts w:ascii="Times New Roman" w:hAnsi="Times New Roman" w:cs="Times New Roman"/>
          <w:b w:val="0"/>
          <w:bCs w:val="0"/>
          <w:sz w:val="28"/>
          <w:szCs w:val="28"/>
        </w:rPr>
        <w:t>5</w:t>
      </w:r>
      <w:r w:rsidRPr="00DD4634">
        <w:rPr>
          <w:rFonts w:ascii="Times New Roman" w:hAnsi="Times New Roman" w:cs="Times New Roman"/>
          <w:b w:val="0"/>
          <w:bCs w:val="0"/>
          <w:sz w:val="28"/>
          <w:szCs w:val="28"/>
        </w:rPr>
        <w:t xml:space="preserve"> года в здании администрации Теплоозерского городского поселения в 16-00 часов Собрание депутатов Теплоозерского городского поселения проводит публичные слушания </w:t>
      </w:r>
      <w:r w:rsidRPr="00373EBC">
        <w:rPr>
          <w:rFonts w:ascii="Times New Roman" w:hAnsi="Times New Roman" w:cs="Times New Roman"/>
          <w:b w:val="0"/>
          <w:bCs w:val="0"/>
          <w:sz w:val="28"/>
          <w:szCs w:val="28"/>
        </w:rPr>
        <w:t xml:space="preserve">по согласованию проекта </w:t>
      </w:r>
      <w:r w:rsidRPr="001D73D2">
        <w:rPr>
          <w:rFonts w:ascii="Times New Roman" w:hAnsi="Times New Roman" w:cs="Times New Roman"/>
          <w:b w:val="0"/>
          <w:bCs w:val="0"/>
          <w:sz w:val="28"/>
          <w:szCs w:val="28"/>
        </w:rPr>
        <w:t>решения Собрания депутатов</w:t>
      </w:r>
      <w:r w:rsidRPr="00D704D3">
        <w:rPr>
          <w:rFonts w:ascii="Times New Roman" w:hAnsi="Times New Roman" w:cs="Times New Roman"/>
          <w:b w:val="0"/>
          <w:bCs w:val="0"/>
          <w:sz w:val="28"/>
          <w:szCs w:val="28"/>
        </w:rPr>
        <w:t xml:space="preserve"> «</w:t>
      </w:r>
      <w:r w:rsidRPr="001A0C21">
        <w:rPr>
          <w:rFonts w:ascii="Times New Roman" w:hAnsi="Times New Roman" w:cs="Times New Roman"/>
          <w:b w:val="0"/>
          <w:bCs w:val="0"/>
          <w:sz w:val="28"/>
          <w:szCs w:val="28"/>
        </w:rPr>
        <w:t xml:space="preserve">Об утверждении Правил землепользования и застройки </w:t>
      </w:r>
      <w:r>
        <w:rPr>
          <w:rFonts w:ascii="Times New Roman" w:hAnsi="Times New Roman" w:cs="Times New Roman"/>
          <w:b w:val="0"/>
          <w:bCs w:val="0"/>
          <w:sz w:val="28"/>
          <w:szCs w:val="28"/>
        </w:rPr>
        <w:t>с</w:t>
      </w:r>
      <w:r w:rsidRPr="001A0C21">
        <w:rPr>
          <w:rFonts w:ascii="Times New Roman" w:hAnsi="Times New Roman" w:cs="Times New Roman"/>
          <w:b w:val="0"/>
          <w:bCs w:val="0"/>
          <w:sz w:val="28"/>
          <w:szCs w:val="28"/>
        </w:rPr>
        <w:t xml:space="preserve">. </w:t>
      </w:r>
      <w:r w:rsidRPr="006E3D8A">
        <w:rPr>
          <w:rFonts w:ascii="Times New Roman" w:hAnsi="Times New Roman" w:cs="Times New Roman"/>
          <w:b w:val="0"/>
          <w:bCs w:val="0"/>
          <w:sz w:val="28"/>
          <w:szCs w:val="28"/>
        </w:rPr>
        <w:t>Лондоко</w:t>
      </w:r>
      <w:r w:rsidRPr="00D704D3">
        <w:rPr>
          <w:rFonts w:ascii="Times New Roman" w:hAnsi="Times New Roman" w:cs="Times New Roman"/>
          <w:b w:val="0"/>
          <w:bCs w:val="0"/>
          <w:color w:val="000000"/>
          <w:sz w:val="28"/>
          <w:szCs w:val="28"/>
        </w:rPr>
        <w:t xml:space="preserve">» </w:t>
      </w:r>
      <w:r w:rsidRPr="00D704D3">
        <w:rPr>
          <w:rFonts w:ascii="Times New Roman" w:hAnsi="Times New Roman" w:cs="Times New Roman"/>
          <w:b w:val="0"/>
          <w:bCs w:val="0"/>
          <w:sz w:val="28"/>
          <w:szCs w:val="28"/>
        </w:rPr>
        <w:t xml:space="preserve">                  </w:t>
      </w:r>
    </w:p>
    <w:p w:rsidR="00D67D68" w:rsidRDefault="00D67D68" w:rsidP="005F4E8E">
      <w:pPr>
        <w:pStyle w:val="Heading"/>
        <w:ind w:firstLine="708"/>
        <w:jc w:val="both"/>
        <w:rPr>
          <w:rFonts w:ascii="Times New Roman" w:hAnsi="Times New Roman" w:cs="Times New Roman"/>
          <w:b w:val="0"/>
          <w:bCs w:val="0"/>
          <w:sz w:val="28"/>
          <w:szCs w:val="28"/>
        </w:rPr>
      </w:pPr>
    </w:p>
    <w:p w:rsidR="00D67D68" w:rsidRPr="00D704D3" w:rsidRDefault="00D67D68" w:rsidP="005F4E8E">
      <w:pPr>
        <w:pStyle w:val="Heading"/>
        <w:ind w:firstLine="708"/>
        <w:jc w:val="both"/>
        <w:rPr>
          <w:rFonts w:ascii="Times New Roman" w:hAnsi="Times New Roman" w:cs="Times New Roman"/>
          <w:b w:val="0"/>
          <w:bCs w:val="0"/>
          <w:sz w:val="28"/>
          <w:szCs w:val="28"/>
        </w:rPr>
      </w:pPr>
    </w:p>
    <w:p w:rsidR="00D67D68" w:rsidRDefault="00D67D68" w:rsidP="005F4E8E">
      <w:pPr>
        <w:jc w:val="center"/>
        <w:rPr>
          <w:sz w:val="28"/>
          <w:szCs w:val="28"/>
        </w:rPr>
      </w:pPr>
      <w:r>
        <w:rPr>
          <w:sz w:val="28"/>
          <w:szCs w:val="28"/>
        </w:rPr>
        <w:t xml:space="preserve">                                                                                                                  ПРОЕКТ</w:t>
      </w:r>
    </w:p>
    <w:p w:rsidR="00D67D68" w:rsidRDefault="00D67D68" w:rsidP="005F4E8E">
      <w:pPr>
        <w:jc w:val="center"/>
        <w:rPr>
          <w:sz w:val="28"/>
          <w:szCs w:val="28"/>
        </w:rPr>
      </w:pPr>
      <w:r>
        <w:rPr>
          <w:sz w:val="28"/>
          <w:szCs w:val="28"/>
        </w:rPr>
        <w:t xml:space="preserve"> Муниципальное образование «Теплоозерское городское поселение»</w:t>
      </w:r>
    </w:p>
    <w:p w:rsidR="00D67D68" w:rsidRDefault="00D67D68" w:rsidP="005F4E8E">
      <w:pPr>
        <w:jc w:val="center"/>
        <w:rPr>
          <w:sz w:val="28"/>
          <w:szCs w:val="28"/>
        </w:rPr>
      </w:pPr>
      <w:r>
        <w:rPr>
          <w:sz w:val="28"/>
          <w:szCs w:val="28"/>
        </w:rPr>
        <w:t>Облученского муниципального района</w:t>
      </w:r>
    </w:p>
    <w:p w:rsidR="00D67D68" w:rsidRDefault="00D67D68" w:rsidP="005F4E8E">
      <w:pPr>
        <w:jc w:val="center"/>
        <w:rPr>
          <w:sz w:val="28"/>
          <w:szCs w:val="28"/>
        </w:rPr>
      </w:pPr>
      <w:r>
        <w:rPr>
          <w:sz w:val="28"/>
          <w:szCs w:val="28"/>
        </w:rPr>
        <w:t>Еврейской автономной области</w:t>
      </w:r>
    </w:p>
    <w:p w:rsidR="00D67D68" w:rsidRDefault="00D67D68" w:rsidP="005F4E8E">
      <w:pPr>
        <w:jc w:val="center"/>
        <w:rPr>
          <w:sz w:val="28"/>
          <w:szCs w:val="28"/>
        </w:rPr>
      </w:pPr>
    </w:p>
    <w:p w:rsidR="00D67D68" w:rsidRDefault="00D67D68" w:rsidP="005F4E8E">
      <w:pPr>
        <w:spacing w:line="360" w:lineRule="auto"/>
        <w:jc w:val="center"/>
        <w:rPr>
          <w:sz w:val="28"/>
          <w:szCs w:val="28"/>
        </w:rPr>
      </w:pPr>
      <w:r>
        <w:rPr>
          <w:sz w:val="28"/>
          <w:szCs w:val="28"/>
        </w:rPr>
        <w:t>СОБРАНИЕ ДЕПУТАТОВ</w:t>
      </w:r>
    </w:p>
    <w:p w:rsidR="00D67D68" w:rsidRDefault="00D67D68" w:rsidP="005F4E8E">
      <w:pPr>
        <w:spacing w:line="360" w:lineRule="auto"/>
        <w:jc w:val="center"/>
        <w:rPr>
          <w:sz w:val="28"/>
          <w:szCs w:val="28"/>
        </w:rPr>
      </w:pPr>
    </w:p>
    <w:p w:rsidR="00D67D68" w:rsidRDefault="00D67D68" w:rsidP="005F4E8E">
      <w:pPr>
        <w:spacing w:line="360" w:lineRule="auto"/>
        <w:jc w:val="center"/>
        <w:rPr>
          <w:sz w:val="28"/>
          <w:szCs w:val="28"/>
        </w:rPr>
      </w:pPr>
      <w:r>
        <w:rPr>
          <w:sz w:val="28"/>
          <w:szCs w:val="28"/>
        </w:rPr>
        <w:t>РЕШЕНИЕ</w:t>
      </w:r>
    </w:p>
    <w:p w:rsidR="00D67D68" w:rsidRDefault="00D67D68" w:rsidP="005F4E8E">
      <w:pPr>
        <w:spacing w:line="360" w:lineRule="auto"/>
        <w:jc w:val="both"/>
        <w:rPr>
          <w:sz w:val="28"/>
          <w:szCs w:val="28"/>
        </w:rPr>
      </w:pPr>
      <w:r>
        <w:rPr>
          <w:sz w:val="28"/>
          <w:szCs w:val="28"/>
        </w:rPr>
        <w:t>__.__.2015                                                                                                       №  ___</w:t>
      </w:r>
    </w:p>
    <w:p w:rsidR="00D67D68" w:rsidRDefault="00D67D68" w:rsidP="005F4E8E">
      <w:pPr>
        <w:jc w:val="center"/>
        <w:rPr>
          <w:sz w:val="28"/>
          <w:szCs w:val="28"/>
        </w:rPr>
      </w:pPr>
      <w:r>
        <w:rPr>
          <w:sz w:val="28"/>
          <w:szCs w:val="28"/>
        </w:rPr>
        <w:t>пос. Теплоозерск</w:t>
      </w:r>
    </w:p>
    <w:p w:rsidR="00D67D68" w:rsidRDefault="00D67D68" w:rsidP="005F4E8E">
      <w:pPr>
        <w:jc w:val="center"/>
        <w:rPr>
          <w:sz w:val="28"/>
          <w:szCs w:val="28"/>
        </w:rPr>
      </w:pPr>
    </w:p>
    <w:p w:rsidR="00D67D68" w:rsidRDefault="00D67D68" w:rsidP="005F4E8E">
      <w:pPr>
        <w:jc w:val="both"/>
        <w:rPr>
          <w:sz w:val="28"/>
          <w:szCs w:val="28"/>
        </w:rPr>
      </w:pPr>
      <w:r>
        <w:rPr>
          <w:sz w:val="28"/>
          <w:szCs w:val="28"/>
        </w:rPr>
        <w:t xml:space="preserve">Об утверждении Правил землепользования </w:t>
      </w:r>
    </w:p>
    <w:p w:rsidR="00D67D68" w:rsidRDefault="00D67D68" w:rsidP="005F4E8E">
      <w:pPr>
        <w:jc w:val="both"/>
        <w:rPr>
          <w:sz w:val="28"/>
          <w:szCs w:val="28"/>
        </w:rPr>
      </w:pPr>
      <w:r>
        <w:rPr>
          <w:sz w:val="28"/>
          <w:szCs w:val="28"/>
        </w:rPr>
        <w:t>и застройки с. Лондоко</w:t>
      </w:r>
    </w:p>
    <w:p w:rsidR="00D67D68" w:rsidRDefault="00D67D68" w:rsidP="005F4E8E">
      <w:pPr>
        <w:rPr>
          <w:sz w:val="28"/>
          <w:szCs w:val="28"/>
        </w:rPr>
      </w:pPr>
    </w:p>
    <w:p w:rsidR="00D67D68" w:rsidRDefault="00D67D68" w:rsidP="005F4E8E">
      <w:pPr>
        <w:ind w:firstLine="709"/>
        <w:jc w:val="both"/>
        <w:rPr>
          <w:sz w:val="28"/>
          <w:szCs w:val="28"/>
        </w:rPr>
      </w:pPr>
      <w:r>
        <w:rPr>
          <w:sz w:val="28"/>
          <w:szCs w:val="28"/>
        </w:rPr>
        <w:t>В соответствии со ст. 31, 32 Градостроительного кодекса Российской Федерации, в целях реализации Федерального закона от 06.10.2003 № 131-ФЗ «Об общих принципах организации местного самоуправления в Российской Федерации» и на основании Устава муниципального образования  «Теплоозерское городское поселение» Собрание депутатов</w:t>
      </w:r>
    </w:p>
    <w:p w:rsidR="00D67D68" w:rsidRDefault="00D67D68" w:rsidP="005F4E8E">
      <w:pPr>
        <w:jc w:val="both"/>
        <w:rPr>
          <w:sz w:val="28"/>
          <w:szCs w:val="28"/>
        </w:rPr>
      </w:pPr>
      <w:r>
        <w:rPr>
          <w:sz w:val="28"/>
          <w:szCs w:val="28"/>
        </w:rPr>
        <w:t>РЕШИЛО:</w:t>
      </w:r>
    </w:p>
    <w:p w:rsidR="00D67D68" w:rsidRDefault="00D67D68" w:rsidP="005F4E8E">
      <w:pPr>
        <w:ind w:firstLine="708"/>
        <w:jc w:val="both"/>
        <w:rPr>
          <w:sz w:val="28"/>
          <w:szCs w:val="28"/>
        </w:rPr>
      </w:pPr>
      <w:r w:rsidRPr="003A4E25">
        <w:rPr>
          <w:sz w:val="28"/>
          <w:szCs w:val="28"/>
        </w:rPr>
        <w:t xml:space="preserve">1. Утвердить прилагаемые Правила землепользования и застройки </w:t>
      </w:r>
      <w:r>
        <w:rPr>
          <w:sz w:val="28"/>
          <w:szCs w:val="28"/>
        </w:rPr>
        <w:t>с</w:t>
      </w:r>
      <w:r w:rsidRPr="003A4E25">
        <w:rPr>
          <w:sz w:val="28"/>
          <w:szCs w:val="28"/>
        </w:rPr>
        <w:t xml:space="preserve">. </w:t>
      </w:r>
      <w:r>
        <w:rPr>
          <w:sz w:val="28"/>
          <w:szCs w:val="28"/>
        </w:rPr>
        <w:t>Лондоко</w:t>
      </w:r>
      <w:r w:rsidRPr="003A4E25">
        <w:rPr>
          <w:sz w:val="28"/>
          <w:szCs w:val="28"/>
        </w:rPr>
        <w:t xml:space="preserve">. </w:t>
      </w:r>
    </w:p>
    <w:p w:rsidR="00D67D68" w:rsidRDefault="00D67D68" w:rsidP="005F4E8E">
      <w:pPr>
        <w:ind w:firstLine="720"/>
        <w:jc w:val="both"/>
        <w:rPr>
          <w:sz w:val="28"/>
          <w:szCs w:val="28"/>
        </w:rPr>
      </w:pPr>
      <w:r w:rsidRPr="003A4E25">
        <w:rPr>
          <w:sz w:val="28"/>
          <w:szCs w:val="28"/>
        </w:rPr>
        <w:t xml:space="preserve">2. </w:t>
      </w:r>
      <w:r>
        <w:rPr>
          <w:sz w:val="28"/>
          <w:szCs w:val="28"/>
        </w:rPr>
        <w:t>Контроль за исполнением настоящего решения возложить на постоянную комиссию Собрания депутатов по бюджету, экономике, налогам и сборам (О.А.Кирюхин).</w:t>
      </w:r>
    </w:p>
    <w:p w:rsidR="00D67D68" w:rsidRDefault="00D67D68" w:rsidP="005F4E8E">
      <w:pPr>
        <w:ind w:firstLine="708"/>
        <w:jc w:val="both"/>
        <w:rPr>
          <w:sz w:val="28"/>
          <w:szCs w:val="28"/>
        </w:rPr>
      </w:pPr>
      <w:r w:rsidRPr="003A4E25">
        <w:rPr>
          <w:sz w:val="28"/>
          <w:szCs w:val="28"/>
        </w:rPr>
        <w:t xml:space="preserve">3. Опубликовать настоящее решение в «Информационном </w:t>
      </w:r>
      <w:r>
        <w:rPr>
          <w:sz w:val="28"/>
          <w:szCs w:val="28"/>
        </w:rPr>
        <w:t>вестнике</w:t>
      </w:r>
      <w:r w:rsidRPr="003A4E25">
        <w:rPr>
          <w:sz w:val="28"/>
          <w:szCs w:val="28"/>
        </w:rPr>
        <w:t>» муниципального образования «</w:t>
      </w:r>
      <w:r>
        <w:rPr>
          <w:sz w:val="28"/>
          <w:szCs w:val="28"/>
        </w:rPr>
        <w:t>Теплоозерское</w:t>
      </w:r>
      <w:r w:rsidRPr="003A4E25">
        <w:rPr>
          <w:sz w:val="28"/>
          <w:szCs w:val="28"/>
        </w:rPr>
        <w:t xml:space="preserve"> городское поселение». </w:t>
      </w:r>
    </w:p>
    <w:p w:rsidR="00D67D68" w:rsidRDefault="00D67D68" w:rsidP="005F4E8E">
      <w:pPr>
        <w:ind w:firstLine="708"/>
        <w:jc w:val="both"/>
        <w:rPr>
          <w:sz w:val="28"/>
          <w:szCs w:val="28"/>
        </w:rPr>
      </w:pPr>
      <w:r w:rsidRPr="003A4E25">
        <w:rPr>
          <w:sz w:val="28"/>
          <w:szCs w:val="28"/>
        </w:rPr>
        <w:t>4. Настоящее решение вступает в силу после дня его официального опубликования.</w:t>
      </w:r>
    </w:p>
    <w:p w:rsidR="00D67D68" w:rsidRDefault="00D67D68" w:rsidP="005F4E8E">
      <w:pPr>
        <w:ind w:firstLine="708"/>
        <w:jc w:val="both"/>
        <w:rPr>
          <w:sz w:val="28"/>
          <w:szCs w:val="28"/>
        </w:rPr>
      </w:pPr>
    </w:p>
    <w:p w:rsidR="00D67D68" w:rsidRDefault="00D67D68" w:rsidP="005F4E8E">
      <w:pPr>
        <w:ind w:firstLine="708"/>
        <w:jc w:val="both"/>
        <w:rPr>
          <w:sz w:val="28"/>
          <w:szCs w:val="28"/>
        </w:rPr>
      </w:pPr>
    </w:p>
    <w:p w:rsidR="00D67D68" w:rsidRPr="003A4E25" w:rsidRDefault="00D67D68" w:rsidP="005F4E8E">
      <w:pPr>
        <w:jc w:val="both"/>
        <w:rPr>
          <w:sz w:val="28"/>
          <w:szCs w:val="28"/>
        </w:rPr>
      </w:pPr>
      <w:r w:rsidRPr="003A4E25">
        <w:rPr>
          <w:sz w:val="28"/>
          <w:szCs w:val="28"/>
        </w:rPr>
        <w:t xml:space="preserve">Глава городского поселения </w:t>
      </w:r>
      <w:r>
        <w:rPr>
          <w:sz w:val="28"/>
          <w:szCs w:val="28"/>
        </w:rPr>
        <w:t xml:space="preserve">                                                           Г.М. Борисова</w:t>
      </w:r>
    </w:p>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Default="00D67D68" w:rsidP="005F4E8E"/>
    <w:p w:rsidR="00D67D68" w:rsidRPr="00BA5360" w:rsidRDefault="00D67D68" w:rsidP="005F4E8E">
      <w:pPr>
        <w:rPr>
          <w:sz w:val="28"/>
          <w:szCs w:val="28"/>
        </w:rPr>
      </w:pPr>
      <w:r>
        <w:rPr>
          <w:sz w:val="28"/>
          <w:szCs w:val="28"/>
        </w:rPr>
        <w:t xml:space="preserve">                                                                            </w:t>
      </w:r>
      <w:r w:rsidRPr="00BA5360">
        <w:rPr>
          <w:sz w:val="28"/>
          <w:szCs w:val="28"/>
        </w:rPr>
        <w:t>УТВЕРЖДЕН</w:t>
      </w:r>
      <w:r>
        <w:rPr>
          <w:sz w:val="28"/>
          <w:szCs w:val="28"/>
        </w:rPr>
        <w:t>Ы</w:t>
      </w:r>
    </w:p>
    <w:p w:rsidR="00D67D68" w:rsidRPr="00BA5360" w:rsidRDefault="00D67D68" w:rsidP="005F4E8E">
      <w:pPr>
        <w:tabs>
          <w:tab w:val="left" w:pos="6480"/>
        </w:tabs>
        <w:rPr>
          <w:sz w:val="28"/>
          <w:szCs w:val="28"/>
        </w:rPr>
      </w:pPr>
      <w:r w:rsidRPr="00BA5360">
        <w:rPr>
          <w:sz w:val="28"/>
          <w:szCs w:val="28"/>
        </w:rPr>
        <w:t xml:space="preserve">                                                                             решением Собрания  </w:t>
      </w:r>
    </w:p>
    <w:p w:rsidR="00D67D68" w:rsidRPr="00BA5360" w:rsidRDefault="00D67D68" w:rsidP="005F4E8E">
      <w:pPr>
        <w:tabs>
          <w:tab w:val="left" w:pos="6480"/>
        </w:tabs>
        <w:rPr>
          <w:sz w:val="28"/>
          <w:szCs w:val="28"/>
        </w:rPr>
      </w:pPr>
      <w:r w:rsidRPr="00BA5360">
        <w:rPr>
          <w:sz w:val="28"/>
          <w:szCs w:val="28"/>
        </w:rPr>
        <w:t xml:space="preserve">                                                                             депутатов городского поселения</w:t>
      </w:r>
    </w:p>
    <w:p w:rsidR="00D67D68" w:rsidRPr="00F7114C" w:rsidRDefault="00D67D68" w:rsidP="005F4E8E">
      <w:pPr>
        <w:pStyle w:val="Label"/>
        <w:ind w:right="-81"/>
        <w:rPr>
          <w:rFonts w:ascii="Times New Roman" w:hAnsi="Times New Roman" w:cs="Times New Roman"/>
          <w:sz w:val="20"/>
          <w:szCs w:val="20"/>
          <w:lang w:val="ru-RU"/>
        </w:rPr>
      </w:pPr>
      <w:r w:rsidRPr="00BA5360">
        <w:rPr>
          <w:sz w:val="28"/>
          <w:szCs w:val="28"/>
        </w:rPr>
        <w:t xml:space="preserve">                                                                  </w:t>
      </w:r>
      <w:r>
        <w:rPr>
          <w:sz w:val="28"/>
          <w:szCs w:val="28"/>
          <w:lang w:val="ru-RU"/>
        </w:rPr>
        <w:t xml:space="preserve">   </w:t>
      </w:r>
      <w:r>
        <w:rPr>
          <w:rFonts w:ascii="Times New Roman" w:hAnsi="Times New Roman" w:cs="Times New Roman"/>
          <w:sz w:val="28"/>
          <w:szCs w:val="28"/>
          <w:lang w:val="ru-RU"/>
        </w:rPr>
        <w:t xml:space="preserve">24.09.2015  </w:t>
      </w:r>
      <w:r w:rsidRPr="00F7114C">
        <w:rPr>
          <w:rFonts w:ascii="Times New Roman" w:hAnsi="Times New Roman" w:cs="Times New Roman"/>
          <w:sz w:val="28"/>
          <w:szCs w:val="28"/>
          <w:lang w:val="ru-RU"/>
        </w:rPr>
        <w:t xml:space="preserve"> № </w:t>
      </w:r>
      <w:r>
        <w:rPr>
          <w:rFonts w:ascii="Times New Roman" w:hAnsi="Times New Roman" w:cs="Times New Roman"/>
          <w:sz w:val="28"/>
          <w:szCs w:val="28"/>
          <w:lang w:val="ru-RU"/>
        </w:rPr>
        <w:t>356</w:t>
      </w:r>
    </w:p>
    <w:p w:rsidR="00D67D68" w:rsidRDefault="00D67D68" w:rsidP="005F4E8E">
      <w:pPr>
        <w:pStyle w:val="ConsPlusNormal"/>
        <w:spacing w:line="276" w:lineRule="auto"/>
        <w:jc w:val="center"/>
        <w:rPr>
          <w:rFonts w:ascii="Times New Roman" w:hAnsi="Times New Roman" w:cs="Times New Roman"/>
          <w:b/>
          <w:bCs/>
          <w:sz w:val="24"/>
          <w:szCs w:val="24"/>
        </w:rPr>
      </w:pPr>
    </w:p>
    <w:p w:rsidR="00D67D68" w:rsidRDefault="00D67D68" w:rsidP="005F4E8E">
      <w:pPr>
        <w:pStyle w:val="ConsPlusNormal"/>
        <w:spacing w:line="276" w:lineRule="auto"/>
        <w:jc w:val="center"/>
        <w:rPr>
          <w:rFonts w:ascii="Times New Roman" w:hAnsi="Times New Roman" w:cs="Times New Roman"/>
          <w:b/>
          <w:bCs/>
          <w:sz w:val="24"/>
          <w:szCs w:val="24"/>
        </w:rPr>
      </w:pPr>
    </w:p>
    <w:p w:rsidR="00D67D68" w:rsidRPr="007C2AC8" w:rsidRDefault="00D67D68" w:rsidP="005F4E8E">
      <w:pPr>
        <w:pStyle w:val="ConsPlusNormal"/>
        <w:spacing w:line="276" w:lineRule="auto"/>
        <w:jc w:val="center"/>
        <w:rPr>
          <w:rFonts w:ascii="Times New Roman" w:hAnsi="Times New Roman" w:cs="Times New Roman"/>
          <w:b/>
          <w:bCs/>
          <w:sz w:val="24"/>
          <w:szCs w:val="24"/>
        </w:rPr>
      </w:pPr>
      <w:r w:rsidRPr="007C2AC8">
        <w:rPr>
          <w:rFonts w:ascii="Times New Roman" w:hAnsi="Times New Roman" w:cs="Times New Roman"/>
          <w:b/>
          <w:bCs/>
          <w:sz w:val="24"/>
          <w:szCs w:val="24"/>
        </w:rPr>
        <w:t xml:space="preserve">ПРАВИЛА </w:t>
      </w:r>
    </w:p>
    <w:p w:rsidR="00D67D68" w:rsidRPr="007C2AC8" w:rsidRDefault="00D67D68" w:rsidP="005F4E8E">
      <w:pPr>
        <w:pStyle w:val="ConsPlusNormal"/>
        <w:spacing w:line="276" w:lineRule="auto"/>
        <w:jc w:val="center"/>
        <w:rPr>
          <w:rFonts w:ascii="Times New Roman" w:hAnsi="Times New Roman" w:cs="Times New Roman"/>
          <w:b/>
          <w:bCs/>
          <w:sz w:val="24"/>
          <w:szCs w:val="24"/>
        </w:rPr>
      </w:pPr>
      <w:r w:rsidRPr="007C2AC8">
        <w:rPr>
          <w:rFonts w:ascii="Times New Roman" w:hAnsi="Times New Roman" w:cs="Times New Roman"/>
          <w:b/>
          <w:bCs/>
          <w:sz w:val="24"/>
          <w:szCs w:val="24"/>
        </w:rPr>
        <w:t>ЗЕМЛЕПОЛЬЗОВАНИЯ И ЗАСТРОЙКИ ЧАСТИ ТЕРРИТОРИИ МУНИЦИПАЛЬНОГО ОБРАЗОВАНИЯ "</w:t>
      </w:r>
      <w:r>
        <w:rPr>
          <w:rFonts w:ascii="Times New Roman" w:hAnsi="Times New Roman" w:cs="Times New Roman"/>
          <w:b/>
          <w:bCs/>
          <w:sz w:val="24"/>
          <w:szCs w:val="24"/>
        </w:rPr>
        <w:t>ТЕПЛООЗЕРСКОЕ</w:t>
      </w:r>
      <w:r w:rsidRPr="007C2AC8">
        <w:rPr>
          <w:rFonts w:ascii="Times New Roman" w:hAnsi="Times New Roman" w:cs="Times New Roman"/>
          <w:b/>
          <w:bCs/>
          <w:sz w:val="24"/>
          <w:szCs w:val="24"/>
        </w:rPr>
        <w:t xml:space="preserve"> ГОРОДСКОЕ ПОСЕЛЕНИЕ" ОБЛУЧЕНСКОГО МУНИЦИПАЛЬНОГО РАЙОНА  </w:t>
      </w:r>
    </w:p>
    <w:p w:rsidR="00D67D68" w:rsidRPr="007C2AC8" w:rsidRDefault="00D67D68" w:rsidP="005F4E8E">
      <w:pPr>
        <w:pStyle w:val="ConsPlusNormal"/>
        <w:spacing w:line="276" w:lineRule="auto"/>
        <w:jc w:val="center"/>
        <w:rPr>
          <w:rFonts w:ascii="Times New Roman" w:hAnsi="Times New Roman" w:cs="Times New Roman"/>
          <w:b/>
          <w:bCs/>
          <w:sz w:val="24"/>
          <w:szCs w:val="24"/>
        </w:rPr>
      </w:pPr>
      <w:r w:rsidRPr="007C2AC8">
        <w:rPr>
          <w:rFonts w:ascii="Times New Roman" w:hAnsi="Times New Roman" w:cs="Times New Roman"/>
          <w:b/>
          <w:bCs/>
          <w:sz w:val="24"/>
          <w:szCs w:val="24"/>
        </w:rPr>
        <w:t>ЕВРЕЙСКОЙ   АВТОНОМНОЙ ОБЛАСТИ</w:t>
      </w:r>
    </w:p>
    <w:p w:rsidR="00D67D68" w:rsidRPr="007C2AC8" w:rsidRDefault="00D67D68" w:rsidP="005F4E8E">
      <w:pPr>
        <w:pStyle w:val="ConsPlusNormal"/>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СЕЛ</w:t>
      </w:r>
      <w:r w:rsidRPr="007C2AC8">
        <w:rPr>
          <w:rFonts w:ascii="Times New Roman" w:hAnsi="Times New Roman" w:cs="Times New Roman"/>
          <w:b/>
          <w:bCs/>
          <w:sz w:val="24"/>
          <w:szCs w:val="24"/>
        </w:rPr>
        <w:t xml:space="preserve">А </w:t>
      </w:r>
      <w:r>
        <w:rPr>
          <w:rFonts w:ascii="Times New Roman" w:hAnsi="Times New Roman" w:cs="Times New Roman"/>
          <w:b/>
          <w:bCs/>
          <w:sz w:val="24"/>
          <w:szCs w:val="24"/>
        </w:rPr>
        <w:t>ЛОНДОКО</w:t>
      </w:r>
    </w:p>
    <w:p w:rsidR="00D67D68" w:rsidRPr="007C2AC8" w:rsidRDefault="00D67D68" w:rsidP="005F4E8E">
      <w:pPr>
        <w:pStyle w:val="ConsPlusNormal"/>
        <w:spacing w:line="276" w:lineRule="auto"/>
        <w:jc w:val="center"/>
        <w:rPr>
          <w:rFonts w:ascii="Times New Roman" w:hAnsi="Times New Roman" w:cs="Times New Roman"/>
          <w:b/>
          <w:bCs/>
          <w:sz w:val="24"/>
          <w:szCs w:val="24"/>
        </w:rPr>
      </w:pPr>
    </w:p>
    <w:p w:rsidR="00D67D68" w:rsidRPr="007C2AC8" w:rsidRDefault="00D67D68" w:rsidP="005F4E8E">
      <w:pPr>
        <w:pStyle w:val="ConsPlusNormal"/>
        <w:spacing w:line="276" w:lineRule="auto"/>
        <w:jc w:val="center"/>
        <w:rPr>
          <w:rFonts w:ascii="Times New Roman" w:hAnsi="Times New Roman" w:cs="Times New Roman"/>
          <w:b/>
          <w:bCs/>
          <w:sz w:val="24"/>
          <w:szCs w:val="24"/>
        </w:rPr>
      </w:pPr>
      <w:r w:rsidRPr="007C2AC8">
        <w:rPr>
          <w:rFonts w:ascii="Times New Roman" w:hAnsi="Times New Roman" w:cs="Times New Roman"/>
          <w:b/>
          <w:bCs/>
          <w:sz w:val="24"/>
          <w:szCs w:val="24"/>
        </w:rPr>
        <w:t>ВВЕДЕНИЕ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Правила землепользования и застройки части территории муниципального образования "</w:t>
      </w:r>
      <w:r>
        <w:rPr>
          <w:rFonts w:ascii="Times New Roman" w:hAnsi="Times New Roman" w:cs="Times New Roman"/>
          <w:sz w:val="24"/>
          <w:szCs w:val="24"/>
        </w:rPr>
        <w:t>Теплоозерское</w:t>
      </w:r>
      <w:r w:rsidRPr="007C2AC8">
        <w:rPr>
          <w:rFonts w:ascii="Times New Roman" w:hAnsi="Times New Roman" w:cs="Times New Roman"/>
          <w:sz w:val="24"/>
          <w:szCs w:val="24"/>
        </w:rPr>
        <w:t xml:space="preserve"> городское поселение" Облученского муниципального района Еврейской автономной области се</w:t>
      </w:r>
      <w:r>
        <w:rPr>
          <w:rFonts w:ascii="Times New Roman" w:hAnsi="Times New Roman" w:cs="Times New Roman"/>
          <w:sz w:val="24"/>
          <w:szCs w:val="24"/>
        </w:rPr>
        <w:t>ла</w:t>
      </w:r>
      <w:r w:rsidRPr="007C2AC8">
        <w:rPr>
          <w:rFonts w:ascii="Times New Roman" w:hAnsi="Times New Roman" w:cs="Times New Roman"/>
          <w:sz w:val="24"/>
          <w:szCs w:val="24"/>
        </w:rPr>
        <w:t xml:space="preserve"> </w:t>
      </w:r>
      <w:r>
        <w:rPr>
          <w:rFonts w:ascii="Times New Roman" w:hAnsi="Times New Roman" w:cs="Times New Roman"/>
          <w:sz w:val="24"/>
          <w:szCs w:val="24"/>
        </w:rPr>
        <w:t>Лондоко</w:t>
      </w:r>
      <w:r w:rsidRPr="007C2AC8">
        <w:rPr>
          <w:rFonts w:ascii="Times New Roman" w:hAnsi="Times New Roman" w:cs="Times New Roman"/>
          <w:sz w:val="24"/>
          <w:szCs w:val="24"/>
        </w:rPr>
        <w:t xml:space="preserve"> (далее - Правила) разработаны в соответствии с требованиями Градостроительного кодекса Российской Федерации, Земельного кодекса Российской Федерации, Федерального закона от 06.10.2003 N 131-ФЗ "Об общих принципах организации местного самоуправления в Российской Федерации", Устава муниципального образования "</w:t>
      </w:r>
      <w:r>
        <w:rPr>
          <w:rFonts w:ascii="Times New Roman" w:hAnsi="Times New Roman" w:cs="Times New Roman"/>
          <w:sz w:val="24"/>
          <w:szCs w:val="24"/>
        </w:rPr>
        <w:t>Теплоозерское</w:t>
      </w:r>
      <w:r w:rsidRPr="007C2AC8">
        <w:rPr>
          <w:rFonts w:ascii="Times New Roman" w:hAnsi="Times New Roman" w:cs="Times New Roman"/>
          <w:sz w:val="24"/>
          <w:szCs w:val="24"/>
        </w:rPr>
        <w:t xml:space="preserve"> городское поселение" Облученского муниципального района Еврейской автономной области, и утверждаются Собранием депутатов городского поселения в целях: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создания условий для устойчивого развития территории городского поселения, обеспечения санитарно-эпидемиологического благополучия населения, сохранения окружающей среды и объектов культурного наследия;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создания условий для планировки территорий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обеспечение прав и законных интересов физических и юридических лиц, индивидуальных предпринимателей,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отношений, 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обеспечения сбалансированного учета экологических, экономических, социальных и иных факторов при осуществлении градостроительной деятельности;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контроля соответствия градостроительным регламентам строительных намерений застройщиков, построенных объектов и их последующего использования.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Правила включают в себя: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порядок их применения и внесения изменений в указанные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карту градостроительного зонирования;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градостроительные регламенты.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Порядок применения Правил и внесения в них изменений включает в себя положения: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о регулировании землепользования и застройки органами местного самоуправления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юридическими лицами, индивидуальными предпринимателями и физическими лицами;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о подготовке документации по планировке территории органами местного самоуправления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о проведении публичных слушаний в городском поселении по вопросам землепользования и застройки;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о внесении изменений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о регулировании иных вопросов землепользования и застройки, отнесенных федеральным законодательством к полномочиям органов местного самоуправления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Решение о внесении изменений в настоящие Правила принимаются Собранием депутатов городского поселения в порядке, установленном для принятия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Утверждение документации по планировке территории, принятие решения о предоставлении разрешения на условно разрешенный вид использования земельного участка,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принятие решения о подготовке проекта изменений в Правила, обеспечение разработки документации по планировке территории, формирование земельных участков как объектов недвижимости, выдача разрешений на строительство объектов капитального строительства местного значения и по заявлениям физических и юридических лиц, выдача разрешений на ввод объектов в эксплуатацию при осуществлении строительства объектов капитального строительства местного значения осуществляется Администрацией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В целях обеспечения реализации настоящих Правил в городском поселении главой  поселения формируется Комиссия по землепользованию и застройке городского поселения  - консультативный орган при главе городского поселения (далее - Комиссия), которая осуществляет свою деятельность в соответствии с настоящими Правилами и Положением о Комиссии, утверждаемым главой поселения.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1. ОБЩИЕ ПОЛОЖЕНИЯ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 ОСНОВНЫЕ ПОНЯТИЯ, ИСПОЛЬЗУЕМЫЕ</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В НАСТОЯЩИХ ПРАВИЛАХ</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Градостроительное зонирование - зонирование территории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в целях определения территориальных зон и установления градостроительных регламентов.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Правила землепользования и застройки - документ градостроительного зонирования, который утверждается Собранием депутатов городского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Территориальные зоны - зоны, для которых в Правилах определены границы и установлены градостроительные регламенты.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Объект индивидуального жилищного строительства - отдельно стоящие жилые дома с количеством этажей не более чем три, предназначенные для проживания одной семьи.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Строительные намерения заявителя - планируемое строительство, реконструкция, капитальный ремонт объекта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Планировка территории - осуществление деятельности по развитию территорий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посредством разработки проектов планировки территории, проектов межевания территории и градостроительных планов земельных участков.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Реконструкция -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Технические условия - информация о технических условиях подключения объектов капитального строительства к сетям инженерно-технического обеспечения.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Формирование земельного участка - индивидуализация земельного участка посредством определения 1) его границ (документально и на местности), 2) разрешенного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Документация по планировке территории - проекты планировки территории; проекты межевания территории; градостроительные планы земельных участков.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а также границы земельных участков, на которых расположены линейные объекты.</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2. ОТКРЫТОСТЬ И ДОСТУПНОСТЬ ИНФОРМАЦИИ О</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ЗЕМЛЕПОЛЬЗОВАНИИ И ЗАСТРОЙКЕ. УЧАСТИЕ ГРАЖДАН В ПРИНЯТИИ</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РЕШЕНИЙ ПО ВОПРОСАМ ЗЕМЛЕПОЛЬЗОВАНИЯ И ЗАСТРОЙКИ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Настоящие Правила являются открытыми для юридических лиц, индивидуальных предпринимателей и физических лиц.</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Администрация городского поселения обеспечивает возможность ознакомления с Правилами путем: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публикации Правил в средствах массовой информации (в том числе в сети Интернет) или издания их специальным тиражом и открытой продажи Правил всем заинтересованным лицам;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создания условий для ознакомления с Правилами в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 предоставления Правил в библиотеки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Еврейской автономной области и муниципальными правовыми актами органов местного самоуправления городского поселения.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3. СООТНОШЕНИЕ ПРАВИЛ С ГЕНЕРАЛЬНЫМ ПЛАНОМ И</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ДОКУМЕНТАЦИЕЙ ПО ПЛАНИРОВКЕ ТЕРРИТОРИИ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Правила разработаны  в порядке главы 4 «Градостроительное зонирование»  Градостроительного кодекса Российской Федерации</w:t>
      </w:r>
      <w:r>
        <w:rPr>
          <w:rFonts w:ascii="Times New Roman" w:hAnsi="Times New Roman" w:cs="Times New Roman"/>
          <w:sz w:val="24"/>
          <w:szCs w:val="24"/>
        </w:rPr>
        <w:t>.</w:t>
      </w:r>
      <w:r w:rsidRPr="007C2AC8">
        <w:rPr>
          <w:rFonts w:ascii="Times New Roman" w:hAnsi="Times New Roman" w:cs="Times New Roman"/>
          <w:sz w:val="24"/>
          <w:szCs w:val="24"/>
        </w:rPr>
        <w:t xml:space="preserve"> </w:t>
      </w:r>
    </w:p>
    <w:p w:rsidR="00D67D68" w:rsidRDefault="00D67D68" w:rsidP="005F4E8E">
      <w:pPr>
        <w:pStyle w:val="25"/>
        <w:shd w:val="clear" w:color="auto" w:fill="auto"/>
        <w:spacing w:line="276" w:lineRule="auto"/>
        <w:ind w:left="20" w:firstLine="560"/>
        <w:jc w:val="both"/>
      </w:pPr>
      <w:r>
        <w:t>Настоящие Правила действуют на всей территории Населенного пункта.</w:t>
      </w:r>
    </w:p>
    <w:p w:rsidR="00D67D68" w:rsidRDefault="00D67D68" w:rsidP="005F4E8E">
      <w:pPr>
        <w:pStyle w:val="25"/>
        <w:shd w:val="clear" w:color="auto" w:fill="auto"/>
        <w:spacing w:line="276" w:lineRule="auto"/>
        <w:ind w:left="20" w:right="20" w:firstLine="560"/>
        <w:jc w:val="both"/>
      </w:pPr>
      <w:r>
        <w:t>В случае внесения изменений в Генеральный план Поселения, требующих изменения градо</w:t>
      </w:r>
      <w:r>
        <w:softHyphen/>
        <w:t>строительного зонирования, соответствующие изменения должны быть внесены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Документация по планировке территории разрабатывается на основе Генерального плана Поселения и Правил и не должна им противоречить.</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bookmarkStart w:id="123" w:name="Par128"/>
      <w:bookmarkEnd w:id="123"/>
      <w:r w:rsidRPr="007C2AC8">
        <w:rPr>
          <w:rFonts w:ascii="Times New Roman" w:hAnsi="Times New Roman" w:cs="Times New Roman"/>
          <w:sz w:val="24"/>
          <w:szCs w:val="24"/>
        </w:rPr>
        <w:t>Раздел 4. ОБЩИЕ ПОЛОЖЕНИЯ ОТНОСИТЕЛЬНО ПРАВ, ВОЗНИКШИХ ДО</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ВСТУПЛЕНИЯ В СИЛУ ПРАВИЛ</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Муниципальные правовые акты органов местного самоуправления городского поселения в области землепользования и застройки, принятые до вступления в силу настоящих Правил, применяются в части, не противоречащей им.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Разрешения на строительство, реконструкцию, выданные до вступления в силу настоящих Правил, являются действительными.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имеют вид, виды использования, которые не поименованы как разрешенные для соответствующих территориальных зон, установленных настоящими Правилами;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в соответствии с законодательством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настоящими Правилами применительно к соответствующим зонам.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4. Муниципальными правовыми актами администрации городского поселения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w:t>
      </w:r>
      <w:hyperlink w:anchor="Par566" w:tooltip="Ссылка на текущий документ" w:history="1">
        <w:r w:rsidRPr="007C2AC8">
          <w:rPr>
            <w:rFonts w:ascii="Times New Roman" w:hAnsi="Times New Roman" w:cs="Times New Roman"/>
            <w:sz w:val="24"/>
            <w:szCs w:val="24"/>
          </w:rPr>
          <w:t>раздел 19</w:t>
        </w:r>
      </w:hyperlink>
      <w:r w:rsidRPr="007C2AC8">
        <w:rPr>
          <w:rFonts w:ascii="Times New Roman" w:hAnsi="Times New Roman" w:cs="Times New Roman"/>
          <w:sz w:val="24"/>
          <w:szCs w:val="24"/>
        </w:rPr>
        <w:t xml:space="preserve"> Правил)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5. ЗАСТРОЙЩИКИ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Застройщик - юридическое лицо, индивидуальный предприниматель или физическое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Застройщики имеют право:</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осуществлять строительство, реконструкцию, капитальный ремонт объектов капитального строительства на принадлежащих им земельных участках;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утверждать проектную документацию на строительство, реконструкцию объектов капитального строительства и их частей;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 в случаях, установленных настоящими Правилами застройки, ходатайствовать перед администрацией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об отклонении от предельных параметров разрешенного строительства, реконструкции объектов капитального строительства, о предоставлении разрешения на условно разрешенный вид использования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осуществлять другие права, предусмотренные действующим законодательством Российской Федерации и Еврейской автономной области, муниципальными правовыми актами органов местного самоуправления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Застройщики обязаны: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соблюдать требования градостроительных регламентов;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использовать земельные участки, предоставленные для строительства, в соответствии с целью предоставления - для осуществления строительства, реконструкции в соответствии с проектной документацией;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безвозмездно передать в орган, выдавший разрешение на строительство, один экземпляр копий материалов инженерных изысканий, проектной документации;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исполнять другие обязанности, установленные законодательством Российской Федерации и Еврейской автономной области, муниципальными правовыми актами органов местного самоуправления городского поселения.</w:t>
      </w: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 xml:space="preserve">Глава 2. ПЛАНИРОВКА ТЕРРИТОРИИ </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6. ОБЩИЕ ПОЛОЖЕНИЯ О ПЛАНИРОВКЕ ТЕРРИТОРИИ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Планировка территории осуществляется посредством разработки документации по планировке территории: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проектов планировки как отдельных документов;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проектов планировки с проектами межевания в их составе;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проектов планировки с проектами межевания в их составе и с градостроительными планами земельных участков в составе проектов межевания;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проектов межевания как отдельных документов;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проектов межевания с градостроительными планами земельных участков в их составе;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градостроительных планов земельных участков как отдельных документов (только на основании заявлений заинтересованных лиц).</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проекты планировки разрабатываются в случаях, когда необходимо установить (изменить), в том числе посредством красных линий: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а) границы планировочных элементов территории (кварталов, микрорайонов);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б) границы земельных участков общего пользования и линейных объектов без определения границ иных земельных участков;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в) границы зон планируемого размещения объектов социально-культурного и коммунально-бытового и иного назначения;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г) другие границы;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проекты межевания разрабатываются в пределах красных линий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а) границ земельных участков, которые не являются земельными участками общего пользования;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б) линий отступа от красных линий для определения места допустимого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в) границ зон планируемого размещения объектов капитального строительства федерального, областного и местного значения;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г) границ зон с особыми условиями использования территории;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д) других границ;</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городского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Посредством документации по планировке территории определяются: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красные линии;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линии регулирования застройки, если они не определены градостроительными регламентами в составе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границы земельных участков линейных объектов, а также границы зон действия ограничений вдоль линейных объектов;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Еврейской автономной области.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границы зон действия ограничений вокруг охраняемых объектов, а также вокруг объектов, являющихся источниками загрязнения окружающей среды;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границы земельных участков, которые планируется изъять, в том числе путем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путем выкупа, расположенных в составе земель, находящихся в муниципальной собственности;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границы земельных участков, которые планируется предоставить физическим или юридическим лицам;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границы земельных участков на территориях существующей застройки, не разделенных на земельные участки.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7. ПОДГОТОВКА ДОКУМЕНТАЦИИ ПО ПЛАНИРОВКЕ ТЕРРИТОРИИ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24" w:name="Par206"/>
      <w:bookmarkEnd w:id="124"/>
      <w:r w:rsidRPr="007C2AC8">
        <w:rPr>
          <w:rFonts w:ascii="Times New Roman" w:hAnsi="Times New Roman" w:cs="Times New Roman"/>
          <w:sz w:val="24"/>
          <w:szCs w:val="24"/>
        </w:rPr>
        <w:t>1. Подготовка документации по планировке части территории городского поселения осуществляется в соответствии со схемами территориального планирования Российской Федерации, схемами территориального планирования Еврейской автономной области, генеральным планом, настоящими Правилами, требованиями технических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Документация по планировке территории разрабатывается по инициативе органов местного самоуправления городского поселения, юридических лиц, индивидуальных предпринимателей и физических лиц.</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25" w:name="Par210"/>
      <w:bookmarkEnd w:id="125"/>
      <w:r w:rsidRPr="007C2AC8">
        <w:rPr>
          <w:rFonts w:ascii="Times New Roman" w:hAnsi="Times New Roman" w:cs="Times New Roman"/>
          <w:sz w:val="24"/>
          <w:szCs w:val="24"/>
        </w:rPr>
        <w:t>3. Основанием для разработки документации по планировке являются: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26" w:name="Par211"/>
      <w:bookmarkEnd w:id="126"/>
      <w:r w:rsidRPr="007C2AC8">
        <w:rPr>
          <w:rFonts w:ascii="Times New Roman" w:hAnsi="Times New Roman" w:cs="Times New Roman"/>
          <w:sz w:val="24"/>
          <w:szCs w:val="24"/>
        </w:rPr>
        <w:t xml:space="preserve">- решение о подготовке данной документации, принимаемое администрацией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заказ на подготовку данной документации.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Заказ на подготовку документации по планировке выполняется в соответствии с законодательством Российской Федерации. Заказчиком документации по планировке территории является администрация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4. Подготовка документации по планировке территории обеспечивается администрацией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Документация по планировке территории утверждается муниципальным правовым актом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Документация по планировке может разрабатываться на конкурсной основе.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Состав, содержание, сроки подготовки документации по планировке определяются в заказе на подготовку данной документации в соответствии с законодательством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7. Указанное в </w:t>
      </w:r>
      <w:hyperlink w:anchor="Par211" w:tooltip="Ссылка на текущий документ" w:history="1">
        <w:r w:rsidRPr="007C2AC8">
          <w:rPr>
            <w:rFonts w:ascii="Times New Roman" w:hAnsi="Times New Roman" w:cs="Times New Roman"/>
            <w:sz w:val="24"/>
            <w:szCs w:val="24"/>
          </w:rPr>
          <w:t>абзаце втором пункта 3</w:t>
        </w:r>
      </w:hyperlink>
      <w:r w:rsidRPr="007C2AC8">
        <w:rPr>
          <w:rFonts w:ascii="Times New Roman" w:hAnsi="Times New Roman" w:cs="Times New Roman"/>
          <w:sz w:val="24"/>
          <w:szCs w:val="24"/>
        </w:rPr>
        <w:t xml:space="preserve"> настоящего раздела решение подлежит опубликованию в порядке, установленном </w:t>
      </w:r>
      <w:hyperlink w:anchor="Par448" w:tooltip="Ссылка на текущий документ" w:history="1">
        <w:r w:rsidRPr="007C2AC8">
          <w:rPr>
            <w:rFonts w:ascii="Times New Roman" w:hAnsi="Times New Roman" w:cs="Times New Roman"/>
            <w:sz w:val="24"/>
            <w:szCs w:val="24"/>
          </w:rPr>
          <w:t>пунктом 5 раздела 11</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8. Со дня опубликования решения о подготовке документации по планировке юридические лица, индивидуальные предприниматели и физические лица вправе представить в администрацию городского поселения свои предложения о порядке, сроках подготовки и содержании этих документов. Администрация городского поселения по своему усмотрению учитывает данные предложения юридических лиц, индивидуальных предпринимателей и физических лиц при обеспечении подготовки документации по планировке.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Pr="007C2AC8">
        <w:rPr>
          <w:rFonts w:ascii="Times New Roman" w:hAnsi="Times New Roman" w:cs="Times New Roman"/>
          <w:sz w:val="24"/>
          <w:szCs w:val="24"/>
        </w:rPr>
        <w:t xml:space="preserve">. Администрация городского поселения осуществляет проверку разработанной документации по планировке на соответствие требованиям, установленным </w:t>
      </w:r>
      <w:hyperlink w:anchor="Par206" w:tooltip="Ссылка на текущий документ" w:history="1">
        <w:r w:rsidRPr="007C2AC8">
          <w:rPr>
            <w:rFonts w:ascii="Times New Roman" w:hAnsi="Times New Roman" w:cs="Times New Roman"/>
            <w:sz w:val="24"/>
            <w:szCs w:val="24"/>
          </w:rPr>
          <w:t>пунктом 1</w:t>
        </w:r>
      </w:hyperlink>
      <w:r w:rsidRPr="007C2AC8">
        <w:rPr>
          <w:rFonts w:ascii="Times New Roman" w:hAnsi="Times New Roman" w:cs="Times New Roman"/>
          <w:sz w:val="24"/>
          <w:szCs w:val="24"/>
        </w:rPr>
        <w:t xml:space="preserve"> настоящего раздела. Проверка осуществляется в течение 10 дней с момента получения администрацией городского поселения разработанной документации по планировке. По результатам проверки администрация поселения выявляет необходимость проведения публичных слушаний по документации по планировке и передает ее главе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или принимает решение об отклонении данной документации и о направлении ее на доработку. В данном решении указываются обоснованные причины отклонения, а также сроки доработки документации.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0</w:t>
      </w:r>
      <w:r w:rsidRPr="007C2AC8">
        <w:rPr>
          <w:rFonts w:ascii="Times New Roman" w:hAnsi="Times New Roman" w:cs="Times New Roman"/>
          <w:sz w:val="24"/>
          <w:szCs w:val="24"/>
        </w:rPr>
        <w:t xml:space="preserve">. Глава городского поселения принимает решение о проведении публичных слушаний. Публичные слушания проводятся Комиссией в порядке, определенном </w:t>
      </w:r>
      <w:hyperlink w:anchor="Par250" w:tooltip="Ссылка на текущий документ" w:history="1">
        <w:r w:rsidRPr="007C2AC8">
          <w:rPr>
            <w:rFonts w:ascii="Times New Roman" w:hAnsi="Times New Roman" w:cs="Times New Roman"/>
            <w:sz w:val="24"/>
            <w:szCs w:val="24"/>
          </w:rPr>
          <w:t>разделом 8</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1</w:t>
      </w:r>
      <w:r w:rsidRPr="007C2AC8">
        <w:rPr>
          <w:rFonts w:ascii="Times New Roman" w:hAnsi="Times New Roman" w:cs="Times New Roman"/>
          <w:sz w:val="24"/>
          <w:szCs w:val="24"/>
        </w:rPr>
        <w:t>. Администрация городского поселения направляет главе поселения подготовленную документацию по планировке, протокол публичных слушаний и заключение о результатах публичных слушаний не позднее чем через 15 дней со дня проведения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2</w:t>
      </w:r>
      <w:r w:rsidRPr="007C2AC8">
        <w:rPr>
          <w:rFonts w:ascii="Times New Roman" w:hAnsi="Times New Roman" w:cs="Times New Roman"/>
          <w:sz w:val="24"/>
          <w:szCs w:val="24"/>
        </w:rPr>
        <w:t>. Глава городского поселения с учетом протокола и заключения о результатах публичных слушаний издает муниципальный правовой акт администрации городского поселения об утверждении документации по планировке или принимает решение о ее отклонении и о направлении в Комиссию на доработку с учетом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27" w:name="Par230"/>
      <w:bookmarkEnd w:id="127"/>
      <w:r w:rsidRPr="007C2AC8">
        <w:rPr>
          <w:rFonts w:ascii="Times New Roman" w:hAnsi="Times New Roman" w:cs="Times New Roman"/>
          <w:sz w:val="24"/>
          <w:szCs w:val="24"/>
        </w:rPr>
        <w:t>1</w:t>
      </w:r>
      <w:r>
        <w:rPr>
          <w:rFonts w:ascii="Times New Roman" w:hAnsi="Times New Roman" w:cs="Times New Roman"/>
          <w:sz w:val="24"/>
          <w:szCs w:val="24"/>
        </w:rPr>
        <w:t>3</w:t>
      </w:r>
      <w:r w:rsidRPr="007C2AC8">
        <w:rPr>
          <w:rFonts w:ascii="Times New Roman" w:hAnsi="Times New Roman" w:cs="Times New Roman"/>
          <w:sz w:val="24"/>
          <w:szCs w:val="24"/>
        </w:rPr>
        <w:t xml:space="preserve">. Утвержденная документация по планировке в течение 7 дней со дня утверждения подлежит опубликованию в порядке, установленном </w:t>
      </w:r>
      <w:hyperlink w:anchor="Par448" w:tooltip="Ссылка на текущий документ" w:history="1">
        <w:r w:rsidRPr="007C2AC8">
          <w:rPr>
            <w:rFonts w:ascii="Times New Roman" w:hAnsi="Times New Roman" w:cs="Times New Roman"/>
            <w:sz w:val="24"/>
            <w:szCs w:val="24"/>
          </w:rPr>
          <w:t>пунктом 5 раздела 11</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4</w:t>
      </w:r>
      <w:r w:rsidRPr="007C2AC8">
        <w:rPr>
          <w:rFonts w:ascii="Times New Roman" w:hAnsi="Times New Roman" w:cs="Times New Roman"/>
          <w:sz w:val="24"/>
          <w:szCs w:val="24"/>
        </w:rPr>
        <w:t xml:space="preserve">. Положения, установленные </w:t>
      </w:r>
      <w:hyperlink w:anchor="Par210" w:tooltip="Ссылка на текущий документ" w:history="1">
        <w:r w:rsidRPr="007C2AC8">
          <w:rPr>
            <w:rFonts w:ascii="Times New Roman" w:hAnsi="Times New Roman" w:cs="Times New Roman"/>
            <w:sz w:val="24"/>
            <w:szCs w:val="24"/>
          </w:rPr>
          <w:t>пунктами 3</w:t>
        </w:r>
      </w:hyperlink>
      <w:r w:rsidRPr="007C2AC8">
        <w:rPr>
          <w:rFonts w:ascii="Times New Roman" w:hAnsi="Times New Roman" w:cs="Times New Roman"/>
          <w:sz w:val="24"/>
          <w:szCs w:val="24"/>
        </w:rPr>
        <w:t xml:space="preserve"> - </w:t>
      </w:r>
      <w:hyperlink w:anchor="Par230" w:tooltip="Ссылка на текущий документ" w:history="1">
        <w:r w:rsidRPr="007C2AC8">
          <w:rPr>
            <w:rFonts w:ascii="Times New Roman" w:hAnsi="Times New Roman" w:cs="Times New Roman"/>
            <w:sz w:val="24"/>
            <w:szCs w:val="24"/>
          </w:rPr>
          <w:t>14</w:t>
        </w:r>
      </w:hyperlink>
      <w:r w:rsidRPr="007C2AC8">
        <w:rPr>
          <w:rFonts w:ascii="Times New Roman" w:hAnsi="Times New Roman" w:cs="Times New Roman"/>
          <w:sz w:val="24"/>
          <w:szCs w:val="24"/>
        </w:rPr>
        <w:t xml:space="preserve"> настоящего раздела, применяются при подготовке: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проектов планировки как отдельных документов;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проектов планировки с проектами межевания в их составе;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проектов межевания как отдельных документов.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5</w:t>
      </w:r>
      <w:r w:rsidRPr="007C2AC8">
        <w:rPr>
          <w:rFonts w:ascii="Times New Roman" w:hAnsi="Times New Roman" w:cs="Times New Roman"/>
          <w:sz w:val="24"/>
          <w:szCs w:val="24"/>
        </w:rPr>
        <w:t xml:space="preserve">. Положения, установленные </w:t>
      </w:r>
      <w:hyperlink w:anchor="Par210" w:tooltip="Ссылка на текущий документ" w:history="1">
        <w:r w:rsidRPr="007C2AC8">
          <w:rPr>
            <w:rFonts w:ascii="Times New Roman" w:hAnsi="Times New Roman" w:cs="Times New Roman"/>
            <w:sz w:val="24"/>
            <w:szCs w:val="24"/>
          </w:rPr>
          <w:t>пунктами 3</w:t>
        </w:r>
      </w:hyperlink>
      <w:r w:rsidRPr="007C2AC8">
        <w:rPr>
          <w:rFonts w:ascii="Times New Roman" w:hAnsi="Times New Roman" w:cs="Times New Roman"/>
          <w:sz w:val="24"/>
          <w:szCs w:val="24"/>
        </w:rPr>
        <w:t xml:space="preserve"> - </w:t>
      </w:r>
      <w:hyperlink w:anchor="Par230" w:tooltip="Ссылка на текущий документ" w:history="1">
        <w:r w:rsidRPr="007C2AC8">
          <w:rPr>
            <w:rFonts w:ascii="Times New Roman" w:hAnsi="Times New Roman" w:cs="Times New Roman"/>
            <w:sz w:val="24"/>
            <w:szCs w:val="24"/>
          </w:rPr>
          <w:t>14</w:t>
        </w:r>
      </w:hyperlink>
      <w:r w:rsidRPr="007C2AC8">
        <w:rPr>
          <w:rFonts w:ascii="Times New Roman" w:hAnsi="Times New Roman" w:cs="Times New Roman"/>
          <w:sz w:val="24"/>
          <w:szCs w:val="24"/>
        </w:rPr>
        <w:t xml:space="preserve"> настоящего раздела, применяются при подготовке: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проектов планировки с проектами межевания в их составе и с градостроительными планами земельных участков в составе проектов межевания;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2) проектов межевания с градостроительными планами земельных участков в их составе с особенностями, установленными </w:t>
      </w:r>
      <w:hyperlink w:anchor="Par238" w:tooltip="Ссылка на текущий документ" w:history="1">
        <w:r w:rsidRPr="007C2AC8">
          <w:rPr>
            <w:rFonts w:ascii="Times New Roman" w:hAnsi="Times New Roman" w:cs="Times New Roman"/>
            <w:sz w:val="24"/>
            <w:szCs w:val="24"/>
          </w:rPr>
          <w:t>абзацем вторым</w:t>
        </w:r>
      </w:hyperlink>
      <w:r w:rsidRPr="007C2AC8">
        <w:rPr>
          <w:rFonts w:ascii="Times New Roman" w:hAnsi="Times New Roman" w:cs="Times New Roman"/>
          <w:sz w:val="24"/>
          <w:szCs w:val="24"/>
        </w:rPr>
        <w:t xml:space="preserve"> настоящей части.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28" w:name="Par238"/>
      <w:bookmarkEnd w:id="128"/>
      <w:r w:rsidRPr="007C2AC8">
        <w:rPr>
          <w:rFonts w:ascii="Times New Roman" w:hAnsi="Times New Roman" w:cs="Times New Roman"/>
          <w:sz w:val="24"/>
          <w:szCs w:val="24"/>
        </w:rPr>
        <w:t xml:space="preserve">Заказ на подготовку градостроительного плана земельного участка не требуется. Градостроительный план земельного участка готовится администрацией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и утверждается главой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Градостроительные планы земельных участков могут не выставляться на публичные слушания.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w:t>
      </w:r>
      <w:r>
        <w:rPr>
          <w:rFonts w:ascii="Times New Roman" w:hAnsi="Times New Roman" w:cs="Times New Roman"/>
          <w:sz w:val="24"/>
          <w:szCs w:val="24"/>
        </w:rPr>
        <w:t>6</w:t>
      </w:r>
      <w:r w:rsidRPr="007C2AC8">
        <w:rPr>
          <w:rFonts w:ascii="Times New Roman" w:hAnsi="Times New Roman" w:cs="Times New Roman"/>
          <w:sz w:val="24"/>
          <w:szCs w:val="24"/>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 Данное положение действует только в отношении земельных участков, сформированных как объекты недвижимости в соответствии с настоящими Правилами.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В случае если застройщик обращается в администрацию городского поселения с заявлением о выдаче ему градостроительного плана земельного участка, администрация городского поселения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утверждение.</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3. ПУБЛИЧНЫЕ СЛУШАНИЯ. ПУБЛИЧНЫЕ СЕРВИТУТЫ.</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ГРАДОСТРОИТЕЛЬНАЯ ПОДГОТОВКА ЗЕМЕЛЬНЫХ УЧАСТКОВ В ЦЕЛЯХ</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ПРЕДОСТАВЛЕНИЯ ЗАИНТЕРЕСОВАННЫМ ЛИЦАМ ДЛЯ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bookmarkStart w:id="129" w:name="Par250"/>
      <w:bookmarkEnd w:id="129"/>
      <w:r w:rsidRPr="007C2AC8">
        <w:rPr>
          <w:rFonts w:ascii="Times New Roman" w:hAnsi="Times New Roman" w:cs="Times New Roman"/>
          <w:sz w:val="24"/>
          <w:szCs w:val="24"/>
        </w:rPr>
        <w:t>Раздел 8. ПОРЯДОК ПРОВЕДЕНИЯ ПУБЛИЧНЫХ СЛУШАНИЙ ПО ВОПРОСАМ</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 xml:space="preserve">ЗЕМЛЕПОЛЬЗОВАНИЯ И ЗАСТРОЙКИ НА ЧАСТИ ТЕРРИТОРИИ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0" w:name="Par253"/>
      <w:bookmarkEnd w:id="130"/>
      <w:r w:rsidRPr="007C2AC8">
        <w:rPr>
          <w:rFonts w:ascii="Times New Roman" w:hAnsi="Times New Roman" w:cs="Times New Roman"/>
          <w:sz w:val="24"/>
          <w:szCs w:val="24"/>
        </w:rPr>
        <w:t>1. Публичные слушания проводятся в случаях: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предоставления разрешения на условно разрешенный вид использования земельного участка или объекта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подготовки документации по планировке территории для размещения объектов капитального строительства местного значения городского округа, за исключением градостроительных планов земельных участков как отдельных документов;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подготовки проекта изменений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установления (прекращения) публичных сервитутов.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1" w:name="Par259"/>
      <w:bookmarkEnd w:id="131"/>
      <w:r w:rsidRPr="007C2AC8">
        <w:rPr>
          <w:rFonts w:ascii="Times New Roman" w:hAnsi="Times New Roman" w:cs="Times New Roman"/>
          <w:sz w:val="24"/>
          <w:szCs w:val="24"/>
        </w:rPr>
        <w:t>2. Публичные слушания проводятся Комиссией на основании муниципального правового акта главы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3. Муниципальный правовой акт главы городского поселения, указанный в </w:t>
      </w:r>
      <w:hyperlink w:anchor="Par259" w:tooltip="Ссылка на текущий документ" w:history="1">
        <w:r w:rsidRPr="007C2AC8">
          <w:rPr>
            <w:rFonts w:ascii="Times New Roman" w:hAnsi="Times New Roman" w:cs="Times New Roman"/>
            <w:sz w:val="24"/>
            <w:szCs w:val="24"/>
          </w:rPr>
          <w:t>пункте 2</w:t>
        </w:r>
      </w:hyperlink>
      <w:r w:rsidRPr="007C2AC8">
        <w:rPr>
          <w:rFonts w:ascii="Times New Roman" w:hAnsi="Times New Roman" w:cs="Times New Roman"/>
          <w:sz w:val="24"/>
          <w:szCs w:val="24"/>
        </w:rPr>
        <w:t xml:space="preserve"> настоящего раздела, готовит Комиссия. Данный муниципальный правовой акт главы городского поселения содержит: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дату, время и место проведения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рассматриваемый вопрос: о предоставлении разрешения на условно разрешенный вид использования земельного участка или объекта капитального строительства либо о предоставлении разрешений на отклонение от предельных параметров разрешенного строительства, реконструкции объектов капитального строительства, либо указание на разработанный проект планировки или проект межевания территории, либо указание на разработанный проект изменений в Правила, либо об установлении (прекращении)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место и срок проведения экспозиции;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информацию о председательствующем на публичных слушаниях;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информацию о секретаре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Решение главы городского поселения о проведении публичных слушаний публикуется в средствах массовой информации, доводится до сведения населения городского поселения по радио, телевидению.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Продолжительность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при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муниципального правового акта  администрации поселения о проведении публичных слушаний до момента опубликования заключения о результатах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при подготовке проектов планировки территории и/или проектов межевания территории для размещения объектов капитального строительства местного значения городского поселения - от одного до трех месяцев с момента опубликования муниципального правового акта администрации поселения о проведении публичных слушаний до момента опубликования заключения о результатах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при подготовке проекта изменений в Правила - от двух до четырех месяцев с момента опубликования проекта изменений в Правила до момента опубликования заключения о результатах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Конкретный срок проведения публичных слушаний (продолжительность экспозиции и продолжительность собственно публичных слушаний) определяет Комиссия.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и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Комиссия направляет муниципальный правовой акт главы городского поселения о проведении публичных слушаний по вопросу предоставления разрешения на условно разрешенный вид использования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Указанный муниципальный правовой акт главы городского поселения направляется не позднее чем через десять дней со дня поступления заявления застройщика о предоставлении разрешения на условно разрешенный вид использования (о предоставлении разрешения на отклонение от предельных параметров разрешенного использования земельного участка или объекта капитального строительства) либо со дня поступления заявления о предоставлении земельного участка для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и/или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и/или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7.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муниципальный правовой акт главы городского поселения о проведении публичных слушаний по 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Указанный муниципальный правовой акт главы городского поселения направляется в срок не позднее чем через пятнадцать дней со дня принятия главой городского поселения муниципального правового акта главы городского поселения о проведении публичных слушаний по проекту изменений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2" w:name="Par288"/>
      <w:bookmarkEnd w:id="132"/>
      <w:r w:rsidRPr="007C2AC8">
        <w:rPr>
          <w:rFonts w:ascii="Times New Roman" w:hAnsi="Times New Roman" w:cs="Times New Roman"/>
          <w:sz w:val="24"/>
          <w:szCs w:val="24"/>
        </w:rPr>
        <w:t>8. Заинтересованные лица вправе письменно представить в Комиссию свои замечания и предложения, касающиеся рассматриваемого вопроса, для включения их в протокол публичных слушаний. Замечания и предложения могут направляться в Комиссию со дня принятия муниципального правового акта главы городского поселения о проведении публичных слушаний до подписания протокола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9. По любому из рассматриваемых на публичных слушаниях вопросов Комиссия вправе организовать экспозицию, иллюстрирующую предмет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При рассмотрении на публичных слушаниях проекта планировки и/или проекта межевания территории, а также в случаях, если рассматриваемый вопрос касается внесения изменений в карту градостроительного зонирования, организация экспозиции является обязательной.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Экспозиция организуется не позднее чем через 3 дня с момента принятия муниципального правового акта главы городского поселения о проведении публичных слушаний в месте проведения публичных слушаний и длится до подписания протокола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10. Публичные слушания представляют собой собрание заинтересованных лиц и граждан, в том числе представителей органов государственной власти, органов местного самоуправления, и непосредственное обсуждение рассматриваемых вопросов - формулирование проблемы, обоснование тех или иных позиций, ответы на вопросы, прения, демонстрацию графических материалов.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Данное собрание может проводиться с перерывами в течение нескольких дней.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11. Непосредственно перед началом собрания, указанного в предыдущей части, производится поименная регистрация участников публичных слушаний, за исключением представителей органов государственной власти, органов местного самоуправления и застройщика.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12. 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3" w:name="Par306"/>
      <w:bookmarkEnd w:id="133"/>
      <w:r w:rsidRPr="007C2AC8">
        <w:rPr>
          <w:rFonts w:ascii="Times New Roman" w:hAnsi="Times New Roman" w:cs="Times New Roman"/>
          <w:sz w:val="24"/>
          <w:szCs w:val="24"/>
        </w:rPr>
        <w:t>13. В ходе публичных слушаний секретарем ведется протокол публичных слушаний, который содержит: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день, время, место проведения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присутствующих на публичных слушаниях (в том числе председательствующий и секретарь);</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 сущность рассматриваемого вопроса (в соответствии с </w:t>
      </w:r>
      <w:hyperlink w:anchor="Par253" w:tooltip="Ссылка на текущий документ" w:history="1">
        <w:r w:rsidRPr="007C2AC8">
          <w:rPr>
            <w:rFonts w:ascii="Times New Roman" w:hAnsi="Times New Roman" w:cs="Times New Roman"/>
            <w:sz w:val="24"/>
            <w:szCs w:val="24"/>
          </w:rPr>
          <w:t>пунктом 1</w:t>
        </w:r>
      </w:hyperlink>
      <w:r w:rsidRPr="007C2AC8">
        <w:rPr>
          <w:rFonts w:ascii="Times New Roman" w:hAnsi="Times New Roman" w:cs="Times New Roman"/>
          <w:sz w:val="24"/>
          <w:szCs w:val="24"/>
        </w:rPr>
        <w:t xml:space="preserve"> настоящего раздела);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состав демонстрационных материалов (в том числе графических);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мнения, комментарии, замечания и предложения (поименно) по поводу рассматриваемого вопроса;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 письменные замечания и предложения заинтересованных лиц, представленные в Комиссию согласно </w:t>
      </w:r>
      <w:hyperlink w:anchor="Par288" w:tooltip="Ссылка на текущий документ" w:history="1">
        <w:r w:rsidRPr="007C2AC8">
          <w:rPr>
            <w:rFonts w:ascii="Times New Roman" w:hAnsi="Times New Roman" w:cs="Times New Roman"/>
            <w:sz w:val="24"/>
            <w:szCs w:val="24"/>
          </w:rPr>
          <w:t>ч. 8</w:t>
        </w:r>
      </w:hyperlink>
      <w:r w:rsidRPr="007C2AC8">
        <w:rPr>
          <w:rFonts w:ascii="Times New Roman" w:hAnsi="Times New Roman" w:cs="Times New Roman"/>
          <w:sz w:val="24"/>
          <w:szCs w:val="24"/>
        </w:rPr>
        <w:t xml:space="preserve"> настоящего раздела;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результаты голосования по рассматриваемому вопросу;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общие выводы публичных слушаний (формулируются председательствующим).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Протокол публичных слушаний составляется в одном экземпляре. При предоставлении разрешения на условно разрешенный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разрешенного строительства, реконструкции объектов капитального строительства, протокол публичных слушаний составляется в двух экземплярах; один экземпляр остается у Комиссии, другой выдается застройщику. Оба экземпляра протокола прошиваются, сшивка заверяется председательствующим с указанием количества прошитых листов. Протокол подписывается председательствующим, представителями органов государственной власти, органов местного самоуправления, первыми тремя зарегистрированными участниками публичных слушаний, секретарем.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14. Не позднее следующего дня с момента составления протокола публичных слушаний Комиссия готовит заключение о результатах публичных слушаний, которое содержит: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день, время, место составления заключения;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сущность рассмотренного на публичных слушаниях вопроса;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указание на опубликование решения о проведении публичных слушаний (источник, дата опубликования), а также на информирование общественности другими способами;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 перечень письменных замечаний и предложений заинтересованных лиц, представленных в Комиссию согласно </w:t>
      </w:r>
      <w:hyperlink w:anchor="Par288" w:tooltip="Ссылка на текущий документ" w:history="1">
        <w:r w:rsidRPr="007C2AC8">
          <w:rPr>
            <w:rFonts w:ascii="Times New Roman" w:hAnsi="Times New Roman" w:cs="Times New Roman"/>
            <w:sz w:val="24"/>
            <w:szCs w:val="24"/>
          </w:rPr>
          <w:t>пункту 8</w:t>
        </w:r>
      </w:hyperlink>
      <w:r w:rsidRPr="007C2AC8">
        <w:rPr>
          <w:rFonts w:ascii="Times New Roman" w:hAnsi="Times New Roman" w:cs="Times New Roman"/>
          <w:sz w:val="24"/>
          <w:szCs w:val="24"/>
        </w:rPr>
        <w:t xml:space="preserve"> настоящего раздела;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указание на организацию экспозиции, состав демонстрируемых материалов;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срок проведения экспозиции;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день (дни), время, место проведения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результаты голосования по рассматриваемому вопросу;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общие выводы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Заключение о результатах публичных слушаний оформляется согласно </w:t>
      </w:r>
      <w:hyperlink w:anchor="Par306" w:tooltip="Ссылка на текущий документ" w:history="1">
        <w:r w:rsidRPr="007C2AC8">
          <w:rPr>
            <w:rFonts w:ascii="Times New Roman" w:hAnsi="Times New Roman" w:cs="Times New Roman"/>
            <w:sz w:val="24"/>
            <w:szCs w:val="24"/>
          </w:rPr>
          <w:t>пункту 13</w:t>
        </w:r>
      </w:hyperlink>
      <w:r w:rsidRPr="007C2AC8">
        <w:rPr>
          <w:rFonts w:ascii="Times New Roman" w:hAnsi="Times New Roman" w:cs="Times New Roman"/>
          <w:sz w:val="24"/>
          <w:szCs w:val="24"/>
        </w:rPr>
        <w:t xml:space="preserve"> настоящего раздела и подлежит опубликованию в порядке, установленном </w:t>
      </w:r>
      <w:hyperlink w:anchor="Par448" w:tooltip="Ссылка на текущий документ" w:history="1">
        <w:r w:rsidRPr="007C2AC8">
          <w:rPr>
            <w:rFonts w:ascii="Times New Roman" w:hAnsi="Times New Roman" w:cs="Times New Roman"/>
            <w:sz w:val="24"/>
            <w:szCs w:val="24"/>
          </w:rPr>
          <w:t>пунктом 5 раздела 11</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15. Расходы, связанные с организацией и проведением публичных слушаний по вопросу предоставления разрешения на условно разрешенный вид использования, а также по вопросу представления разрешения на отклонение от предельных параметров разрешенного строительства, реконструкции объектов капитального строительства, несет застройщик (заявитель); по вопросу об установлении (прекращении) публичного сервитута - инициатор установления (прекращения) публичного сервитута.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9. ПОРЯДОК УСТАНОВЛЕНИЯ И ПРЕКРАЩЕНИЯ ПУБЛИЧНЫХ</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СЕРВИТУТОВ НА ЧАСТИ ТЕРРИТОРИИ ГОРОДСКОГО ПОСЕЛЕНИЯ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В городском поселении могут устанавливаться публичные сервитуты для: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прохода или проезда через земельный участок;</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размещения на земельном участке межевых и геодезических знаков и подъездов к ним;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проведения дренажных работ на земельном участке;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забора воды и водопоя;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прогона сельскохозяйственных животных через земельный участок;</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8) использования земельного участка в целях охоты и рыболовства;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10) свободного доступа к прибрежной полосе.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Установление публичного сервитута осуществляется с учетом результатов публичных слушаний, за исключением случаев принятия решения об установлении публичного сервитута при принятии решения о приватизации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Сервитут может быть срочным и постоянным.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Инициаторами установления (прекращения) публичного сервитута могут быть юридические лица, индивидуальные предприниматели и физические лица, органы государственной власти и местного самоуправления.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Инициатор установления публичного сервитута подает в администрацию городского поселения заявление об установлении публичного сервитута, в котором указываются: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местонахождение земельного участка, в отношении которого устанавливается публичный сервитут;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 собственнике (землевладельце, землепользователе) данного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установления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содержание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обоснование необходимости установления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ситуационный план и сфера действия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срок действия публичного сервитута или указание на его бессрочность.</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4" w:name="Par360"/>
      <w:bookmarkEnd w:id="134"/>
      <w:r w:rsidRPr="007C2AC8">
        <w:rPr>
          <w:rFonts w:ascii="Times New Roman" w:hAnsi="Times New Roman" w:cs="Times New Roman"/>
          <w:sz w:val="24"/>
          <w:szCs w:val="24"/>
        </w:rPr>
        <w:t xml:space="preserve">5. Администрация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в течение 5-ти дней рассматривает заявление об установлении (прекращении) публичного сервитута, выявляет необходимость проведения Комиссией публичных слушаний по вопросу об установлении (прекращении) публичного сервитута и направляет заявление, указанное в </w:t>
      </w:r>
      <w:hyperlink w:anchor="Par363" w:tooltip="Ссылка на текущий документ" w:history="1">
        <w:r w:rsidRPr="007C2AC8">
          <w:rPr>
            <w:rFonts w:ascii="Times New Roman" w:hAnsi="Times New Roman" w:cs="Times New Roman"/>
            <w:sz w:val="24"/>
            <w:szCs w:val="24"/>
          </w:rPr>
          <w:t>абзаце втором пункта 5</w:t>
        </w:r>
      </w:hyperlink>
      <w:r w:rsidRPr="007C2AC8">
        <w:rPr>
          <w:rFonts w:ascii="Times New Roman" w:hAnsi="Times New Roman" w:cs="Times New Roman"/>
          <w:sz w:val="24"/>
          <w:szCs w:val="24"/>
        </w:rPr>
        <w:t xml:space="preserve"> настоящего раздела, главе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Глава городского поселения не позднее следующего дня с момента поступления заявления принимает муниципальный правовой акт о проведении публичных слушаний по вопросу об установлении (прекращении)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5" w:name="Par363"/>
      <w:bookmarkEnd w:id="135"/>
      <w:r w:rsidRPr="007C2AC8">
        <w:rPr>
          <w:rFonts w:ascii="Times New Roman" w:hAnsi="Times New Roman" w:cs="Times New Roman"/>
          <w:sz w:val="24"/>
          <w:szCs w:val="24"/>
        </w:rPr>
        <w:t>Администрация городского поселения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6. Публичные слушания по вопросу об установлении (прекращении) публичного сервитута проводятся в соответствии с </w:t>
      </w:r>
      <w:hyperlink w:anchor="Par250" w:tooltip="Ссылка на текущий документ" w:history="1">
        <w:r w:rsidRPr="007C2AC8">
          <w:rPr>
            <w:rFonts w:ascii="Times New Roman" w:hAnsi="Times New Roman" w:cs="Times New Roman"/>
            <w:sz w:val="24"/>
            <w:szCs w:val="24"/>
          </w:rPr>
          <w:t>разделом 8</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не позднее следующего дня после подготовки главе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8. Глава администрации городского поселения в течение 3-х дней со дня поступления указанных в части 8 настоящей статьи рекомендаций издает муниципальный правовой акт администрации городского поселения об установлении (прекращении) публичного сервитута или об отказе в установлении (прекращении) публичного сервитута с указанием причин отказа. В муниципальном правовом акте администрации городского поселения об установлении публичного сервитута должно быть указано:</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местонахождение земельного участка, в отношении которого устанавливается публичный сервитут;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кадастровый план земельного участка (или проект границ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 собственнике (землевладельце, землепользователе) данного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установления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содержание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сфера действия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срок действия публичного сервитута или указание на его бессрочность;</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6" w:name="Par377"/>
      <w:bookmarkEnd w:id="136"/>
      <w:r w:rsidRPr="007C2AC8">
        <w:rPr>
          <w:rFonts w:ascii="Times New Roman" w:hAnsi="Times New Roman" w:cs="Times New Roman"/>
          <w:sz w:val="24"/>
          <w:szCs w:val="24"/>
        </w:rPr>
        <w:t>9. Публичный сервитут (его прекращение) подлежит государственной регистрации в установленном порядке. Сервитут возникает (прекращается) с момента такой регистрации.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Государственная регистрация публичного сервитута (его прекращения) производится на основании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государственной регистрации сервитута (его прекращения), инициатор установления (прекращения) публичного сервитута вправе обратиться в суд с требованием о регистрации публичного сервитута (его прекращения).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7" w:name="Par380"/>
      <w:bookmarkEnd w:id="137"/>
      <w:r w:rsidRPr="007C2AC8">
        <w:rPr>
          <w:rFonts w:ascii="Times New Roman" w:hAnsi="Times New Roman" w:cs="Times New Roman"/>
          <w:sz w:val="24"/>
          <w:szCs w:val="24"/>
        </w:rPr>
        <w:t xml:space="preserve">10. Срочный публичный сервитут прекращается по истечении срока его действия, определенного муниципальным правовым актом администрации городского поселения согласно </w:t>
      </w:r>
      <w:hyperlink w:anchor="Par377" w:tooltip="Ссылка на текущий документ" w:history="1">
        <w:r w:rsidRPr="007C2AC8">
          <w:rPr>
            <w:rFonts w:ascii="Times New Roman" w:hAnsi="Times New Roman" w:cs="Times New Roman"/>
            <w:sz w:val="24"/>
            <w:szCs w:val="24"/>
          </w:rPr>
          <w:t>пункту 9</w:t>
        </w:r>
      </w:hyperlink>
      <w:r w:rsidRPr="007C2AC8">
        <w:rPr>
          <w:rFonts w:ascii="Times New Roman" w:hAnsi="Times New Roman" w:cs="Times New Roman"/>
          <w:sz w:val="24"/>
          <w:szCs w:val="24"/>
        </w:rPr>
        <w:t xml:space="preserve"> настоящего раздела. Принятие муниципального правового акта администрации городского поселения о прекращении действия публичного сервитута не требуется.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11. Бессрочный публичный сервитут прекращается в случае отсутствия интересов Российской Федерации, городского округа или местного населения, в целях обеспечения которых он был установлен. Бессрочный публичный сервитут прекращается в порядке, определенном </w:t>
      </w:r>
      <w:hyperlink w:anchor="Par360" w:tooltip="Ссылка на текущий документ" w:history="1">
        <w:r w:rsidRPr="007C2AC8">
          <w:rPr>
            <w:rFonts w:ascii="Times New Roman" w:hAnsi="Times New Roman" w:cs="Times New Roman"/>
            <w:sz w:val="24"/>
            <w:szCs w:val="24"/>
          </w:rPr>
          <w:t>пунктами 5</w:t>
        </w:r>
      </w:hyperlink>
      <w:r w:rsidRPr="007C2AC8">
        <w:rPr>
          <w:rFonts w:ascii="Times New Roman" w:hAnsi="Times New Roman" w:cs="Times New Roman"/>
          <w:sz w:val="24"/>
          <w:szCs w:val="24"/>
        </w:rPr>
        <w:t xml:space="preserve"> - </w:t>
      </w:r>
      <w:hyperlink w:anchor="Par380" w:tooltip="Ссылка на текущий документ" w:history="1">
        <w:r w:rsidRPr="007C2AC8">
          <w:rPr>
            <w:rFonts w:ascii="Times New Roman" w:hAnsi="Times New Roman" w:cs="Times New Roman"/>
            <w:sz w:val="24"/>
            <w:szCs w:val="24"/>
          </w:rPr>
          <w:t>10</w:t>
        </w:r>
      </w:hyperlink>
      <w:r w:rsidRPr="007C2AC8">
        <w:rPr>
          <w:rFonts w:ascii="Times New Roman" w:hAnsi="Times New Roman" w:cs="Times New Roman"/>
          <w:sz w:val="24"/>
          <w:szCs w:val="24"/>
        </w:rPr>
        <w:t xml:space="preserve"> настоящего раздела, с учетом особенностей, установленных настоящей частью.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Инициатор прекращения публичного сервитута подает в администрацию городского поселения заявление о прекращении публичного сервитута, в котором указываются: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местонахождение земельного участка, в отношении которого установлен публичный сервитут;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кадастровый план земельного участка (или проект границ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реквизиты решения главы мэрии города об установлении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 собственнике (землевладельце, землепользователе) земельного участка, обремененного публичным сервитутом;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установления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прекращения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содержание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обоснование необходимости прекращения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сфера действия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указание на бессрочность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В муниципальном правовом акте администрации городского поселения о прекращении публичного сервитута (</w:t>
      </w:r>
      <w:hyperlink w:anchor="Par377" w:tooltip="Ссылка на текущий документ" w:history="1">
        <w:r w:rsidRPr="007C2AC8">
          <w:rPr>
            <w:rFonts w:ascii="Times New Roman" w:hAnsi="Times New Roman" w:cs="Times New Roman"/>
            <w:sz w:val="24"/>
            <w:szCs w:val="24"/>
          </w:rPr>
          <w:t>пункт 9</w:t>
        </w:r>
      </w:hyperlink>
      <w:r w:rsidRPr="007C2AC8">
        <w:rPr>
          <w:rFonts w:ascii="Times New Roman" w:hAnsi="Times New Roman" w:cs="Times New Roman"/>
          <w:sz w:val="24"/>
          <w:szCs w:val="24"/>
        </w:rPr>
        <w:t xml:space="preserve"> настоящего раздела) должно быть указано:</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местонахождение земельного участка, в отношении которого установлен публичный сервитут;</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кадастровый план земельного участка (или проект границ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реквизиты решения главы мэрии города об установлении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 собственнике (землевладельце, землепользователе) земельного участка, обремененного публичным сервитутом;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установления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сведения об инициаторе прекращения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содержание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сфера действия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указание на бессрочность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решение о прекращении действия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12. Осуществление публичного сервитута должно быть наименее обременительным для земельного участка, в отношении которого он установлен.</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городским поселением убытков или предоставления равноценного земельного участка с возмещением убытков.</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10. ГРАДОСТРОИТЕЛЬНАЯ ПОДГОТОВКА ЗЕМЕЛЬНЫХ УЧАСТКОВ</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В ЦЕЛЯХ ПРЕДОСТАВЛЕНИЯ ЗАИНТЕРЕСОВАННЫМ ЛИЦАМ</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ДЛЯ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Земельные участки, предоставляемые заинтересованным лицам для строительства, должны быть сформированы как объекты недвижимости, то есть должна быть осуществлена их градостроительная подготовка.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Формирование земельного участка осуществляется посредством: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подготовки документации по планировке соответствующей территории - элемента планировочной структуры, в границах которого расположен земельный участок (проекта планировки, проекта межевания территории, градостроительного плана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подготовки землеустроительной документации (кадастрового плана земельного участка);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выноса границ земельного участка в натуру.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Не допускается предоставлять земельные участки для любого строительства без их градостроительной подготовки.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Формирование земельного участка производится за счет средств бюджета городского поселения либо заинтересованного в предоставлении земельного участка лица.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В случае если заинтересованное лицо, за счет средств которого была произведена градостроительная подготовка земельного участка, не стало участником или победителем торгов по продаже земельного участка или продаже права его аренды для строительства, данному лицу компенсируются расходы на такую подготовку администрацией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за счет победителя торгов.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Приобретение заинтересованными лицами прав на земельные участки осуществляется в соответствии с нормами: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земельного законодательства - в случаях, когда указанные земельные участки предоставляются заинтересованным лицам из состава земель, находящихся в муниципальной собственности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Устанавливается ограничение в предоставлении земельных участков для строительства (реконструкции) жилых домов и иных объектов капитального строительства на территориях, подверженных затоплению паводком, и примыкающим к ним территориям в целях защиты населения от последствий паводков и уменьшения материального ущерба от воздействия этих явлений.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Порядок предоставления земельных участков для строительства (реконструкции) жилых домов и иных объектов капитального строительства на территориях, подверженных затоплению паводком, и примыкающим к ним территориям определяется режимом использования земельных участков и объектов капитального строительства, устанавливаемым в соответствии с действующим законодательством.</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4. РАЗРЕШЕНИЕ НА УСЛОВНО РАЗРЕШЕННЫЙ ВИД ИСПОЛЬЗОВАНИЯ</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ЗЕМЕЛЬНОГО УЧАСТКА ИЛИ ОБЪЕКТА КАПИТАЛЬНОГО СТРОИТЕЛЬСТВА.</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РАЗРЕШЕНИЕ НА ОТКЛОНЕНИЕ ОТ ПРЕДЕЛЬНЫХ ПАРАМЕТРОВ</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СТРОИТЕЛЬСТВА, РЕКОНСТРУКЦИИ ОБЪЕКТОВ</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КАПИТАЛЬНОГО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bookmarkStart w:id="138" w:name="Par440"/>
      <w:bookmarkEnd w:id="138"/>
      <w:r w:rsidRPr="007C2AC8">
        <w:rPr>
          <w:rFonts w:ascii="Times New Roman" w:hAnsi="Times New Roman" w:cs="Times New Roman"/>
          <w:sz w:val="24"/>
          <w:szCs w:val="24"/>
        </w:rPr>
        <w:t>Раздел 11. ПОРЯДОК ПРЕДОСТАВЛЕНИЯ РАЗРЕШЕНИЯ НА УСЛОВНО</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РАЗРЕШЕННЫЙ ВИД ИСПОЛЬЗОВАНИЯ ЗЕМЕЛЬНОГО УЧАСТКА</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ИЛИ ОБЪЕКТА КАПИТАЛЬНОГО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 В случаях, определенных </w:t>
      </w:r>
      <w:hyperlink w:anchor="Par611" w:tooltip="Ссылка на текущий документ" w:history="1">
        <w:r w:rsidRPr="007C2AC8">
          <w:rPr>
            <w:rFonts w:ascii="Times New Roman" w:hAnsi="Times New Roman" w:cs="Times New Roman"/>
            <w:sz w:val="24"/>
            <w:szCs w:val="24"/>
          </w:rPr>
          <w:t>разделом 22</w:t>
        </w:r>
      </w:hyperlink>
      <w:r w:rsidRPr="007C2AC8">
        <w:rPr>
          <w:rFonts w:ascii="Times New Roman" w:hAnsi="Times New Roman" w:cs="Times New Roman"/>
          <w:sz w:val="24"/>
          <w:szCs w:val="24"/>
        </w:rPr>
        <w:t xml:space="preserve"> настоящих Правил, строительные намерения застройщика являются условно разрешенными видами использования земельного участка или объекта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Застройщик подает заявление о предоставлении разрешения на условно разрешенный вид использования в Комиссию по землепользованию и застройке.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39" w:name="Par428"/>
      <w:bookmarkEnd w:id="139"/>
      <w:r w:rsidRPr="007C2AC8">
        <w:rPr>
          <w:rFonts w:ascii="Times New Roman" w:hAnsi="Times New Roman" w:cs="Times New Roman"/>
          <w:sz w:val="24"/>
          <w:szCs w:val="24"/>
        </w:rPr>
        <w:t>До разграничения в установленном законодательством порядке собственности на землю органы местного самоуправления городского поселения распоряжаются земельными участками, находящимися в государственной и муниципальной собственности.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3. Вопрос о предоставлении разрешения на условно разрешенный вид использования подлежит обсуждению на публичных слушаниях в соответствии с </w:t>
      </w:r>
      <w:hyperlink w:anchor="Par250" w:tooltip="Ссылка на текущий документ" w:history="1">
        <w:r w:rsidRPr="007C2AC8">
          <w:rPr>
            <w:rFonts w:ascii="Times New Roman" w:hAnsi="Times New Roman" w:cs="Times New Roman"/>
            <w:sz w:val="24"/>
            <w:szCs w:val="24"/>
          </w:rPr>
          <w:t>разделом 8</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0" w:name="Par447"/>
      <w:bookmarkEnd w:id="140"/>
      <w:r w:rsidRPr="007C2AC8">
        <w:rPr>
          <w:rFonts w:ascii="Times New Roman" w:hAnsi="Times New Roman" w:cs="Times New Roman"/>
          <w:sz w:val="24"/>
          <w:szCs w:val="24"/>
        </w:rPr>
        <w:t>4.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1" w:name="Par448"/>
      <w:bookmarkEnd w:id="141"/>
      <w:r w:rsidRPr="007C2AC8">
        <w:rPr>
          <w:rFonts w:ascii="Times New Roman" w:hAnsi="Times New Roman" w:cs="Times New Roman"/>
          <w:sz w:val="24"/>
          <w:szCs w:val="24"/>
        </w:rPr>
        <w:t xml:space="preserve">5. На основании указанных в </w:t>
      </w:r>
      <w:hyperlink w:anchor="Par447" w:tooltip="Ссылка на текущий документ" w:history="1">
        <w:r w:rsidRPr="007C2AC8">
          <w:rPr>
            <w:rFonts w:ascii="Times New Roman" w:hAnsi="Times New Roman" w:cs="Times New Roman"/>
            <w:sz w:val="24"/>
            <w:szCs w:val="24"/>
          </w:rPr>
          <w:t>пункте 4</w:t>
        </w:r>
      </w:hyperlink>
      <w:r w:rsidRPr="007C2AC8">
        <w:rPr>
          <w:rFonts w:ascii="Times New Roman" w:hAnsi="Times New Roman" w:cs="Times New Roman"/>
          <w:sz w:val="24"/>
          <w:szCs w:val="24"/>
        </w:rPr>
        <w:t xml:space="preserve"> настоящего раздела рекомендаций глава администрации городского поселения в течение трех дней со дня поступления таких рекомендаций издает муниципальный правовой акт администрации городского поселения о предоставлении разрешения на условно разрешенный вид использования или об отказе в предоставлении такого разрешения. Указанный муниципальный правовой акт администрации городского поселения подлежит опубликованию в порядке, установленном для официального опубликования муниципальных правовых актов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иной официальной информации, и может быть размещено на официальном сайте городского поселения в сети Интернет.</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12. ПОРЯДОК ПРЕДОСТАВЛЕНИЯ РАЗРЕШЕНИЯ НА ОТКЛОНЕНИЕ</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ОТ ПРЕДЕЛЬНЫХ ПАРАМЕТРОВ РАЗРЕШЕННОГО СТРОИТЕЛЬСТВА,</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РЕКОНСТРУКЦИИ ОБЪЕКТОВ КАПИТАЛЬНОГО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или капитальному ремонту, имеют право на отклонение при строительстве от предельных параметров разрешенного строительства, реконструкции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Застройщик подает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4. Вопрос о предоставлении такого разрешения подлежит обсуждению на публичных слушаниях в соответствии с </w:t>
      </w:r>
      <w:hyperlink w:anchor="Par250" w:tooltip="Ссылка на текущий документ" w:history="1">
        <w:r w:rsidRPr="007C2AC8">
          <w:rPr>
            <w:rFonts w:ascii="Times New Roman" w:hAnsi="Times New Roman" w:cs="Times New Roman"/>
            <w:sz w:val="24"/>
            <w:szCs w:val="24"/>
          </w:rPr>
          <w:t>разделом 8</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2" w:name="Par460"/>
      <w:bookmarkEnd w:id="142"/>
      <w:r w:rsidRPr="007C2AC8">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6. Глава администрации городского поселения в течение семи дней со дня поступления указанных в </w:t>
      </w:r>
      <w:hyperlink w:anchor="Par460" w:tooltip="Ссылка на текущий документ" w:history="1">
        <w:r w:rsidRPr="007C2AC8">
          <w:rPr>
            <w:rFonts w:ascii="Times New Roman" w:hAnsi="Times New Roman" w:cs="Times New Roman"/>
            <w:sz w:val="24"/>
            <w:szCs w:val="24"/>
          </w:rPr>
          <w:t>части 5</w:t>
        </w:r>
      </w:hyperlink>
      <w:r w:rsidRPr="007C2AC8">
        <w:rPr>
          <w:rFonts w:ascii="Times New Roman" w:hAnsi="Times New Roman" w:cs="Times New Roman"/>
          <w:sz w:val="24"/>
          <w:szCs w:val="24"/>
        </w:rPr>
        <w:t xml:space="preserve"> настоящего раздела рекомендаций издает муниципальный правовой акт администрации городского поселения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5. ПРОЕКТНАЯ ДОКУМЕНТАЦИЯ. РАЗРЕШЕНИЕ НА</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СТРОИТЕЛЬСТВО. РАЗРЕШЕНИЕ НА ВВОД ОБЪЕКТА В ЭКСПЛУАТАЦИЮ</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13. ПРОЕКТНАЯ ДОКУМЕНТАЦИЯ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Для подготовки проектной документации выполняются инженерные изыскания в установленном порядке. Не допускаются подготовка и реализация проектной документации без выполнения соответствующих инженерных изысканий.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Проектная документация объектов капитального строительства подлежит государственной экспертизе, за исключением случаев, предусмотренных статьей 49 Градостроительного кодекса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Застройщик вправе направить проектную документацию на негосударственную экспертизу. Негосударственная экспертиза проводится в установленном порядке.</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14. РАЗРЕШЕНИЕ НА СТРОИТЕЛЬСТВО</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2. Разрешение на строительство </w:t>
      </w:r>
      <w:r>
        <w:rPr>
          <w:rFonts w:ascii="Times New Roman" w:hAnsi="Times New Roman" w:cs="Times New Roman"/>
          <w:sz w:val="24"/>
          <w:szCs w:val="24"/>
        </w:rPr>
        <w:t>выдается  органом местного самоуправления по месту нахождения земельного участка за исключением случаев, предусмотренных частями 5 и 6 статьи 51 Градостроительного кодекса РФ и другими федеральными законами. В случае заключения соглашения о передаче полномочий в области архитектуры и градостроительства от поселения муниципальному району, разрешение на строительство выдается уполномоченным органом муниципального района.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исполнительной власти Еврейской автономной области или администрацией муниципального района в соответствии с их компетенцией.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Порядок выдачи разрешения на строительство определен статьей 51 Градостроительного кодекса Российской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Администрация муниципального района имеет право изменить условия выданного ранее разрешения на строительство в направлении приведения разрешения в соответствие с градостроительным регламентом.</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15. РАЗРЕШЕНИЕ НА ВВОД ОБЪЕКТА В ЭКСПЛУАТАЦИЮ</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Разрешение на ввод объекта в эксплуатацию представляет собой документ, который удостоверяет выполнен</w:t>
      </w:r>
      <w:r>
        <w:rPr>
          <w:rFonts w:ascii="Times New Roman" w:hAnsi="Times New Roman" w:cs="Times New Roman"/>
          <w:sz w:val="24"/>
          <w:szCs w:val="24"/>
        </w:rPr>
        <w:t>ие строительства, реконструкции</w:t>
      </w:r>
      <w:r w:rsidRPr="007C2AC8">
        <w:rPr>
          <w:rFonts w:ascii="Times New Roman" w:hAnsi="Times New Roman" w:cs="Times New Roman"/>
          <w:sz w:val="24"/>
          <w:szCs w:val="24"/>
        </w:rPr>
        <w:t xml:space="preserve"> объекта капитального строительства в полном объеме в соответствии с разрешением на строительство, соответствие по</w:t>
      </w:r>
      <w:r>
        <w:rPr>
          <w:rFonts w:ascii="Times New Roman" w:hAnsi="Times New Roman" w:cs="Times New Roman"/>
          <w:sz w:val="24"/>
          <w:szCs w:val="24"/>
        </w:rPr>
        <w:t>строенного, реконструированного</w:t>
      </w:r>
      <w:r w:rsidRPr="007C2AC8">
        <w:rPr>
          <w:rFonts w:ascii="Times New Roman" w:hAnsi="Times New Roman" w:cs="Times New Roman"/>
          <w:sz w:val="24"/>
          <w:szCs w:val="24"/>
        </w:rPr>
        <w:t xml:space="preserve"> объекта капитального строительства градостроительному плану земельного участка и проектной документации.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Разрешение на ввод объекта в эксплуатацию выдает администрация муниципального района.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Порядок выдачи разрешения на ввод объекта в эксплуатацию определен статьей 55 Градостроительного кодекса Российской Федерации.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16. СТРОИТЕЛЬНЫЙ КОНТРОЛЬ И ГОСУДАРСТВЕННЫЙ</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СТРОИТЕЛЬНЫЙ НАДЗОР</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D67D68" w:rsidRPr="007C2AC8" w:rsidRDefault="00D67D68" w:rsidP="005F4E8E">
      <w:pPr>
        <w:pStyle w:val="ConsPlusNormal"/>
        <w:spacing w:line="276" w:lineRule="auto"/>
        <w:outlineLvl w:val="1"/>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6. КАРТА ГРАДОСТРОИТЕЛЬНОГО ЗОНИРОВАНИЯ.</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ГРАДОСТРОИТЕЛЬНЫЕ РЕГЛАМЕНТЫ</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17. ПОРЯДОК УСТАНОВЛЕНИЯ ТЕРРИТОРИАЛЬНЫХ ЗОН</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Территориальные зоны устанавливаются с учетом: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функциональных зон и параметров их планируемого развития, определенных генеральным планом;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определенных Градостроительным кодексом Российской Федерации территориальных зон;</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сложившейся планировки территории и существующего землепользования;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5)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w:t>
      </w:r>
      <w:r>
        <w:rPr>
          <w:rFonts w:ascii="Times New Roman" w:hAnsi="Times New Roman" w:cs="Times New Roman"/>
          <w:sz w:val="24"/>
          <w:szCs w:val="24"/>
        </w:rPr>
        <w:t>Теплоозерского</w:t>
      </w:r>
      <w:r w:rsidRPr="007C2AC8">
        <w:rPr>
          <w:rFonts w:ascii="Times New Roman" w:hAnsi="Times New Roman" w:cs="Times New Roman"/>
          <w:sz w:val="24"/>
          <w:szCs w:val="24"/>
        </w:rPr>
        <w:t xml:space="preserve">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Границы территориальных зон установлены по:</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красным линиям;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границам земельных участков;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естественным границам природных объектов;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иным границам.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18. ПЕРЕЧЕНЬ ТЕРРИТОРИАЛЬНЫХ ЗОН, ВЫДЕЛЕННЫХ НА КАРТЕ</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ГРАДОСТРОИТЕЛЬНОГО ЗОНИРОВАНИЯ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Cell"/>
        <w:spacing w:line="276" w:lineRule="auto"/>
      </w:pPr>
      <w:r w:rsidRPr="007C2AC8">
        <w:t xml:space="preserve"> Обозначение           Наименование территориальной зоны</w:t>
      </w:r>
    </w:p>
    <w:p w:rsidR="00D67D68" w:rsidRPr="007C2AC8" w:rsidRDefault="00D67D68" w:rsidP="005F4E8E">
      <w:pPr>
        <w:pStyle w:val="ConsPlusCell"/>
        <w:spacing w:line="276" w:lineRule="auto"/>
      </w:pPr>
      <w:r w:rsidRPr="007C2AC8">
        <w:t>территориальной</w:t>
      </w:r>
    </w:p>
    <w:p w:rsidR="00D67D68" w:rsidRPr="007C2AC8" w:rsidRDefault="00D67D68" w:rsidP="005F4E8E">
      <w:pPr>
        <w:pStyle w:val="ConsPlusCell"/>
        <w:spacing w:line="276" w:lineRule="auto"/>
      </w:pPr>
      <w:r w:rsidRPr="007C2AC8">
        <w:t xml:space="preserve">    зоны</w:t>
      </w:r>
    </w:p>
    <w:p w:rsidR="00D67D68" w:rsidRPr="007C2AC8" w:rsidRDefault="00D67D68" w:rsidP="005F4E8E">
      <w:pPr>
        <w:pStyle w:val="ConsPlusCell"/>
        <w:spacing w:line="276" w:lineRule="auto"/>
      </w:pPr>
    </w:p>
    <w:p w:rsidR="00D67D68" w:rsidRPr="007C2AC8" w:rsidRDefault="00D67D68" w:rsidP="005F4E8E">
      <w:pPr>
        <w:pStyle w:val="ConsPlusCell"/>
        <w:spacing w:line="276" w:lineRule="auto"/>
      </w:pPr>
      <w:r w:rsidRPr="007C2AC8">
        <w:t xml:space="preserve">                                 Центральные общественно-деловые и коммерческие зоны</w:t>
      </w:r>
    </w:p>
    <w:p w:rsidR="00D67D68" w:rsidRPr="007C2AC8" w:rsidRDefault="00D67D68" w:rsidP="005F4E8E">
      <w:pPr>
        <w:pStyle w:val="ConsPlusCell"/>
        <w:spacing w:line="276" w:lineRule="auto"/>
      </w:pPr>
      <w:r w:rsidRPr="007C2AC8">
        <w:t xml:space="preserve">    ЦО</w:t>
      </w:r>
      <w:r>
        <w:t xml:space="preserve">-1   </w:t>
      </w:r>
      <w:r w:rsidRPr="007C2AC8">
        <w:t xml:space="preserve">                    Зона обслуживания и деловой активности городского </w:t>
      </w:r>
      <w:r>
        <w:t>поселения</w:t>
      </w:r>
      <w:r w:rsidRPr="007C2AC8">
        <w:t xml:space="preserve"> </w:t>
      </w:r>
    </w:p>
    <w:p w:rsidR="00D67D68" w:rsidRPr="007C2AC8" w:rsidRDefault="00D67D68" w:rsidP="005F4E8E">
      <w:pPr>
        <w:pStyle w:val="ConsPlusCell"/>
        <w:spacing w:line="276" w:lineRule="auto"/>
      </w:pPr>
      <w:r>
        <w:t xml:space="preserve">  </w:t>
      </w:r>
    </w:p>
    <w:p w:rsidR="00D67D68" w:rsidRPr="007C2AC8" w:rsidRDefault="00D67D68" w:rsidP="005F4E8E">
      <w:pPr>
        <w:pStyle w:val="ConsPlusCell"/>
        <w:spacing w:line="276" w:lineRule="auto"/>
      </w:pPr>
      <w:r w:rsidRPr="007C2AC8">
        <w:t xml:space="preserve">                                 Жилые зоны</w:t>
      </w:r>
    </w:p>
    <w:p w:rsidR="00D67D68" w:rsidRPr="007C2AC8" w:rsidRDefault="00D67D68" w:rsidP="005F4E8E">
      <w:pPr>
        <w:pStyle w:val="ConsPlusCell"/>
        <w:spacing w:line="276" w:lineRule="auto"/>
      </w:pPr>
      <w:r w:rsidRPr="007C2AC8">
        <w:t xml:space="preserve">    Ж-1                     </w:t>
      </w:r>
      <w:r>
        <w:t xml:space="preserve"> </w:t>
      </w:r>
      <w:r w:rsidRPr="007C2AC8">
        <w:t>Зона индивидуальной жилой застройки с участками</w:t>
      </w:r>
    </w:p>
    <w:p w:rsidR="00D67D68" w:rsidRPr="007C2AC8" w:rsidRDefault="00D67D68" w:rsidP="005F4E8E">
      <w:pPr>
        <w:pStyle w:val="ConsPlusCell"/>
        <w:spacing w:line="276" w:lineRule="auto"/>
      </w:pPr>
      <w:r w:rsidRPr="007C2AC8">
        <w:t xml:space="preserve">    Ж-2                     </w:t>
      </w:r>
      <w:r>
        <w:t xml:space="preserve"> </w:t>
      </w:r>
      <w:r w:rsidRPr="007C2AC8">
        <w:t xml:space="preserve">Зона </w:t>
      </w:r>
      <w:r>
        <w:t>среднеэтажной жилой застройки</w:t>
      </w:r>
    </w:p>
    <w:p w:rsidR="00D67D68" w:rsidRPr="007C2AC8" w:rsidRDefault="00D67D68" w:rsidP="005F4E8E">
      <w:pPr>
        <w:pStyle w:val="ConsPlusCell"/>
        <w:spacing w:line="276" w:lineRule="auto"/>
      </w:pPr>
    </w:p>
    <w:p w:rsidR="00D67D68" w:rsidRPr="007C2AC8" w:rsidRDefault="00D67D68" w:rsidP="005F4E8E">
      <w:pPr>
        <w:pStyle w:val="ConsPlusCell"/>
        <w:spacing w:line="276" w:lineRule="auto"/>
      </w:pPr>
      <w:r w:rsidRPr="007C2AC8">
        <w:t xml:space="preserve">                                 Производственные и коммунально-складские зоны</w:t>
      </w:r>
    </w:p>
    <w:p w:rsidR="00D67D68" w:rsidRPr="007C2AC8" w:rsidRDefault="00D67D68" w:rsidP="005F4E8E">
      <w:pPr>
        <w:pStyle w:val="ConsPlusNormal"/>
        <w:spacing w:line="276" w:lineRule="auto"/>
        <w:outlineLvl w:val="4"/>
        <w:rPr>
          <w:rFonts w:ascii="Times New Roman" w:hAnsi="Times New Roman" w:cs="Times New Roman"/>
          <w:sz w:val="24"/>
          <w:szCs w:val="24"/>
        </w:rPr>
      </w:pPr>
      <w:r>
        <w:rPr>
          <w:rFonts w:ascii="Times New Roman" w:hAnsi="Times New Roman" w:cs="Times New Roman"/>
          <w:sz w:val="24"/>
          <w:szCs w:val="24"/>
        </w:rPr>
        <w:t xml:space="preserve">   </w:t>
      </w:r>
      <w:r w:rsidRPr="007C2AC8">
        <w:rPr>
          <w:rFonts w:ascii="Times New Roman" w:hAnsi="Times New Roman" w:cs="Times New Roman"/>
          <w:sz w:val="24"/>
          <w:szCs w:val="24"/>
        </w:rPr>
        <w:t xml:space="preserve"> ПКС</w:t>
      </w:r>
      <w:r>
        <w:rPr>
          <w:rFonts w:ascii="Times New Roman" w:hAnsi="Times New Roman" w:cs="Times New Roman"/>
          <w:sz w:val="24"/>
          <w:szCs w:val="24"/>
        </w:rPr>
        <w:t xml:space="preserve">-1                  </w:t>
      </w:r>
      <w:r w:rsidRPr="007C2AC8">
        <w:rPr>
          <w:rFonts w:ascii="Times New Roman" w:hAnsi="Times New Roman" w:cs="Times New Roman"/>
          <w:sz w:val="24"/>
          <w:szCs w:val="24"/>
        </w:rPr>
        <w:t>Зона производственных и коммунально-складских</w:t>
      </w:r>
      <w:r>
        <w:rPr>
          <w:rFonts w:ascii="Times New Roman" w:hAnsi="Times New Roman" w:cs="Times New Roman"/>
          <w:sz w:val="24"/>
          <w:szCs w:val="24"/>
        </w:rPr>
        <w:t xml:space="preserve"> </w:t>
      </w:r>
      <w:r w:rsidRPr="007C2AC8">
        <w:rPr>
          <w:rFonts w:ascii="Times New Roman" w:hAnsi="Times New Roman" w:cs="Times New Roman"/>
          <w:sz w:val="24"/>
          <w:szCs w:val="24"/>
        </w:rPr>
        <w:t xml:space="preserve">объектов </w:t>
      </w:r>
      <w:r w:rsidRPr="007C2AC8">
        <w:rPr>
          <w:rFonts w:ascii="Times New Roman" w:hAnsi="Times New Roman" w:cs="Times New Roman"/>
          <w:sz w:val="24"/>
          <w:szCs w:val="24"/>
          <w:lang w:val="en-US"/>
        </w:rPr>
        <w:t>IV</w:t>
      </w:r>
      <w:r w:rsidRPr="007C2AC8">
        <w:rPr>
          <w:rFonts w:ascii="Times New Roman" w:hAnsi="Times New Roman" w:cs="Times New Roman"/>
          <w:sz w:val="24"/>
          <w:szCs w:val="24"/>
        </w:rPr>
        <w:t xml:space="preserve"> </w:t>
      </w:r>
      <w:r>
        <w:rPr>
          <w:rFonts w:ascii="Times New Roman" w:hAnsi="Times New Roman" w:cs="Times New Roman"/>
          <w:sz w:val="24"/>
          <w:szCs w:val="24"/>
        </w:rPr>
        <w:t>-</w:t>
      </w:r>
      <w:r w:rsidRPr="007C2AC8">
        <w:rPr>
          <w:rFonts w:ascii="Times New Roman" w:hAnsi="Times New Roman" w:cs="Times New Roman"/>
          <w:sz w:val="24"/>
          <w:szCs w:val="24"/>
        </w:rPr>
        <w:t>V класса</w:t>
      </w:r>
    </w:p>
    <w:p w:rsidR="00D67D68" w:rsidRPr="007C2AC8" w:rsidRDefault="00D67D68" w:rsidP="005F4E8E">
      <w:pPr>
        <w:pStyle w:val="ConsPlusCell"/>
        <w:spacing w:line="276" w:lineRule="auto"/>
      </w:pPr>
    </w:p>
    <w:p w:rsidR="00D67D68" w:rsidRPr="007C2AC8" w:rsidRDefault="00D67D68" w:rsidP="005F4E8E">
      <w:pPr>
        <w:pStyle w:val="ConsPlusCell"/>
        <w:spacing w:line="276" w:lineRule="auto"/>
        <w:ind w:firstLine="1560"/>
      </w:pPr>
      <w:r w:rsidRPr="007C2AC8">
        <w:t xml:space="preserve">       Зоны специального назначения </w:t>
      </w:r>
    </w:p>
    <w:p w:rsidR="00D67D68" w:rsidRPr="007C2AC8" w:rsidRDefault="00D67D68" w:rsidP="005F4E8E">
      <w:pPr>
        <w:pStyle w:val="ConsPlusCell"/>
        <w:spacing w:line="276" w:lineRule="auto"/>
        <w:ind w:left="426"/>
      </w:pPr>
      <w:r>
        <w:t>С-1</w:t>
      </w:r>
      <w:r w:rsidRPr="007C2AC8">
        <w:t xml:space="preserve">                    Зона кладбищ</w:t>
      </w:r>
    </w:p>
    <w:p w:rsidR="00D67D68" w:rsidRPr="007C2AC8" w:rsidRDefault="00D67D68" w:rsidP="005F4E8E">
      <w:pPr>
        <w:pStyle w:val="ConsPlusCell"/>
        <w:spacing w:line="276" w:lineRule="auto"/>
      </w:pPr>
      <w:r w:rsidRPr="007C2AC8">
        <w:t xml:space="preserve">             </w:t>
      </w:r>
    </w:p>
    <w:p w:rsidR="00D67D68" w:rsidRPr="007C2AC8" w:rsidRDefault="00D67D68" w:rsidP="005F4E8E">
      <w:pPr>
        <w:pStyle w:val="ConsPlusCell"/>
        <w:spacing w:line="276" w:lineRule="auto"/>
        <w:ind w:firstLine="1560"/>
      </w:pPr>
      <w:r w:rsidRPr="007C2AC8">
        <w:t xml:space="preserve">       Природно-рекреационные зоны</w:t>
      </w:r>
    </w:p>
    <w:p w:rsidR="00D67D68" w:rsidRPr="007C2AC8" w:rsidRDefault="00D67D68" w:rsidP="005F4E8E">
      <w:pPr>
        <w:pStyle w:val="ConsPlusCell"/>
        <w:spacing w:line="276" w:lineRule="auto"/>
      </w:pPr>
      <w:r w:rsidRPr="007C2AC8">
        <w:t xml:space="preserve">      Р-1                      Зона открытых пространств</w:t>
      </w:r>
    </w:p>
    <w:p w:rsidR="00D67D68" w:rsidRDefault="00D67D68" w:rsidP="005F4E8E">
      <w:pPr>
        <w:pStyle w:val="ConsPlusCell"/>
        <w:spacing w:line="276" w:lineRule="auto"/>
      </w:pPr>
      <w:r w:rsidRPr="007C2AC8">
        <w:t xml:space="preserve">      Р-2                      Зона рекреационно-ландшафтных территорий</w:t>
      </w:r>
    </w:p>
    <w:p w:rsidR="00D67D68" w:rsidRDefault="00D67D68" w:rsidP="005F4E8E">
      <w:pPr>
        <w:pStyle w:val="ConsPlusCell"/>
        <w:spacing w:line="276" w:lineRule="auto"/>
      </w:pPr>
      <w:r w:rsidRPr="007C2AC8">
        <w:t xml:space="preserve">                           </w:t>
      </w:r>
    </w:p>
    <w:p w:rsidR="00D67D68" w:rsidRPr="007C2AC8" w:rsidRDefault="00D67D68" w:rsidP="005F4E8E">
      <w:pPr>
        <w:pStyle w:val="ConsPlusCell"/>
        <w:spacing w:line="276" w:lineRule="auto"/>
        <w:ind w:firstLine="1985"/>
      </w:pPr>
      <w:r w:rsidRPr="007C2AC8">
        <w:t xml:space="preserve">      Сельскохозяйственные зоны</w:t>
      </w:r>
    </w:p>
    <w:p w:rsidR="00D67D68" w:rsidRPr="007C2AC8" w:rsidRDefault="00D67D68" w:rsidP="005F4E8E">
      <w:pPr>
        <w:pStyle w:val="ConsPlusCell"/>
        <w:spacing w:line="276" w:lineRule="auto"/>
      </w:pPr>
      <w:r w:rsidRPr="007C2AC8">
        <w:t xml:space="preserve">      СХ                     Зона сельскохозяйственного использования</w:t>
      </w:r>
    </w:p>
    <w:p w:rsidR="00D67D68" w:rsidRPr="007C2AC8" w:rsidRDefault="00D67D68" w:rsidP="005F4E8E">
      <w:pPr>
        <w:pStyle w:val="ConsPlusCell"/>
        <w:spacing w:line="276" w:lineRule="auto"/>
      </w:pPr>
    </w:p>
    <w:p w:rsidR="00D67D68" w:rsidRPr="007C2AC8" w:rsidRDefault="00D67D68" w:rsidP="005F4E8E">
      <w:pPr>
        <w:pStyle w:val="ConsPlusCell"/>
        <w:spacing w:line="276" w:lineRule="auto"/>
      </w:pPr>
      <w:r w:rsidRPr="007C2AC8">
        <w:t xml:space="preserve">                                 Зона транспортной инфраструктуры</w:t>
      </w:r>
    </w:p>
    <w:p w:rsidR="00D67D68" w:rsidRPr="007C2AC8" w:rsidRDefault="00D67D68" w:rsidP="005F4E8E">
      <w:pPr>
        <w:pStyle w:val="ConsPlusCell"/>
        <w:spacing w:line="276" w:lineRule="auto"/>
      </w:pPr>
      <w:r w:rsidRPr="007C2AC8">
        <w:t xml:space="preserve">      Т                        Зона железнодорожного транспорта</w:t>
      </w:r>
    </w:p>
    <w:p w:rsidR="00D67D68" w:rsidRPr="007C2AC8" w:rsidRDefault="00D67D68" w:rsidP="005F4E8E">
      <w:pPr>
        <w:pStyle w:val="ConsPlusCell"/>
        <w:spacing w:line="276" w:lineRule="auto"/>
      </w:pPr>
    </w:p>
    <w:p w:rsidR="00D67D68" w:rsidRPr="007C2AC8" w:rsidRDefault="00D67D68" w:rsidP="005F4E8E">
      <w:pPr>
        <w:pStyle w:val="ConsPlusCell"/>
        <w:spacing w:line="276" w:lineRule="auto"/>
      </w:pPr>
      <w:r w:rsidRPr="007C2AC8">
        <w:t xml:space="preserve">                                 Зона инженерной инфраструктуры</w:t>
      </w:r>
    </w:p>
    <w:p w:rsidR="00D67D68" w:rsidRPr="007C2AC8" w:rsidRDefault="00D67D68" w:rsidP="005F4E8E">
      <w:pPr>
        <w:pStyle w:val="ConsPlusCell"/>
        <w:spacing w:line="276" w:lineRule="auto"/>
      </w:pPr>
      <w:r w:rsidRPr="007C2AC8">
        <w:t xml:space="preserve">      И                        Зона размещения инженерных объектов</w:t>
      </w: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bookmarkStart w:id="143" w:name="Par566"/>
      <w:bookmarkEnd w:id="143"/>
      <w:r w:rsidRPr="007C2AC8">
        <w:rPr>
          <w:rFonts w:ascii="Times New Roman" w:hAnsi="Times New Roman" w:cs="Times New Roman"/>
          <w:sz w:val="24"/>
          <w:szCs w:val="24"/>
        </w:rPr>
        <w:t>Раздел 19. КАРТА ГРАДОСТРОИТЕЛЬНОГО ЗОНИРОВАНИЯ</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(см. Приложение 1 к Правилам)</w:t>
      </w:r>
    </w:p>
    <w:p w:rsidR="00D67D68" w:rsidRPr="007C2AC8" w:rsidRDefault="00D67D68" w:rsidP="005F4E8E">
      <w:pPr>
        <w:pStyle w:val="ConsPlusNormal"/>
        <w:spacing w:line="276" w:lineRule="auto"/>
        <w:outlineLvl w:val="2"/>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20. ПОРЯДОК ПРИМЕНЕНИЯ ГРАДОСТРОИТЕЛЬНЫХ РЕГЛАМЕНТОВ</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Градостроительные регламенты устанавливаются с учетом: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функциональных зон и характеристик их планируемого развития, определенных генеральным планом;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видов территориальных зон;</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Действие градостроительного регламента не распространяется на земельные участки: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в границах территорий общего пользования (площадей, улиц, проездов, скверов, пляжей, автомобильных дорог, набережных, закрытых водоемов, бульваров и других подобных территорий);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3) </w:t>
      </w:r>
      <w:r>
        <w:rPr>
          <w:rFonts w:ascii="Times New Roman" w:hAnsi="Times New Roman" w:cs="Times New Roman"/>
          <w:sz w:val="24"/>
          <w:szCs w:val="24"/>
        </w:rPr>
        <w:t xml:space="preserve">предназначенные для размещения линейных объектов и (или) </w:t>
      </w:r>
      <w:r w:rsidRPr="007C2AC8">
        <w:rPr>
          <w:rFonts w:ascii="Times New Roman" w:hAnsi="Times New Roman" w:cs="Times New Roman"/>
          <w:sz w:val="24"/>
          <w:szCs w:val="24"/>
        </w:rPr>
        <w:t>занятые линейными объектами;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предоставленные для добычи полезных ископаемых.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Еврейской автономной области или администрацией городского поселения в соответствии с федеральными законами.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4" w:name="Par593"/>
      <w:bookmarkEnd w:id="144"/>
      <w:r w:rsidRPr="007C2AC8">
        <w:rPr>
          <w:rFonts w:ascii="Times New Roman" w:hAnsi="Times New Roman" w:cs="Times New Roman"/>
          <w:sz w:val="24"/>
          <w:szCs w:val="24"/>
        </w:rPr>
        <w:t>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7. Реконструкция указанных в </w:t>
      </w:r>
      <w:hyperlink w:anchor="Par593" w:tooltip="Ссылка на текущий документ" w:history="1">
        <w:r w:rsidRPr="007C2AC8">
          <w:rPr>
            <w:rFonts w:ascii="Times New Roman" w:hAnsi="Times New Roman" w:cs="Times New Roman"/>
            <w:sz w:val="24"/>
            <w:szCs w:val="24"/>
          </w:rPr>
          <w:t>пункте 6</w:t>
        </w:r>
      </w:hyperlink>
      <w:r w:rsidRPr="007C2AC8">
        <w:rPr>
          <w:rFonts w:ascii="Times New Roman" w:hAnsi="Times New Roman" w:cs="Times New Roman"/>
          <w:sz w:val="24"/>
          <w:szCs w:val="24"/>
        </w:rPr>
        <w:t xml:space="preserve">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8. В случае если использование указанных в </w:t>
      </w:r>
      <w:hyperlink w:anchor="Par593" w:tooltip="Ссылка на текущий документ" w:history="1">
        <w:r w:rsidRPr="007C2AC8">
          <w:rPr>
            <w:rFonts w:ascii="Times New Roman" w:hAnsi="Times New Roman" w:cs="Times New Roman"/>
            <w:sz w:val="24"/>
            <w:szCs w:val="24"/>
          </w:rPr>
          <w:t>пункте 6</w:t>
        </w:r>
      </w:hyperlink>
      <w:r w:rsidRPr="007C2AC8">
        <w:rPr>
          <w:rFonts w:ascii="Times New Roman" w:hAnsi="Times New Roman" w:cs="Times New Roman"/>
          <w:sz w:val="24"/>
          <w:szCs w:val="24"/>
        </w:rPr>
        <w:t xml:space="preserve"> настоящего раздела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21. ВИДЫ РАЗРЕШЕННОГО ИСПОЛЬЗОВАНИЯ ЗЕМЕЛЬНЫХ</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УЧАСТКОВ И ОБЪЕКТОВ КАПИТАЛЬНОГО СТРОИТЕЛЬСТВА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основные виды разрешенного использования;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условно разрешенные виды использования;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2. Применительно к каждой территориальной зоне </w:t>
      </w:r>
      <w:hyperlink w:anchor="Par611" w:tooltip="Ссылка на текущий документ" w:history="1">
        <w:r w:rsidRPr="007C2AC8">
          <w:rPr>
            <w:rFonts w:ascii="Times New Roman" w:hAnsi="Times New Roman" w:cs="Times New Roman"/>
            <w:sz w:val="24"/>
            <w:szCs w:val="24"/>
          </w:rPr>
          <w:t>разделом 22</w:t>
        </w:r>
      </w:hyperlink>
      <w:r w:rsidRPr="007C2AC8">
        <w:rPr>
          <w:rFonts w:ascii="Times New Roman" w:hAnsi="Times New Roman" w:cs="Times New Roman"/>
          <w:sz w:val="24"/>
          <w:szCs w:val="24"/>
        </w:rPr>
        <w:t xml:space="preserve"> установлены собственно виды разрешенного использования земельных участков и объектов капитального строительства</w:t>
      </w:r>
      <w:r>
        <w:rPr>
          <w:rFonts w:ascii="Times New Roman" w:hAnsi="Times New Roman" w:cs="Times New Roman"/>
          <w:sz w:val="24"/>
          <w:szCs w:val="24"/>
        </w:rPr>
        <w:t xml:space="preserve"> в соответствии с </w:t>
      </w:r>
      <w:r w:rsidRPr="00D76EF1">
        <w:rPr>
          <w:rFonts w:ascii="Times New Roman" w:hAnsi="Times New Roman" w:cs="Times New Roman"/>
          <w:b/>
          <w:bCs/>
          <w:sz w:val="24"/>
          <w:szCs w:val="24"/>
        </w:rPr>
        <w:t>Классификатором видов разрешённого использования земельных участков</w:t>
      </w:r>
      <w:r>
        <w:rPr>
          <w:rFonts w:ascii="Times New Roman" w:hAnsi="Times New Roman" w:cs="Times New Roman"/>
          <w:sz w:val="24"/>
          <w:szCs w:val="24"/>
        </w:rPr>
        <w:t>, утвержденным Приказом Минэкономразвития России от 01.09.2014 г. № 540.</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Для каждого земельного участка и иного объекта недвижимости разрешенным считается такое использование, которое соответствует градостроительному регламенту.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ar440" w:tooltip="Ссылка на текущий документ" w:history="1">
        <w:r w:rsidRPr="007C2AC8">
          <w:rPr>
            <w:rFonts w:ascii="Times New Roman" w:hAnsi="Times New Roman" w:cs="Times New Roman"/>
            <w:sz w:val="24"/>
            <w:szCs w:val="24"/>
          </w:rPr>
          <w:t>разделом 11</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bookmarkStart w:id="145" w:name="Par611"/>
      <w:bookmarkEnd w:id="145"/>
      <w:r w:rsidRPr="007C2AC8">
        <w:rPr>
          <w:rFonts w:ascii="Times New Roman" w:hAnsi="Times New Roman" w:cs="Times New Roman"/>
          <w:sz w:val="24"/>
          <w:szCs w:val="24"/>
        </w:rPr>
        <w:t>Раздел 22. ГРАДОСТРОИТЕЛЬНЫЕ РЕГЛАМЕНТЫ</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Центральные общественно-деловые и коммерческие зоны</w:t>
      </w:r>
    </w:p>
    <w:p w:rsidR="00D67D68" w:rsidRPr="007C2AC8" w:rsidRDefault="00D67D68" w:rsidP="005F4E8E">
      <w:pPr>
        <w:pStyle w:val="ConsPlusNormal"/>
        <w:spacing w:line="276" w:lineRule="auto"/>
        <w:jc w:val="center"/>
        <w:outlineLvl w:val="3"/>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r>
        <w:rPr>
          <w:rFonts w:ascii="Times New Roman" w:hAnsi="Times New Roman" w:cs="Times New Roman"/>
          <w:b/>
          <w:bCs/>
          <w:sz w:val="24"/>
          <w:szCs w:val="24"/>
        </w:rPr>
        <w:t>ЦО-1</w:t>
      </w:r>
      <w:r w:rsidRPr="00D76EF1">
        <w:rPr>
          <w:rFonts w:ascii="Times New Roman" w:hAnsi="Times New Roman" w:cs="Times New Roman"/>
          <w:b/>
          <w:bCs/>
          <w:sz w:val="24"/>
          <w:szCs w:val="24"/>
        </w:rPr>
        <w:t>.</w:t>
      </w:r>
      <w:r w:rsidRPr="00D76EF1">
        <w:rPr>
          <w:rFonts w:ascii="Times New Roman" w:hAnsi="Times New Roman" w:cs="Times New Roman"/>
          <w:sz w:val="24"/>
          <w:szCs w:val="24"/>
        </w:rPr>
        <w:t xml:space="preserve"> Зона обслуживания и деловой активности</w:t>
      </w:r>
    </w:p>
    <w:p w:rsidR="00D67D68" w:rsidRPr="00D76EF1" w:rsidRDefault="00D67D68" w:rsidP="005F4E8E">
      <w:pPr>
        <w:pStyle w:val="ConsPlusNormal"/>
        <w:spacing w:line="276" w:lineRule="auto"/>
        <w:jc w:val="center"/>
        <w:rPr>
          <w:rFonts w:ascii="Times New Roman" w:hAnsi="Times New Roman" w:cs="Times New Roman"/>
          <w:sz w:val="24"/>
          <w:szCs w:val="24"/>
        </w:rPr>
      </w:pPr>
      <w:r w:rsidRPr="00D76EF1">
        <w:rPr>
          <w:rFonts w:ascii="Times New Roman" w:hAnsi="Times New Roman" w:cs="Times New Roman"/>
          <w:sz w:val="24"/>
          <w:szCs w:val="24"/>
        </w:rPr>
        <w:t xml:space="preserve">городского </w:t>
      </w:r>
      <w:r>
        <w:rPr>
          <w:rFonts w:ascii="Times New Roman" w:hAnsi="Times New Roman" w:cs="Times New Roman"/>
          <w:sz w:val="24"/>
          <w:szCs w:val="24"/>
        </w:rPr>
        <w:t>поселения</w:t>
      </w:r>
    </w:p>
    <w:p w:rsidR="00D67D68" w:rsidRPr="00D76EF1" w:rsidRDefault="00D67D68" w:rsidP="005F4E8E">
      <w:pPr>
        <w:pStyle w:val="ConsPlusNormal"/>
        <w:spacing w:line="276" w:lineRule="auto"/>
        <w:ind w:firstLine="567"/>
        <w:rPr>
          <w:rFonts w:ascii="Times New Roman" w:hAnsi="Times New Roman" w:cs="Times New Roman"/>
          <w:sz w:val="24"/>
          <w:szCs w:val="24"/>
        </w:rPr>
      </w:pPr>
      <w:r w:rsidRPr="00D76EF1">
        <w:rPr>
          <w:rFonts w:ascii="Times New Roman" w:hAnsi="Times New Roman" w:cs="Times New Roman"/>
          <w:sz w:val="24"/>
          <w:szCs w:val="24"/>
        </w:rPr>
        <w:t>Размещение объектов капитального строительства:</w:t>
      </w:r>
    </w:p>
    <w:p w:rsidR="00D67D68" w:rsidRPr="00D76EF1" w:rsidRDefault="00D67D68" w:rsidP="005F4E8E">
      <w:pPr>
        <w:pStyle w:val="ConsPlusNormal"/>
        <w:spacing w:line="276" w:lineRule="auto"/>
        <w:ind w:firstLine="567"/>
        <w:rPr>
          <w:rFonts w:ascii="Times New Roman" w:hAnsi="Times New Roman" w:cs="Times New Roman"/>
          <w:sz w:val="24"/>
          <w:szCs w:val="24"/>
        </w:rPr>
      </w:pPr>
      <w:r w:rsidRPr="00D76EF1">
        <w:rPr>
          <w:rFonts w:ascii="Times New Roman" w:hAnsi="Times New Roman" w:cs="Times New Roman"/>
          <w:sz w:val="24"/>
          <w:szCs w:val="24"/>
        </w:rPr>
        <w:t>-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67D68" w:rsidRPr="00D76EF1" w:rsidRDefault="00D67D68" w:rsidP="005F4E8E">
      <w:pPr>
        <w:pStyle w:val="ConsPlusNormal"/>
        <w:jc w:val="both"/>
        <w:rPr>
          <w:rFonts w:ascii="Times New Roman" w:hAnsi="Times New Roman" w:cs="Times New Roman"/>
          <w:sz w:val="24"/>
          <w:szCs w:val="24"/>
        </w:rPr>
      </w:pPr>
      <w:r w:rsidRPr="00D76EF1">
        <w:rPr>
          <w:rFonts w:ascii="Times New Roman" w:hAnsi="Times New Roman" w:cs="Times New Roman"/>
          <w:sz w:val="24"/>
          <w:szCs w:val="24"/>
        </w:rPr>
        <w:t>предназначенных для размещения в них музеев, выставочных залов, художественных галерей, домов культуры, библиотек, кинотеатров и кинозалов;</w:t>
      </w:r>
    </w:p>
    <w:p w:rsidR="00D67D68" w:rsidRPr="00D76EF1" w:rsidRDefault="00D67D68" w:rsidP="005F4E8E">
      <w:pPr>
        <w:pStyle w:val="ConsPlusNormal"/>
        <w:jc w:val="both"/>
        <w:rPr>
          <w:rFonts w:ascii="Times New Roman" w:hAnsi="Times New Roman" w:cs="Times New Roman"/>
          <w:sz w:val="24"/>
          <w:szCs w:val="24"/>
        </w:rPr>
      </w:pPr>
      <w:r w:rsidRPr="00D76EF1">
        <w:rPr>
          <w:rFonts w:ascii="Times New Roman" w:hAnsi="Times New Roman" w:cs="Times New Roman"/>
          <w:sz w:val="24"/>
          <w:szCs w:val="24"/>
        </w:rPr>
        <w:t>устройство площадок для празднеств и гуляний;</w:t>
      </w:r>
    </w:p>
    <w:p w:rsidR="00D67D68" w:rsidRPr="00D76EF1" w:rsidRDefault="00D67D68" w:rsidP="005F4E8E">
      <w:pPr>
        <w:pStyle w:val="ConsPlusNormal"/>
        <w:spacing w:line="276" w:lineRule="auto"/>
        <w:ind w:firstLine="567"/>
        <w:rPr>
          <w:rFonts w:ascii="Times New Roman" w:hAnsi="Times New Roman" w:cs="Times New Roman"/>
          <w:sz w:val="24"/>
          <w:szCs w:val="24"/>
        </w:rPr>
      </w:pPr>
      <w:r w:rsidRPr="00D76EF1">
        <w:rPr>
          <w:rFonts w:ascii="Times New Roman" w:hAnsi="Times New Roman" w:cs="Times New Roman"/>
          <w:sz w:val="24"/>
          <w:szCs w:val="24"/>
        </w:rPr>
        <w:t>- размещение зданий и сооружений для размещения цирков, зверинцев, зоопарков, океанариумов;</w:t>
      </w:r>
    </w:p>
    <w:p w:rsidR="00D67D68" w:rsidRPr="00D76EF1" w:rsidRDefault="00D67D68" w:rsidP="005F4E8E">
      <w:pPr>
        <w:pStyle w:val="ConsPlusNormal"/>
        <w:jc w:val="both"/>
        <w:rPr>
          <w:rFonts w:ascii="Times New Roman" w:hAnsi="Times New Roman" w:cs="Times New Roman"/>
          <w:sz w:val="24"/>
          <w:szCs w:val="24"/>
        </w:rPr>
      </w:pPr>
      <w:r w:rsidRPr="00D76EF1">
        <w:rPr>
          <w:rFonts w:ascii="Times New Roman" w:hAnsi="Times New Roman" w:cs="Times New Roman"/>
          <w:sz w:val="24"/>
          <w:szCs w:val="24"/>
        </w:rPr>
        <w:t>предназначенных для отправления религиозных обрядов (церкви, соборы, храмы, часовни, монастыри, мечети, молельные дома);</w:t>
      </w:r>
    </w:p>
    <w:p w:rsidR="00D67D68" w:rsidRPr="00D76EF1" w:rsidRDefault="00D67D68" w:rsidP="005F4E8E">
      <w:pPr>
        <w:pStyle w:val="ConsPlusNormal"/>
        <w:spacing w:line="276" w:lineRule="auto"/>
        <w:ind w:firstLine="567"/>
        <w:rPr>
          <w:rFonts w:ascii="Times New Roman" w:hAnsi="Times New Roman" w:cs="Times New Roman"/>
          <w:sz w:val="24"/>
          <w:szCs w:val="24"/>
        </w:rPr>
      </w:pPr>
      <w:r w:rsidRPr="00D76EF1">
        <w:rPr>
          <w:rFonts w:ascii="Times New Roman" w:hAnsi="Times New Roman" w:cs="Times New Roman"/>
          <w:sz w:val="24"/>
          <w:szCs w:val="24"/>
        </w:rPr>
        <w:t>-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p w:rsidR="00D67D68" w:rsidRPr="00D76EF1" w:rsidRDefault="00D67D68" w:rsidP="005F4E8E">
      <w:pPr>
        <w:pStyle w:val="ConsPlusNormal"/>
        <w:spacing w:line="276" w:lineRule="auto"/>
        <w:ind w:firstLine="567"/>
        <w:rPr>
          <w:rFonts w:ascii="Times New Roman" w:hAnsi="Times New Roman" w:cs="Times New Roman"/>
          <w:sz w:val="24"/>
          <w:szCs w:val="24"/>
        </w:rPr>
      </w:pPr>
      <w:r w:rsidRPr="00D76EF1">
        <w:rPr>
          <w:rFonts w:ascii="Times New Roman" w:hAnsi="Times New Roman" w:cs="Times New Roman"/>
          <w:sz w:val="24"/>
          <w:szCs w:val="24"/>
        </w:rPr>
        <w:t>-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Социальное обслуживание (код 3.2);</w:t>
      </w:r>
    </w:p>
    <w:p w:rsidR="00D67D68"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Здравоохранение (код 3.4);</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Образование и просвещение (код 3.5);</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Культурное развитие (код 3.6);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Религиозное использование (код 3.7);</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Общественное управление (код 3.8);</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Деловое управление (код 4.1);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Магазины (код 4.4);</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Банковская и страховая деятельность (код 4.5);</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Общественное питание (код 4.6);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Гостиничное обслуживание (код 4.7).</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D76EF1" w:rsidRDefault="00D67D68" w:rsidP="005F4E8E">
      <w:pPr>
        <w:pStyle w:val="ConsPlusNormal"/>
        <w:spacing w:line="276" w:lineRule="auto"/>
        <w:jc w:val="both"/>
        <w:rPr>
          <w:rFonts w:ascii="Times New Roman" w:hAnsi="Times New Roman" w:cs="Times New Roman"/>
          <w:sz w:val="24"/>
          <w:szCs w:val="24"/>
          <w:u w:val="single"/>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Бытовое обслуживание (код 3.3);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3"/>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Жилые зоны</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Жилые зоны подразумевают размещение жилых помещений различного вида и обеспечение проживания в них.</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D67D68" w:rsidRDefault="00D67D68" w:rsidP="005F4E8E">
      <w:pPr>
        <w:pStyle w:val="ConsPlusNormal"/>
        <w:spacing w:line="276" w:lineRule="auto"/>
        <w:jc w:val="both"/>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Ж-1.</w:t>
      </w:r>
      <w:r w:rsidRPr="007C2AC8">
        <w:rPr>
          <w:rFonts w:ascii="Times New Roman" w:hAnsi="Times New Roman" w:cs="Times New Roman"/>
          <w:sz w:val="24"/>
          <w:szCs w:val="24"/>
        </w:rPr>
        <w:t xml:space="preserve"> Зона </w:t>
      </w:r>
      <w:r>
        <w:rPr>
          <w:rFonts w:ascii="Times New Roman" w:hAnsi="Times New Roman" w:cs="Times New Roman"/>
          <w:sz w:val="24"/>
          <w:szCs w:val="24"/>
        </w:rPr>
        <w:t>малоэтажной жилой застройки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Зона малоэтажной жилой застройки выделена для обеспечения правовых условий формирования жилых районов из малоэтажных жилых домов:</w:t>
      </w:r>
    </w:p>
    <w:p w:rsidR="00D67D68" w:rsidRPr="00D76EF1" w:rsidRDefault="00D67D68" w:rsidP="005F4E8E">
      <w:pPr>
        <w:pStyle w:val="ConsPlusNormal"/>
        <w:spacing w:line="276" w:lineRule="auto"/>
        <w:jc w:val="both"/>
        <w:rPr>
          <w:rFonts w:ascii="Times New Roman" w:hAnsi="Times New Roman" w:cs="Times New Roman"/>
          <w:sz w:val="24"/>
          <w:szCs w:val="24"/>
        </w:rPr>
      </w:pPr>
      <w:r w:rsidRPr="00D76EF1">
        <w:rPr>
          <w:rFonts w:ascii="Times New Roman" w:hAnsi="Times New Roman" w:cs="Times New Roman"/>
          <w:sz w:val="24"/>
          <w:szCs w:val="24"/>
        </w:rPr>
        <w:t>- не предназначенных для раздела на квартиры (дом, пригодный для постоянного проживания, высотой не выше трех надземных этажей;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w:t>
      </w:r>
    </w:p>
    <w:p w:rsidR="00D67D68" w:rsidRPr="00D76EF1" w:rsidRDefault="00D67D68" w:rsidP="005F4E8E">
      <w:pPr>
        <w:pStyle w:val="ConsPlusNormal"/>
        <w:spacing w:line="276" w:lineRule="auto"/>
        <w:jc w:val="both"/>
        <w:rPr>
          <w:rFonts w:ascii="Times New Roman" w:hAnsi="Times New Roman" w:cs="Times New Roman"/>
          <w:sz w:val="24"/>
          <w:szCs w:val="24"/>
        </w:rPr>
      </w:pPr>
      <w:r w:rsidRPr="00D76EF1">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размещение гаражей и подсобных сооружений.</w:t>
      </w:r>
    </w:p>
    <w:p w:rsidR="00D67D68" w:rsidRPr="00D76EF1" w:rsidRDefault="00D67D68" w:rsidP="005F4E8E">
      <w:pPr>
        <w:pStyle w:val="ConsPlusNormal"/>
        <w:spacing w:line="276" w:lineRule="auto"/>
        <w:jc w:val="both"/>
        <w:rPr>
          <w:rFonts w:ascii="Times New Roman" w:hAnsi="Times New Roman" w:cs="Times New Roman"/>
          <w:sz w:val="24"/>
          <w:szCs w:val="24"/>
        </w:rPr>
      </w:pPr>
      <w:r w:rsidRPr="00D76EF1">
        <w:rPr>
          <w:rFonts w:ascii="Times New Roman" w:hAnsi="Times New Roman" w:cs="Times New Roman"/>
          <w:sz w:val="24"/>
          <w:szCs w:val="24"/>
        </w:rPr>
        <w:t>производство сельскохозяйственной продукции;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размещение гаража и иных вспомогательных сооружений; содержание сельскохозяйственных животных</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разведение декоративных и плодовых деревьев, овощей и ягодных культур, размещение гаражей и иных вспомогательных сооружений</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Малоэтажная жилая застройка (индивидуальное жилищное строительство;</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размещение дачных домов и садовых домов) (код 2.1);</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Приусадебный участок личного подсобного хозяйства (код 2.2);</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Блокированная жилая застройка (код 2.3).</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жилой застройки (код 2.7);</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Бытовое обслуживание (код 3.3);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Рынки (код 4.3);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Магазины (код 4.4);</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Коммунальное обслуживание (код 3.1);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Социальное обслуживание (код 3.2);</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Ветеринарное обслуживание (код 3.10).</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Ж-2.</w:t>
      </w:r>
      <w:r w:rsidRPr="007C2AC8">
        <w:rPr>
          <w:rFonts w:ascii="Times New Roman" w:hAnsi="Times New Roman" w:cs="Times New Roman"/>
          <w:sz w:val="24"/>
          <w:szCs w:val="24"/>
        </w:rPr>
        <w:t xml:space="preserve"> Зона </w:t>
      </w:r>
      <w:r>
        <w:rPr>
          <w:rFonts w:ascii="Times New Roman" w:hAnsi="Times New Roman" w:cs="Times New Roman"/>
          <w:sz w:val="24"/>
          <w:szCs w:val="24"/>
        </w:rPr>
        <w:t>среднеэтажной</w:t>
      </w:r>
      <w:r w:rsidRPr="007C2AC8">
        <w:rPr>
          <w:rFonts w:ascii="Times New Roman" w:hAnsi="Times New Roman" w:cs="Times New Roman"/>
          <w:sz w:val="24"/>
          <w:szCs w:val="24"/>
        </w:rPr>
        <w:t xml:space="preserve"> жилой застройки </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Зона среднеэтажной жилой застройки выделена для формирования жилых районов с размещением среднеэтажных жилых домов:</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благоустройство и озеленение;</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размещение подземных гаражей и автостоянок;</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обустройство спортивных и детских площадок, площадок отдыха;</w:t>
      </w:r>
    </w:p>
    <w:p w:rsidR="00D67D68" w:rsidRPr="00D76EF1" w:rsidRDefault="00D67D68" w:rsidP="005F4E8E">
      <w:pPr>
        <w:pStyle w:val="ConsPlusNormal"/>
        <w:spacing w:line="276" w:lineRule="auto"/>
        <w:ind w:left="567"/>
        <w:jc w:val="both"/>
        <w:rPr>
          <w:rFonts w:ascii="Times New Roman" w:hAnsi="Times New Roman" w:cs="Times New Roman"/>
          <w:sz w:val="24"/>
          <w:szCs w:val="24"/>
        </w:rPr>
      </w:pPr>
      <w:r w:rsidRPr="00D76EF1">
        <w:rPr>
          <w:rFonts w:ascii="Times New Roman" w:hAnsi="Times New Roman" w:cs="Times New Roman"/>
          <w:sz w:val="24"/>
          <w:szCs w:val="24"/>
        </w:rPr>
        <w:t>-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Основные виды разрешенного использования недвижимости: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Среднеэтажная жилая застройка (код 2.5);</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Здравоохранение (код 3.1);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Образование и просвещение (код 3.5);</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Рынки (код 4.3);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Магазины (код 4.4).</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жилой застройки (код 2.7);</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Коммунальное обслуживание (код 3.1);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Бытовое обслуживание (код 3.2);</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Общественное питание (код 4.6);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xml:space="preserve"> - Гостиничное обслуживание (код 4.7);</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Производственные и коммунально-складские зоны</w:t>
      </w:r>
    </w:p>
    <w:p w:rsidR="00D67D68" w:rsidRPr="00D76EF1" w:rsidRDefault="00D67D68" w:rsidP="005F4E8E">
      <w:pPr>
        <w:pStyle w:val="ConsPlusNormal"/>
        <w:spacing w:line="276" w:lineRule="auto"/>
        <w:jc w:val="center"/>
        <w:outlineLvl w:val="3"/>
        <w:rPr>
          <w:rFonts w:ascii="Times New Roman" w:hAnsi="Times New Roman" w:cs="Times New Roman"/>
          <w:sz w:val="24"/>
          <w:szCs w:val="24"/>
        </w:rPr>
      </w:pPr>
    </w:p>
    <w:p w:rsidR="00D67D68" w:rsidRPr="007C2AC8" w:rsidRDefault="00D67D68" w:rsidP="005F4E8E">
      <w:pPr>
        <w:pStyle w:val="ConsPlusNormal"/>
        <w:spacing w:line="276" w:lineRule="auto"/>
        <w:jc w:val="both"/>
        <w:rPr>
          <w:rFonts w:ascii="Times New Roman" w:hAnsi="Times New Roman" w:cs="Times New Roman"/>
          <w:sz w:val="24"/>
          <w:szCs w:val="24"/>
        </w:rPr>
      </w:pPr>
      <w:r w:rsidRPr="00D76EF1">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p w:rsidR="00D67D68" w:rsidRDefault="00D67D68" w:rsidP="005F4E8E">
      <w:pPr>
        <w:pStyle w:val="ConsPlusNormal"/>
        <w:spacing w:line="276" w:lineRule="auto"/>
        <w:jc w:val="center"/>
        <w:outlineLvl w:val="4"/>
        <w:rPr>
          <w:rFonts w:ascii="Times New Roman" w:hAnsi="Times New Roman" w:cs="Times New Roman"/>
          <w:b/>
          <w:bCs/>
          <w:sz w:val="24"/>
          <w:szCs w:val="24"/>
        </w:rPr>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ПКС-</w:t>
      </w:r>
      <w:r>
        <w:rPr>
          <w:rFonts w:ascii="Times New Roman" w:hAnsi="Times New Roman" w:cs="Times New Roman"/>
          <w:b/>
          <w:bCs/>
          <w:sz w:val="24"/>
          <w:szCs w:val="24"/>
        </w:rPr>
        <w:t>1</w:t>
      </w:r>
      <w:r w:rsidRPr="00D76EF1">
        <w:rPr>
          <w:rFonts w:ascii="Times New Roman" w:hAnsi="Times New Roman" w:cs="Times New Roman"/>
          <w:b/>
          <w:bCs/>
          <w:sz w:val="24"/>
          <w:szCs w:val="24"/>
        </w:rPr>
        <w:t>.</w:t>
      </w:r>
      <w:r w:rsidRPr="007C2AC8">
        <w:rPr>
          <w:rFonts w:ascii="Times New Roman" w:hAnsi="Times New Roman" w:cs="Times New Roman"/>
          <w:sz w:val="24"/>
          <w:szCs w:val="24"/>
        </w:rPr>
        <w:t xml:space="preserve"> Зона производственных и коммунально-складских</w:t>
      </w: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7C2AC8">
        <w:rPr>
          <w:rFonts w:ascii="Times New Roman" w:hAnsi="Times New Roman" w:cs="Times New Roman"/>
          <w:sz w:val="24"/>
          <w:szCs w:val="24"/>
        </w:rPr>
        <w:t xml:space="preserve">объектов </w:t>
      </w:r>
      <w:r w:rsidRPr="007C2AC8">
        <w:rPr>
          <w:rFonts w:ascii="Times New Roman" w:hAnsi="Times New Roman" w:cs="Times New Roman"/>
          <w:sz w:val="24"/>
          <w:szCs w:val="24"/>
          <w:lang w:val="en-US"/>
        </w:rPr>
        <w:t>IV</w:t>
      </w:r>
      <w:r w:rsidRPr="007C2AC8">
        <w:rPr>
          <w:rFonts w:ascii="Times New Roman" w:hAnsi="Times New Roman" w:cs="Times New Roman"/>
          <w:sz w:val="24"/>
          <w:szCs w:val="24"/>
        </w:rPr>
        <w:t xml:space="preserve"> </w:t>
      </w:r>
      <w:r>
        <w:rPr>
          <w:rFonts w:ascii="Times New Roman" w:hAnsi="Times New Roman" w:cs="Times New Roman"/>
          <w:sz w:val="24"/>
          <w:szCs w:val="24"/>
        </w:rPr>
        <w:t>-</w:t>
      </w:r>
      <w:r w:rsidRPr="007C2AC8">
        <w:rPr>
          <w:rFonts w:ascii="Times New Roman" w:hAnsi="Times New Roman" w:cs="Times New Roman"/>
          <w:sz w:val="24"/>
          <w:szCs w:val="24"/>
        </w:rPr>
        <w:t>V класса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xml:space="preserve">Зона производственных и коммунально-складских объектов </w:t>
      </w:r>
      <w:r w:rsidRPr="00D76EF1">
        <w:rPr>
          <w:rFonts w:ascii="Times New Roman" w:hAnsi="Times New Roman" w:cs="Times New Roman"/>
          <w:sz w:val="24"/>
          <w:szCs w:val="24"/>
          <w:lang w:val="en-US"/>
        </w:rPr>
        <w:t>IV</w:t>
      </w:r>
      <w:r w:rsidRPr="00D76EF1">
        <w:rPr>
          <w:rFonts w:ascii="Times New Roman" w:hAnsi="Times New Roman" w:cs="Times New Roman"/>
          <w:sz w:val="24"/>
          <w:szCs w:val="24"/>
        </w:rPr>
        <w:t xml:space="preserve"> -V класса выделена для обеспечения правовых условий формирования коммунально-производственных предприятий и складских баз </w:t>
      </w:r>
      <w:r w:rsidRPr="00D76EF1">
        <w:rPr>
          <w:rFonts w:ascii="Times New Roman" w:hAnsi="Times New Roman" w:cs="Times New Roman"/>
          <w:sz w:val="24"/>
          <w:szCs w:val="24"/>
          <w:lang w:val="en-US"/>
        </w:rPr>
        <w:t>IV</w:t>
      </w:r>
      <w:r w:rsidRPr="00D76EF1">
        <w:rPr>
          <w:rFonts w:ascii="Times New Roman" w:hAnsi="Times New Roman" w:cs="Times New Roman"/>
          <w:sz w:val="24"/>
          <w:szCs w:val="24"/>
        </w:rPr>
        <w:t xml:space="preserve"> -V класса с низкими уровнями шума и загрязнения. Допускается широкий спектр коммерческих услуг, способствующих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Недропользование (код 6.1);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Коммунальное обслуживание (код 3.1);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Бытовое обслуживание (код 3.3);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Рынки (код 4.3);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Магазины (код 4.4);</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Общественное питание (код 4.6);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Ветеринарное обслуживание (код 3.10).</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Зоны специального назначения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С-1.</w:t>
      </w:r>
      <w:r w:rsidRPr="007C2AC8">
        <w:rPr>
          <w:rFonts w:ascii="Times New Roman" w:hAnsi="Times New Roman" w:cs="Times New Roman"/>
          <w:sz w:val="24"/>
          <w:szCs w:val="24"/>
        </w:rPr>
        <w:t xml:space="preserve"> Зона кладбищ</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jc w:val="both"/>
        <w:rPr>
          <w:rFonts w:ascii="Times New Roman" w:hAnsi="Times New Roman" w:cs="Times New Roman"/>
          <w:sz w:val="24"/>
          <w:szCs w:val="24"/>
        </w:rPr>
      </w:pPr>
      <w:r w:rsidRPr="00D76EF1">
        <w:rPr>
          <w:rFonts w:ascii="Times New Roman" w:hAnsi="Times New Roman" w:cs="Times New Roman"/>
          <w:sz w:val="24"/>
          <w:szCs w:val="24"/>
        </w:rPr>
        <w:t>Зона кладбищ выделена для размещения кладбищ, крематориев и мест захоронения, размещения соответствующих культовых сооружений.</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u w:val="single"/>
        </w:rPr>
      </w:pPr>
      <w:r w:rsidRPr="00D76EF1">
        <w:rPr>
          <w:rFonts w:ascii="Times New Roman" w:hAnsi="Times New Roman" w:cs="Times New Roman"/>
          <w:sz w:val="24"/>
          <w:szCs w:val="24"/>
          <w:u w:val="single"/>
        </w:rPr>
        <w:t>Основные виды разрешенного использования недвижимости: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Ритуальная деятельность (код 12.1);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Магазины (код 4.4);</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Природно-рекреационные зоны</w:t>
      </w:r>
    </w:p>
    <w:p w:rsidR="00D67D68" w:rsidRPr="00D76EF1" w:rsidRDefault="00D67D68" w:rsidP="005F4E8E">
      <w:pPr>
        <w:pStyle w:val="ConsPlusNormal"/>
        <w:ind w:firstLine="567"/>
        <w:jc w:val="both"/>
        <w:rPr>
          <w:rFonts w:ascii="Times New Roman" w:hAnsi="Times New Roman" w:cs="Times New Roman"/>
          <w:sz w:val="24"/>
          <w:szCs w:val="24"/>
        </w:rPr>
      </w:pPr>
      <w:r w:rsidRPr="00D76EF1">
        <w:rPr>
          <w:rFonts w:ascii="Times New Roman" w:hAnsi="Times New Roman" w:cs="Times New Roman"/>
          <w:sz w:val="24"/>
          <w:szCs w:val="24"/>
        </w:rPr>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Р-1</w:t>
      </w:r>
      <w:r w:rsidRPr="00D76EF1">
        <w:rPr>
          <w:rFonts w:ascii="Times New Roman" w:hAnsi="Times New Roman" w:cs="Times New Roman"/>
          <w:sz w:val="24"/>
          <w:szCs w:val="24"/>
        </w:rPr>
        <w:t>. Зона открытых пространств</w:t>
      </w:r>
    </w:p>
    <w:p w:rsidR="00D67D68" w:rsidRPr="00D76EF1" w:rsidRDefault="00D67D68" w:rsidP="005F4E8E">
      <w:pPr>
        <w:pStyle w:val="ConsPlusNormal"/>
        <w:spacing w:line="276" w:lineRule="auto"/>
        <w:ind w:firstLine="567"/>
        <w:outlineLvl w:val="4"/>
        <w:rPr>
          <w:rFonts w:ascii="Times New Roman" w:hAnsi="Times New Roman" w:cs="Times New Roman"/>
          <w:sz w:val="24"/>
          <w:szCs w:val="24"/>
        </w:rPr>
      </w:pPr>
      <w:r w:rsidRPr="00D76EF1">
        <w:rPr>
          <w:rFonts w:ascii="Times New Roman" w:hAnsi="Times New Roman" w:cs="Times New Roman"/>
          <w:sz w:val="24"/>
          <w:szCs w:val="24"/>
        </w:rPr>
        <w:t>Зона открытых пространств выделена для размещения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7C2D11" w:rsidRDefault="00D67D68" w:rsidP="005F4E8E">
      <w:pPr>
        <w:pStyle w:val="ConsPlusNormal"/>
        <w:spacing w:line="276" w:lineRule="auto"/>
        <w:jc w:val="both"/>
        <w:rPr>
          <w:rFonts w:ascii="Times New Roman" w:hAnsi="Times New Roman" w:cs="Times New Roman"/>
          <w:sz w:val="24"/>
          <w:szCs w:val="24"/>
          <w:u w:val="single"/>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Основные виды разрешенного использования недвижимости: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Спорт (код 4.6);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Развлечения (код 4.8).</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Здравоохранение (код 3.4);</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Общественное питание (код 4.6);</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Р-2</w:t>
      </w:r>
      <w:r w:rsidRPr="007C2AC8">
        <w:rPr>
          <w:rFonts w:ascii="Times New Roman" w:hAnsi="Times New Roman" w:cs="Times New Roman"/>
          <w:sz w:val="24"/>
          <w:szCs w:val="24"/>
        </w:rPr>
        <w:t>. Зона рекреационно-ландшафтных территорий</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Зона рекреационно-ландшафтных территорий выделена для сохранения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Основные виды разрешенного использования недвижимости:</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Охрана природных территорий (код 9.1).</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Природно-познавательный туризм (код 5.2);</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Курортная деятельность (код 9.2).</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Сельскохозяйственные зоны</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СХ</w:t>
      </w:r>
      <w:r w:rsidRPr="007C2AC8">
        <w:rPr>
          <w:rFonts w:ascii="Times New Roman" w:hAnsi="Times New Roman" w:cs="Times New Roman"/>
          <w:sz w:val="24"/>
          <w:szCs w:val="24"/>
        </w:rPr>
        <w:t>. Зона сельскохозяйственного использования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jc w:val="both"/>
        <w:rPr>
          <w:rFonts w:ascii="Times New Roman" w:hAnsi="Times New Roman" w:cs="Times New Roman"/>
          <w:sz w:val="24"/>
          <w:szCs w:val="24"/>
        </w:rPr>
      </w:pPr>
      <w:r w:rsidRPr="00D76EF1">
        <w:rPr>
          <w:rFonts w:ascii="Times New Roman" w:hAnsi="Times New Roman" w:cs="Times New Roman"/>
          <w:sz w:val="24"/>
          <w:szCs w:val="24"/>
        </w:rPr>
        <w:t>Зона сельскохозяйственного использования предназначена ведения сельского хозяйства, в том числе размещения зданий и сооружений, используемых для хранения и переработки сельскохозяйственной продукции.</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Растениеводство (код 1.1);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Выращивание зерновых и иных сельскохозяйственных культур (код 1.2);</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Овощеводство (код 1.3);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Садоводство (код 1.5).</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Вспомогательные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Обеспечение сельскохозяйственного производства (код 1.18);</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Хранение и переработка сельскохозяйственной продукции (код 1.15).</w:t>
      </w:r>
    </w:p>
    <w:p w:rsidR="00D67D68" w:rsidRDefault="00D67D68" w:rsidP="005F4E8E">
      <w:pPr>
        <w:pStyle w:val="ConsPlusNormal"/>
        <w:spacing w:line="276" w:lineRule="auto"/>
        <w:jc w:val="center"/>
        <w:outlineLvl w:val="3"/>
        <w:rPr>
          <w:rFonts w:ascii="Times New Roman" w:hAnsi="Times New Roman" w:cs="Times New Roman"/>
          <w:b/>
          <w:bCs/>
          <w:sz w:val="24"/>
          <w:szCs w:val="24"/>
        </w:rPr>
      </w:pPr>
    </w:p>
    <w:p w:rsidR="00D67D68" w:rsidRDefault="00D67D68" w:rsidP="005F4E8E">
      <w:pPr>
        <w:pStyle w:val="ConsPlusNormal"/>
        <w:spacing w:line="276" w:lineRule="auto"/>
        <w:jc w:val="center"/>
        <w:outlineLvl w:val="3"/>
        <w:rPr>
          <w:rFonts w:ascii="Times New Roman" w:hAnsi="Times New Roman" w:cs="Times New Roman"/>
          <w:b/>
          <w:bCs/>
          <w:sz w:val="24"/>
          <w:szCs w:val="24"/>
        </w:rPr>
      </w:pPr>
    </w:p>
    <w:p w:rsidR="00D67D68" w:rsidRPr="00D76EF1" w:rsidRDefault="00D67D68" w:rsidP="005F4E8E">
      <w:pPr>
        <w:pStyle w:val="ConsPlusNormal"/>
        <w:spacing w:line="276" w:lineRule="auto"/>
        <w:jc w:val="center"/>
        <w:outlineLvl w:val="3"/>
        <w:rPr>
          <w:rFonts w:ascii="Times New Roman" w:hAnsi="Times New Roman" w:cs="Times New Roman"/>
          <w:b/>
          <w:bCs/>
          <w:sz w:val="24"/>
          <w:szCs w:val="24"/>
        </w:rPr>
      </w:pPr>
      <w:r w:rsidRPr="00D76EF1">
        <w:rPr>
          <w:rFonts w:ascii="Times New Roman" w:hAnsi="Times New Roman" w:cs="Times New Roman"/>
          <w:b/>
          <w:bCs/>
          <w:sz w:val="24"/>
          <w:szCs w:val="24"/>
        </w:rPr>
        <w:t>Зона транспортной инфраструктуры</w:t>
      </w:r>
    </w:p>
    <w:p w:rsidR="00D67D68" w:rsidRPr="00D76EF1" w:rsidRDefault="00D67D68" w:rsidP="005F4E8E">
      <w:pPr>
        <w:pStyle w:val="ConsPlusNormal"/>
        <w:ind w:firstLine="567"/>
        <w:jc w:val="both"/>
        <w:rPr>
          <w:rFonts w:ascii="Times New Roman" w:hAnsi="Times New Roman" w:cs="Times New Roman"/>
          <w:sz w:val="24"/>
          <w:szCs w:val="24"/>
        </w:rPr>
      </w:pPr>
      <w:r w:rsidRPr="00D76EF1">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r w:rsidRPr="00D76EF1">
        <w:rPr>
          <w:rFonts w:ascii="Times New Roman" w:hAnsi="Times New Roman" w:cs="Times New Roman"/>
          <w:b/>
          <w:bCs/>
          <w:sz w:val="24"/>
          <w:szCs w:val="24"/>
        </w:rPr>
        <w:t>Т.</w:t>
      </w:r>
      <w:r w:rsidRPr="00D76EF1">
        <w:rPr>
          <w:rFonts w:ascii="Times New Roman" w:hAnsi="Times New Roman" w:cs="Times New Roman"/>
          <w:sz w:val="24"/>
          <w:szCs w:val="24"/>
        </w:rPr>
        <w:t xml:space="preserve"> Зона железнодорожного транспорта</w:t>
      </w: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Зона железнодорожного транспорта предназначена для:</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размещения железнодорожных путей;</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размещение объектов капитального строительства, необходимых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w:t>
      </w:r>
    </w:p>
    <w:p w:rsidR="00D67D68" w:rsidRPr="00D76EF1" w:rsidRDefault="00D67D68" w:rsidP="005F4E8E">
      <w:pPr>
        <w:pStyle w:val="ConsPlusNormal"/>
        <w:spacing w:line="276" w:lineRule="auto"/>
        <w:ind w:firstLine="567"/>
        <w:jc w:val="both"/>
        <w:rPr>
          <w:rFonts w:ascii="Times New Roman" w:hAnsi="Times New Roman" w:cs="Times New Roman"/>
          <w:sz w:val="24"/>
          <w:szCs w:val="24"/>
        </w:rPr>
      </w:pPr>
      <w:r w:rsidRPr="00D76EF1">
        <w:rPr>
          <w:rFonts w:ascii="Times New Roman" w:hAnsi="Times New Roman" w:cs="Times New Roman"/>
          <w:sz w:val="24"/>
          <w:szCs w:val="24"/>
        </w:rPr>
        <w:t>- размещение наземных сооружений метрополитена, в том числе посадочных станций, вентиляционных шахт;</w:t>
      </w:r>
    </w:p>
    <w:p w:rsidR="00D67D68" w:rsidRPr="00D76EF1" w:rsidRDefault="00D67D68" w:rsidP="005F4E8E">
      <w:pPr>
        <w:pStyle w:val="ConsPlusNormal"/>
        <w:spacing w:line="276" w:lineRule="auto"/>
        <w:ind w:firstLine="567"/>
        <w:outlineLvl w:val="4"/>
        <w:rPr>
          <w:rFonts w:ascii="Times New Roman" w:hAnsi="Times New Roman" w:cs="Times New Roman"/>
          <w:sz w:val="24"/>
          <w:szCs w:val="24"/>
        </w:rPr>
      </w:pPr>
      <w:r w:rsidRPr="00D76EF1">
        <w:rPr>
          <w:rFonts w:ascii="Times New Roman" w:hAnsi="Times New Roman" w:cs="Times New Roman"/>
          <w:sz w:val="24"/>
          <w:szCs w:val="24"/>
        </w:rPr>
        <w:t>- размещение наземных сооружений для трамвайного сообщения и иных специальных дорог (канатных, монорельсовых).</w:t>
      </w:r>
    </w:p>
    <w:p w:rsidR="00D67D68" w:rsidRPr="007C2D11" w:rsidRDefault="00D67D68" w:rsidP="005F4E8E">
      <w:pPr>
        <w:pStyle w:val="ConsPlusNormal"/>
        <w:spacing w:line="276" w:lineRule="auto"/>
        <w:ind w:firstLine="567"/>
        <w:outlineLvl w:val="4"/>
        <w:rPr>
          <w:rFonts w:ascii="Times New Roman" w:hAnsi="Times New Roman" w:cs="Times New Roman"/>
          <w:sz w:val="24"/>
          <w:szCs w:val="24"/>
          <w:u w:val="single"/>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firstLine="567"/>
        <w:outlineLvl w:val="4"/>
        <w:rPr>
          <w:rFonts w:ascii="Times New Roman" w:hAnsi="Times New Roman" w:cs="Times New Roman"/>
          <w:sz w:val="24"/>
          <w:szCs w:val="24"/>
        </w:rPr>
      </w:pPr>
      <w:r w:rsidRPr="00D76EF1">
        <w:rPr>
          <w:rFonts w:ascii="Times New Roman" w:hAnsi="Times New Roman" w:cs="Times New Roman"/>
          <w:sz w:val="24"/>
          <w:szCs w:val="24"/>
        </w:rPr>
        <w:t>- Железнодорожный транспорт (код 7.1);</w:t>
      </w:r>
    </w:p>
    <w:p w:rsidR="00D67D68" w:rsidRPr="00D76EF1" w:rsidRDefault="00D67D68" w:rsidP="005F4E8E">
      <w:pPr>
        <w:pStyle w:val="ConsPlusNormal"/>
        <w:spacing w:line="276" w:lineRule="auto"/>
        <w:ind w:firstLine="567"/>
        <w:outlineLvl w:val="4"/>
        <w:rPr>
          <w:rStyle w:val="530"/>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 xml:space="preserve">Вспомогательные виды разрешенного использования: </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Деловое управление (код 4.1);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Обеспечение внутреннего правопорядка</w:t>
      </w:r>
      <w:r w:rsidRPr="00D76EF1">
        <w:rPr>
          <w:rStyle w:val="54"/>
          <w:sz w:val="24"/>
          <w:szCs w:val="24"/>
        </w:rPr>
        <w:t xml:space="preserve"> </w:t>
      </w:r>
      <w:r w:rsidRPr="00D76EF1">
        <w:rPr>
          <w:rFonts w:ascii="Times New Roman" w:hAnsi="Times New Roman" w:cs="Times New Roman"/>
          <w:sz w:val="24"/>
          <w:szCs w:val="24"/>
        </w:rPr>
        <w:t>(код 8.3).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xml:space="preserve"> </w:t>
      </w: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Условно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5F4E8E" w:rsidRDefault="00D67D68" w:rsidP="005F4E8E">
      <w:pPr>
        <w:jc w:val="center"/>
      </w:pPr>
      <w:r w:rsidRPr="00D76EF1">
        <w:t>-  Здравоохранение (код 3.4).</w:t>
      </w:r>
    </w:p>
    <w:p w:rsidR="00D67D68" w:rsidRPr="005F4E8E" w:rsidRDefault="00D67D68" w:rsidP="005F27F8">
      <w:pPr>
        <w:jc w:val="center"/>
      </w:pPr>
    </w:p>
    <w:p w:rsidR="00D67D68" w:rsidRDefault="00D67D68" w:rsidP="005F4E8E">
      <w:pPr>
        <w:keepNext/>
        <w:keepLines/>
        <w:spacing w:after="203" w:line="230" w:lineRule="exact"/>
        <w:ind w:left="20"/>
        <w:jc w:val="right"/>
      </w:pPr>
      <w:r>
        <w:t>Приложение 1</w:t>
      </w:r>
    </w:p>
    <w:p w:rsidR="00D67D68" w:rsidRPr="00E036C8" w:rsidRDefault="00D67D68" w:rsidP="005F4E8E">
      <w:pPr>
        <w:keepNext/>
        <w:keepLines/>
        <w:spacing w:line="276" w:lineRule="auto"/>
        <w:ind w:left="23"/>
        <w:rPr>
          <w:b/>
          <w:bCs/>
        </w:rPr>
      </w:pPr>
      <w:r w:rsidRPr="00E036C8">
        <w:rPr>
          <w:b/>
          <w:bCs/>
        </w:rPr>
        <w:t>Предельные значения параметров земельных участков и разрешенного строительства для индивидуальных гаражей боксового типа:</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592"/>
        <w:gridCol w:w="1251"/>
        <w:gridCol w:w="1984"/>
        <w:gridCol w:w="1276"/>
        <w:gridCol w:w="2126"/>
      </w:tblGrid>
      <w:tr w:rsidR="00D67D68">
        <w:tc>
          <w:tcPr>
            <w:tcW w:w="3711" w:type="dxa"/>
            <w:gridSpan w:val="2"/>
            <w:vMerge w:val="restart"/>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Виды параметров и единицы измерения</w:t>
            </w:r>
          </w:p>
        </w:tc>
        <w:tc>
          <w:tcPr>
            <w:tcW w:w="6637" w:type="dxa"/>
            <w:gridSpan w:val="4"/>
          </w:tcPr>
          <w:p w:rsidR="00D67D68" w:rsidRPr="009B0D9A" w:rsidRDefault="00D67D68" w:rsidP="00F32DB1">
            <w:pPr>
              <w:keepNext/>
              <w:keepLines/>
              <w:spacing w:line="276" w:lineRule="auto"/>
            </w:pPr>
            <w:r w:rsidRPr="009B0D9A">
              <w:rPr>
                <w:sz w:val="22"/>
                <w:szCs w:val="22"/>
              </w:rPr>
              <w:t>Значения параметров</w:t>
            </w:r>
          </w:p>
        </w:tc>
      </w:tr>
      <w:tr w:rsidR="00D67D68">
        <w:tc>
          <w:tcPr>
            <w:tcW w:w="3711" w:type="dxa"/>
            <w:gridSpan w:val="2"/>
            <w:vMerge/>
          </w:tcPr>
          <w:p w:rsidR="00D67D68" w:rsidRPr="009B0D9A" w:rsidRDefault="00D67D68" w:rsidP="00F32DB1">
            <w:pPr>
              <w:keepNext/>
              <w:keepLines/>
              <w:spacing w:line="276" w:lineRule="auto"/>
            </w:pPr>
          </w:p>
        </w:tc>
        <w:tc>
          <w:tcPr>
            <w:tcW w:w="1251" w:type="dxa"/>
          </w:tcPr>
          <w:p w:rsidR="00D67D68" w:rsidRPr="009B0D9A" w:rsidRDefault="00D67D68" w:rsidP="00F32DB1">
            <w:pPr>
              <w:keepNext/>
              <w:keepLines/>
              <w:spacing w:line="276" w:lineRule="auto"/>
              <w:ind w:left="-133" w:right="-108"/>
            </w:pPr>
            <w:r w:rsidRPr="009B0D9A">
              <w:rPr>
                <w:sz w:val="22"/>
                <w:szCs w:val="22"/>
              </w:rPr>
              <w:t>Отдельно</w:t>
            </w:r>
          </w:p>
          <w:p w:rsidR="00D67D68" w:rsidRPr="009B0D9A" w:rsidRDefault="00D67D68" w:rsidP="00F32DB1">
            <w:pPr>
              <w:keepNext/>
              <w:keepLines/>
              <w:spacing w:line="276" w:lineRule="auto"/>
              <w:ind w:left="-133" w:right="-108"/>
            </w:pPr>
            <w:r w:rsidRPr="009B0D9A">
              <w:rPr>
                <w:sz w:val="22"/>
                <w:szCs w:val="22"/>
              </w:rPr>
              <w:t>стоящий</w:t>
            </w:r>
          </w:p>
          <w:p w:rsidR="00D67D68" w:rsidRPr="009B0D9A" w:rsidRDefault="00D67D68" w:rsidP="00F32DB1">
            <w:pPr>
              <w:keepNext/>
              <w:keepLines/>
              <w:spacing w:line="276" w:lineRule="auto"/>
              <w:ind w:left="-133" w:right="-108"/>
            </w:pPr>
            <w:r w:rsidRPr="009B0D9A">
              <w:rPr>
                <w:sz w:val="22"/>
                <w:szCs w:val="22"/>
              </w:rPr>
              <w:t xml:space="preserve">капитальный </w:t>
            </w:r>
          </w:p>
          <w:p w:rsidR="00D67D68" w:rsidRPr="009B0D9A" w:rsidRDefault="00D67D68" w:rsidP="00F32DB1">
            <w:pPr>
              <w:keepNext/>
              <w:keepLines/>
              <w:spacing w:line="276" w:lineRule="auto"/>
              <w:ind w:left="-133" w:right="-108"/>
            </w:pPr>
            <w:r w:rsidRPr="009B0D9A">
              <w:rPr>
                <w:sz w:val="22"/>
                <w:szCs w:val="22"/>
              </w:rPr>
              <w:t>гараж</w:t>
            </w:r>
          </w:p>
        </w:tc>
        <w:tc>
          <w:tcPr>
            <w:tcW w:w="1984" w:type="dxa"/>
          </w:tcPr>
          <w:p w:rsidR="00D67D68" w:rsidRPr="009B0D9A" w:rsidRDefault="00D67D68" w:rsidP="00F32DB1">
            <w:pPr>
              <w:keepNext/>
              <w:keepLines/>
              <w:spacing w:line="276" w:lineRule="auto"/>
              <w:ind w:left="-160"/>
            </w:pPr>
            <w:r w:rsidRPr="009B0D9A">
              <w:rPr>
                <w:sz w:val="22"/>
                <w:szCs w:val="22"/>
              </w:rPr>
              <w:t>Сблокирован-</w:t>
            </w:r>
          </w:p>
          <w:p w:rsidR="00D67D68" w:rsidRPr="009B0D9A" w:rsidRDefault="00D67D68" w:rsidP="00F32DB1">
            <w:pPr>
              <w:keepNext/>
              <w:keepLines/>
              <w:spacing w:line="276" w:lineRule="auto"/>
              <w:ind w:left="-160"/>
            </w:pPr>
            <w:r w:rsidRPr="009B0D9A">
              <w:rPr>
                <w:sz w:val="22"/>
                <w:szCs w:val="22"/>
              </w:rPr>
              <w:t>ный капиталь-</w:t>
            </w:r>
          </w:p>
          <w:p w:rsidR="00D67D68" w:rsidRPr="009B0D9A" w:rsidRDefault="00D67D68" w:rsidP="00F32DB1">
            <w:pPr>
              <w:keepNext/>
              <w:keepLines/>
              <w:spacing w:line="276" w:lineRule="auto"/>
              <w:ind w:left="-160"/>
            </w:pPr>
            <w:r w:rsidRPr="009B0D9A">
              <w:rPr>
                <w:sz w:val="22"/>
                <w:szCs w:val="22"/>
              </w:rPr>
              <w:t>ный гараж</w:t>
            </w:r>
          </w:p>
        </w:tc>
        <w:tc>
          <w:tcPr>
            <w:tcW w:w="1276" w:type="dxa"/>
          </w:tcPr>
          <w:p w:rsidR="00D67D68" w:rsidRPr="009B0D9A" w:rsidRDefault="00D67D68" w:rsidP="00F32DB1">
            <w:pPr>
              <w:keepNext/>
              <w:keepLines/>
              <w:spacing w:line="276" w:lineRule="auto"/>
              <w:ind w:left="-108" w:right="-20"/>
            </w:pPr>
            <w:r w:rsidRPr="009B0D9A">
              <w:rPr>
                <w:sz w:val="22"/>
                <w:szCs w:val="22"/>
              </w:rPr>
              <w:t>Отдельно</w:t>
            </w:r>
          </w:p>
          <w:p w:rsidR="00D67D68" w:rsidRPr="009B0D9A" w:rsidRDefault="00D67D68" w:rsidP="00F32DB1">
            <w:pPr>
              <w:keepNext/>
              <w:keepLines/>
              <w:spacing w:line="276" w:lineRule="auto"/>
              <w:ind w:left="-108" w:right="-20"/>
            </w:pPr>
            <w:r w:rsidRPr="009B0D9A">
              <w:rPr>
                <w:sz w:val="22"/>
                <w:szCs w:val="22"/>
              </w:rPr>
              <w:t>стоящий</w:t>
            </w:r>
          </w:p>
          <w:p w:rsidR="00D67D68" w:rsidRPr="009B0D9A" w:rsidRDefault="00D67D68" w:rsidP="00F32DB1">
            <w:pPr>
              <w:keepNext/>
              <w:keepLines/>
              <w:spacing w:line="276" w:lineRule="auto"/>
              <w:ind w:left="-108" w:right="-108"/>
            </w:pPr>
            <w:r w:rsidRPr="009B0D9A">
              <w:rPr>
                <w:sz w:val="22"/>
                <w:szCs w:val="22"/>
              </w:rPr>
              <w:t>нестационар-</w:t>
            </w:r>
          </w:p>
          <w:p w:rsidR="00D67D68" w:rsidRPr="009B0D9A" w:rsidRDefault="00D67D68" w:rsidP="00F32DB1">
            <w:pPr>
              <w:keepNext/>
              <w:keepLines/>
              <w:spacing w:line="276" w:lineRule="auto"/>
              <w:ind w:left="-108" w:right="-20"/>
            </w:pPr>
            <w:r w:rsidRPr="009B0D9A">
              <w:rPr>
                <w:sz w:val="22"/>
                <w:szCs w:val="22"/>
              </w:rPr>
              <w:t>ный гараж</w:t>
            </w:r>
          </w:p>
        </w:tc>
        <w:tc>
          <w:tcPr>
            <w:tcW w:w="2126" w:type="dxa"/>
          </w:tcPr>
          <w:p w:rsidR="00D67D68" w:rsidRPr="009B0D9A" w:rsidRDefault="00D67D68" w:rsidP="00F32DB1">
            <w:pPr>
              <w:keepNext/>
              <w:keepLines/>
              <w:spacing w:line="276" w:lineRule="auto"/>
              <w:ind w:left="-54" w:right="-143"/>
            </w:pPr>
            <w:r w:rsidRPr="009B0D9A">
              <w:rPr>
                <w:sz w:val="22"/>
                <w:szCs w:val="22"/>
              </w:rPr>
              <w:t>Сблокированный</w:t>
            </w:r>
          </w:p>
          <w:p w:rsidR="00D67D68" w:rsidRPr="009B0D9A" w:rsidRDefault="00D67D68" w:rsidP="00F32DB1">
            <w:pPr>
              <w:keepNext/>
              <w:keepLines/>
              <w:spacing w:line="276" w:lineRule="auto"/>
              <w:ind w:left="-54" w:right="-143"/>
            </w:pPr>
            <w:r w:rsidRPr="009B0D9A">
              <w:rPr>
                <w:sz w:val="22"/>
                <w:szCs w:val="22"/>
              </w:rPr>
              <w:t>в ряд нестационарный</w:t>
            </w:r>
          </w:p>
          <w:p w:rsidR="00D67D68" w:rsidRPr="009B0D9A" w:rsidRDefault="00D67D68" w:rsidP="00F32DB1">
            <w:pPr>
              <w:keepNext/>
              <w:keepLines/>
              <w:spacing w:line="276" w:lineRule="auto"/>
              <w:ind w:left="-54" w:right="-143"/>
            </w:pPr>
            <w:r w:rsidRPr="009B0D9A">
              <w:rPr>
                <w:sz w:val="22"/>
                <w:szCs w:val="22"/>
              </w:rPr>
              <w:t>гараж</w:t>
            </w:r>
          </w:p>
        </w:tc>
      </w:tr>
      <w:tr w:rsidR="00D67D68">
        <w:tc>
          <w:tcPr>
            <w:tcW w:w="3711" w:type="dxa"/>
            <w:gridSpan w:val="2"/>
          </w:tcPr>
          <w:p w:rsidR="00D67D68" w:rsidRPr="009B0D9A" w:rsidRDefault="00D67D68" w:rsidP="00F32DB1">
            <w:pPr>
              <w:keepNext/>
              <w:keepLines/>
              <w:spacing w:line="276" w:lineRule="auto"/>
              <w:rPr>
                <w:b/>
                <w:bCs/>
              </w:rPr>
            </w:pPr>
            <w:r w:rsidRPr="009B0D9A">
              <w:rPr>
                <w:b/>
                <w:bCs/>
                <w:sz w:val="22"/>
                <w:szCs w:val="22"/>
              </w:rPr>
              <w:t>Предельные параметры земельных участков</w:t>
            </w:r>
          </w:p>
        </w:tc>
        <w:tc>
          <w:tcPr>
            <w:tcW w:w="1251" w:type="dxa"/>
          </w:tcPr>
          <w:p w:rsidR="00D67D68" w:rsidRPr="009B0D9A" w:rsidRDefault="00D67D68" w:rsidP="00F32DB1">
            <w:pPr>
              <w:keepNext/>
              <w:keepLines/>
              <w:spacing w:line="276" w:lineRule="auto"/>
            </w:pPr>
          </w:p>
        </w:tc>
        <w:tc>
          <w:tcPr>
            <w:tcW w:w="1984" w:type="dxa"/>
          </w:tcPr>
          <w:p w:rsidR="00D67D68" w:rsidRPr="009B0D9A" w:rsidRDefault="00D67D68" w:rsidP="00F32DB1">
            <w:pPr>
              <w:keepNext/>
              <w:keepLines/>
              <w:spacing w:line="276" w:lineRule="auto"/>
            </w:pPr>
          </w:p>
        </w:tc>
        <w:tc>
          <w:tcPr>
            <w:tcW w:w="1276" w:type="dxa"/>
          </w:tcPr>
          <w:p w:rsidR="00D67D68" w:rsidRPr="009B0D9A" w:rsidRDefault="00D67D68" w:rsidP="00F32DB1">
            <w:pPr>
              <w:keepNext/>
              <w:keepLines/>
              <w:spacing w:line="276" w:lineRule="auto"/>
            </w:pPr>
          </w:p>
        </w:tc>
        <w:tc>
          <w:tcPr>
            <w:tcW w:w="2126" w:type="dxa"/>
          </w:tcPr>
          <w:p w:rsidR="00D67D68" w:rsidRPr="009B0D9A" w:rsidRDefault="00D67D68" w:rsidP="00F32DB1">
            <w:pPr>
              <w:keepNext/>
              <w:keepLines/>
              <w:spacing w:line="276" w:lineRule="auto"/>
            </w:pPr>
          </w:p>
        </w:tc>
      </w:tr>
      <w:tr w:rsidR="00D67D68">
        <w:tc>
          <w:tcPr>
            <w:tcW w:w="3119" w:type="dxa"/>
          </w:tcPr>
          <w:p w:rsidR="00D67D68" w:rsidRPr="009B0D9A" w:rsidRDefault="00D67D68" w:rsidP="00F32DB1">
            <w:pPr>
              <w:keepNext/>
              <w:keepLines/>
              <w:spacing w:line="276" w:lineRule="auto"/>
            </w:pPr>
            <w:r w:rsidRPr="009B0D9A">
              <w:rPr>
                <w:sz w:val="22"/>
                <w:szCs w:val="22"/>
              </w:rPr>
              <w:t>- Минимальная</w:t>
            </w:r>
          </w:p>
          <w:p w:rsidR="00D67D68" w:rsidRPr="009B0D9A" w:rsidRDefault="00D67D68" w:rsidP="00F32DB1">
            <w:pPr>
              <w:keepNext/>
              <w:keepLines/>
              <w:spacing w:line="276" w:lineRule="auto"/>
            </w:pPr>
            <w:r w:rsidRPr="009B0D9A">
              <w:rPr>
                <w:sz w:val="22"/>
                <w:szCs w:val="22"/>
              </w:rPr>
              <w:t>площадь</w:t>
            </w:r>
          </w:p>
        </w:tc>
        <w:tc>
          <w:tcPr>
            <w:tcW w:w="592" w:type="dxa"/>
          </w:tcPr>
          <w:p w:rsidR="00D67D68" w:rsidRPr="009B0D9A" w:rsidRDefault="00D67D68" w:rsidP="00F32DB1">
            <w:pPr>
              <w:keepNext/>
              <w:keepLines/>
              <w:spacing w:line="276" w:lineRule="auto"/>
              <w:ind w:left="-108" w:right="-83"/>
            </w:pPr>
            <w:r w:rsidRPr="009B0D9A">
              <w:rPr>
                <w:sz w:val="22"/>
                <w:szCs w:val="22"/>
              </w:rPr>
              <w:t>кв.м.</w:t>
            </w:r>
          </w:p>
        </w:tc>
        <w:tc>
          <w:tcPr>
            <w:tcW w:w="1251" w:type="dxa"/>
          </w:tcPr>
          <w:p w:rsidR="00D67D68" w:rsidRPr="009B0D9A" w:rsidRDefault="00D67D68" w:rsidP="00F32DB1">
            <w:pPr>
              <w:keepNext/>
              <w:keepLines/>
              <w:spacing w:line="276" w:lineRule="auto"/>
            </w:pPr>
            <w:r w:rsidRPr="009B0D9A">
              <w:rPr>
                <w:sz w:val="22"/>
                <w:szCs w:val="22"/>
              </w:rPr>
              <w:t>72</w:t>
            </w:r>
          </w:p>
        </w:tc>
        <w:tc>
          <w:tcPr>
            <w:tcW w:w="1984" w:type="dxa"/>
          </w:tcPr>
          <w:p w:rsidR="00D67D68" w:rsidRPr="009B0D9A" w:rsidRDefault="00D67D68" w:rsidP="00F32DB1">
            <w:pPr>
              <w:keepNext/>
              <w:keepLines/>
              <w:spacing w:line="276" w:lineRule="auto"/>
            </w:pPr>
            <w:r w:rsidRPr="009B0D9A">
              <w:rPr>
                <w:sz w:val="22"/>
                <w:szCs w:val="22"/>
              </w:rPr>
              <w:t>44</w:t>
            </w:r>
          </w:p>
        </w:tc>
        <w:tc>
          <w:tcPr>
            <w:tcW w:w="1276" w:type="dxa"/>
          </w:tcPr>
          <w:p w:rsidR="00D67D68" w:rsidRPr="009B0D9A" w:rsidRDefault="00D67D68" w:rsidP="00F32DB1">
            <w:pPr>
              <w:keepNext/>
              <w:keepLines/>
              <w:spacing w:line="276" w:lineRule="auto"/>
            </w:pPr>
            <w:r w:rsidRPr="009B0D9A">
              <w:rPr>
                <w:sz w:val="22"/>
                <w:szCs w:val="22"/>
              </w:rPr>
              <w:t>20</w:t>
            </w:r>
          </w:p>
        </w:tc>
        <w:tc>
          <w:tcPr>
            <w:tcW w:w="2126" w:type="dxa"/>
          </w:tcPr>
          <w:p w:rsidR="00D67D68" w:rsidRPr="009B0D9A" w:rsidRDefault="00D67D68" w:rsidP="00F32DB1">
            <w:pPr>
              <w:keepNext/>
              <w:keepLines/>
              <w:spacing w:line="276" w:lineRule="auto"/>
            </w:pPr>
            <w:r w:rsidRPr="009B0D9A">
              <w:rPr>
                <w:sz w:val="22"/>
                <w:szCs w:val="22"/>
              </w:rPr>
              <w:t>7</w:t>
            </w:r>
          </w:p>
        </w:tc>
      </w:tr>
      <w:tr w:rsidR="00D67D68">
        <w:tc>
          <w:tcPr>
            <w:tcW w:w="3119" w:type="dxa"/>
          </w:tcPr>
          <w:p w:rsidR="00D67D68" w:rsidRPr="009B0D9A" w:rsidRDefault="00D67D68" w:rsidP="00F32DB1">
            <w:pPr>
              <w:keepNext/>
              <w:keepLines/>
              <w:spacing w:line="276" w:lineRule="auto"/>
            </w:pPr>
            <w:r w:rsidRPr="009B0D9A">
              <w:rPr>
                <w:sz w:val="22"/>
                <w:szCs w:val="22"/>
              </w:rPr>
              <w:t>- Максимальная</w:t>
            </w:r>
          </w:p>
          <w:p w:rsidR="00D67D68" w:rsidRPr="009B0D9A" w:rsidRDefault="00D67D68" w:rsidP="00F32DB1">
            <w:pPr>
              <w:keepNext/>
              <w:keepLines/>
              <w:spacing w:line="276" w:lineRule="auto"/>
            </w:pPr>
            <w:r w:rsidRPr="009B0D9A">
              <w:rPr>
                <w:sz w:val="22"/>
                <w:szCs w:val="22"/>
              </w:rPr>
              <w:t>площадь</w:t>
            </w:r>
          </w:p>
        </w:tc>
        <w:tc>
          <w:tcPr>
            <w:tcW w:w="592" w:type="dxa"/>
          </w:tcPr>
          <w:p w:rsidR="00D67D68" w:rsidRPr="009B0D9A" w:rsidRDefault="00D67D68" w:rsidP="00F32DB1">
            <w:pPr>
              <w:keepNext/>
              <w:keepLines/>
              <w:spacing w:line="276" w:lineRule="auto"/>
              <w:ind w:left="-108" w:right="-83"/>
            </w:pPr>
            <w:r w:rsidRPr="009B0D9A">
              <w:rPr>
                <w:sz w:val="22"/>
                <w:szCs w:val="22"/>
              </w:rPr>
              <w:t>кв.м.</w:t>
            </w:r>
          </w:p>
        </w:tc>
        <w:tc>
          <w:tcPr>
            <w:tcW w:w="1251" w:type="dxa"/>
          </w:tcPr>
          <w:p w:rsidR="00D67D68" w:rsidRPr="009B0D9A" w:rsidRDefault="00D67D68" w:rsidP="00F32DB1">
            <w:pPr>
              <w:keepNext/>
              <w:keepLines/>
              <w:spacing w:line="276" w:lineRule="auto"/>
            </w:pPr>
            <w:r w:rsidRPr="009B0D9A">
              <w:rPr>
                <w:sz w:val="22"/>
                <w:szCs w:val="22"/>
              </w:rPr>
              <w:t>109</w:t>
            </w:r>
          </w:p>
        </w:tc>
        <w:tc>
          <w:tcPr>
            <w:tcW w:w="1984" w:type="dxa"/>
          </w:tcPr>
          <w:p w:rsidR="00D67D68" w:rsidRPr="009B0D9A" w:rsidRDefault="00D67D68" w:rsidP="00F32DB1">
            <w:pPr>
              <w:keepNext/>
              <w:keepLines/>
              <w:spacing w:line="276" w:lineRule="auto"/>
            </w:pPr>
            <w:r w:rsidRPr="009B0D9A">
              <w:rPr>
                <w:sz w:val="22"/>
                <w:szCs w:val="22"/>
              </w:rPr>
              <w:t>60</w:t>
            </w:r>
          </w:p>
        </w:tc>
        <w:tc>
          <w:tcPr>
            <w:tcW w:w="1276" w:type="dxa"/>
          </w:tcPr>
          <w:p w:rsidR="00D67D68" w:rsidRPr="009B0D9A" w:rsidRDefault="00D67D68" w:rsidP="00F32DB1">
            <w:pPr>
              <w:keepNext/>
              <w:keepLines/>
              <w:spacing w:line="276" w:lineRule="auto"/>
            </w:pPr>
            <w:r w:rsidRPr="009B0D9A">
              <w:rPr>
                <w:sz w:val="22"/>
                <w:szCs w:val="22"/>
              </w:rPr>
              <w:t>72</w:t>
            </w:r>
          </w:p>
        </w:tc>
        <w:tc>
          <w:tcPr>
            <w:tcW w:w="2126" w:type="dxa"/>
          </w:tcPr>
          <w:p w:rsidR="00D67D68" w:rsidRPr="009B0D9A" w:rsidRDefault="00D67D68" w:rsidP="00F32DB1">
            <w:pPr>
              <w:keepNext/>
              <w:keepLines/>
              <w:spacing w:line="276" w:lineRule="auto"/>
            </w:pPr>
            <w:r w:rsidRPr="009B0D9A">
              <w:rPr>
                <w:sz w:val="22"/>
                <w:szCs w:val="22"/>
              </w:rPr>
              <w:t>60</w:t>
            </w:r>
          </w:p>
        </w:tc>
      </w:tr>
      <w:tr w:rsidR="00D67D68">
        <w:tc>
          <w:tcPr>
            <w:tcW w:w="3711" w:type="dxa"/>
            <w:gridSpan w:val="2"/>
          </w:tcPr>
          <w:p w:rsidR="00D67D68" w:rsidRPr="009B0D9A" w:rsidRDefault="00D67D68" w:rsidP="00F32DB1">
            <w:pPr>
              <w:keepNext/>
              <w:keepLines/>
              <w:spacing w:line="276" w:lineRule="auto"/>
              <w:rPr>
                <w:b/>
                <w:bCs/>
              </w:rPr>
            </w:pPr>
            <w:r w:rsidRPr="009B0D9A">
              <w:rPr>
                <w:b/>
                <w:bCs/>
                <w:sz w:val="22"/>
                <w:szCs w:val="22"/>
              </w:rPr>
              <w:t>Предельные параметры</w:t>
            </w:r>
          </w:p>
          <w:p w:rsidR="00D67D68" w:rsidRPr="009B0D9A" w:rsidRDefault="00D67D68" w:rsidP="00F32DB1">
            <w:pPr>
              <w:keepNext/>
              <w:keepLines/>
              <w:spacing w:line="276" w:lineRule="auto"/>
            </w:pPr>
            <w:r w:rsidRPr="009B0D9A">
              <w:rPr>
                <w:b/>
                <w:bCs/>
                <w:sz w:val="22"/>
                <w:szCs w:val="22"/>
              </w:rPr>
              <w:t>разрешенного строительства в пределах участков</w:t>
            </w:r>
          </w:p>
        </w:tc>
        <w:tc>
          <w:tcPr>
            <w:tcW w:w="1251" w:type="dxa"/>
          </w:tcPr>
          <w:p w:rsidR="00D67D68" w:rsidRPr="009B0D9A" w:rsidRDefault="00D67D68" w:rsidP="00F32DB1">
            <w:pPr>
              <w:keepNext/>
              <w:keepLines/>
              <w:spacing w:line="276" w:lineRule="auto"/>
            </w:pPr>
          </w:p>
        </w:tc>
        <w:tc>
          <w:tcPr>
            <w:tcW w:w="1984" w:type="dxa"/>
          </w:tcPr>
          <w:p w:rsidR="00D67D68" w:rsidRPr="009B0D9A" w:rsidRDefault="00D67D68" w:rsidP="00F32DB1">
            <w:pPr>
              <w:keepNext/>
              <w:keepLines/>
              <w:spacing w:line="276" w:lineRule="auto"/>
            </w:pPr>
          </w:p>
        </w:tc>
        <w:tc>
          <w:tcPr>
            <w:tcW w:w="1276" w:type="dxa"/>
          </w:tcPr>
          <w:p w:rsidR="00D67D68" w:rsidRPr="009B0D9A" w:rsidRDefault="00D67D68" w:rsidP="00F32DB1">
            <w:pPr>
              <w:keepNext/>
              <w:keepLines/>
              <w:spacing w:line="276" w:lineRule="auto"/>
            </w:pPr>
          </w:p>
        </w:tc>
        <w:tc>
          <w:tcPr>
            <w:tcW w:w="2126" w:type="dxa"/>
          </w:tcPr>
          <w:p w:rsidR="00D67D68" w:rsidRPr="009B0D9A" w:rsidRDefault="00D67D68" w:rsidP="00F32DB1">
            <w:pPr>
              <w:keepNext/>
              <w:keepLines/>
              <w:spacing w:line="276" w:lineRule="auto"/>
            </w:pPr>
          </w:p>
        </w:tc>
      </w:tr>
      <w:tr w:rsidR="00D67D68">
        <w:tc>
          <w:tcPr>
            <w:tcW w:w="3119" w:type="dxa"/>
          </w:tcPr>
          <w:p w:rsidR="00D67D68" w:rsidRPr="009B0D9A" w:rsidRDefault="00D67D68" w:rsidP="00F32DB1">
            <w:pPr>
              <w:keepNext/>
              <w:keepLines/>
              <w:spacing w:line="276" w:lineRule="auto"/>
            </w:pPr>
            <w:r w:rsidRPr="009B0D9A">
              <w:rPr>
                <w:sz w:val="22"/>
                <w:szCs w:val="22"/>
              </w:rPr>
              <w:t>Максимальный процент застройки участка</w:t>
            </w:r>
          </w:p>
        </w:tc>
        <w:tc>
          <w:tcPr>
            <w:tcW w:w="592" w:type="dxa"/>
          </w:tcPr>
          <w:p w:rsidR="00D67D68" w:rsidRPr="009B0D9A" w:rsidRDefault="00D67D68" w:rsidP="00F32DB1">
            <w:pPr>
              <w:keepNext/>
              <w:keepLines/>
              <w:spacing w:line="276" w:lineRule="auto"/>
            </w:pPr>
            <w:r w:rsidRPr="009B0D9A">
              <w:rPr>
                <w:sz w:val="22"/>
                <w:szCs w:val="22"/>
              </w:rPr>
              <w:t>%</w:t>
            </w:r>
          </w:p>
        </w:tc>
        <w:tc>
          <w:tcPr>
            <w:tcW w:w="1251" w:type="dxa"/>
          </w:tcPr>
          <w:p w:rsidR="00D67D68" w:rsidRPr="009B0D9A" w:rsidRDefault="00D67D68" w:rsidP="00F32DB1">
            <w:pPr>
              <w:keepNext/>
              <w:keepLines/>
              <w:spacing w:line="276" w:lineRule="auto"/>
            </w:pPr>
            <w:r w:rsidRPr="009B0D9A">
              <w:rPr>
                <w:sz w:val="22"/>
                <w:szCs w:val="22"/>
              </w:rPr>
              <w:t>35</w:t>
            </w:r>
          </w:p>
        </w:tc>
        <w:tc>
          <w:tcPr>
            <w:tcW w:w="1984" w:type="dxa"/>
          </w:tcPr>
          <w:p w:rsidR="00D67D68" w:rsidRPr="009B0D9A" w:rsidRDefault="00D67D68" w:rsidP="00F32DB1">
            <w:pPr>
              <w:keepNext/>
              <w:keepLines/>
              <w:spacing w:line="276" w:lineRule="auto"/>
            </w:pPr>
            <w:r w:rsidRPr="009B0D9A">
              <w:rPr>
                <w:sz w:val="22"/>
                <w:szCs w:val="22"/>
              </w:rPr>
              <w:t>50</w:t>
            </w:r>
          </w:p>
        </w:tc>
        <w:tc>
          <w:tcPr>
            <w:tcW w:w="1276" w:type="dxa"/>
          </w:tcPr>
          <w:p w:rsidR="00D67D68" w:rsidRPr="009B0D9A" w:rsidRDefault="00D67D68" w:rsidP="00F32DB1">
            <w:pPr>
              <w:keepNext/>
              <w:keepLines/>
              <w:spacing w:line="276" w:lineRule="auto"/>
            </w:pPr>
            <w:r w:rsidRPr="009B0D9A">
              <w:rPr>
                <w:sz w:val="22"/>
                <w:szCs w:val="22"/>
              </w:rPr>
              <w:t>35</w:t>
            </w:r>
          </w:p>
        </w:tc>
        <w:tc>
          <w:tcPr>
            <w:tcW w:w="2126" w:type="dxa"/>
          </w:tcPr>
          <w:p w:rsidR="00D67D68" w:rsidRPr="009B0D9A" w:rsidRDefault="00D67D68" w:rsidP="00F32DB1">
            <w:pPr>
              <w:keepNext/>
              <w:keepLines/>
              <w:spacing w:line="276" w:lineRule="auto"/>
            </w:pPr>
            <w:r w:rsidRPr="009B0D9A">
              <w:rPr>
                <w:sz w:val="22"/>
                <w:szCs w:val="22"/>
              </w:rPr>
              <w:t>40</w:t>
            </w:r>
          </w:p>
        </w:tc>
      </w:tr>
      <w:tr w:rsidR="00D67D68">
        <w:tc>
          <w:tcPr>
            <w:tcW w:w="3119" w:type="dxa"/>
          </w:tcPr>
          <w:p w:rsidR="00D67D68" w:rsidRPr="009B0D9A" w:rsidRDefault="00D67D68" w:rsidP="00F32DB1">
            <w:pPr>
              <w:keepNext/>
              <w:keepLines/>
              <w:spacing w:line="276" w:lineRule="auto"/>
            </w:pPr>
            <w:r w:rsidRPr="009B0D9A">
              <w:rPr>
                <w:sz w:val="22"/>
                <w:szCs w:val="22"/>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592" w:type="dxa"/>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м</w:t>
            </w:r>
          </w:p>
        </w:tc>
        <w:tc>
          <w:tcPr>
            <w:tcW w:w="1251" w:type="dxa"/>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5</w:t>
            </w:r>
          </w:p>
        </w:tc>
        <w:tc>
          <w:tcPr>
            <w:tcW w:w="1984" w:type="dxa"/>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5</w:t>
            </w:r>
          </w:p>
        </w:tc>
        <w:tc>
          <w:tcPr>
            <w:tcW w:w="1276" w:type="dxa"/>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5</w:t>
            </w:r>
          </w:p>
        </w:tc>
        <w:tc>
          <w:tcPr>
            <w:tcW w:w="2126" w:type="dxa"/>
          </w:tcPr>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p>
          <w:p w:rsidR="00D67D68" w:rsidRPr="009B0D9A" w:rsidRDefault="00D67D68" w:rsidP="00F32DB1">
            <w:pPr>
              <w:keepNext/>
              <w:keepLines/>
              <w:spacing w:line="276" w:lineRule="auto"/>
            </w:pPr>
            <w:r w:rsidRPr="009B0D9A">
              <w:rPr>
                <w:sz w:val="22"/>
                <w:szCs w:val="22"/>
              </w:rPr>
              <w:t>5</w:t>
            </w:r>
          </w:p>
        </w:tc>
      </w:tr>
      <w:tr w:rsidR="00D67D68">
        <w:tc>
          <w:tcPr>
            <w:tcW w:w="3119" w:type="dxa"/>
          </w:tcPr>
          <w:p w:rsidR="00D67D68" w:rsidRPr="009B0D9A" w:rsidRDefault="00D67D68" w:rsidP="00F32DB1">
            <w:pPr>
              <w:keepNext/>
              <w:keepLines/>
              <w:spacing w:line="276" w:lineRule="auto"/>
            </w:pPr>
            <w:r w:rsidRPr="009B0D9A">
              <w:rPr>
                <w:sz w:val="22"/>
                <w:szCs w:val="22"/>
              </w:rPr>
              <w:t>Минимальные отступы строений от боковых границ участка</w:t>
            </w:r>
          </w:p>
        </w:tc>
        <w:tc>
          <w:tcPr>
            <w:tcW w:w="592" w:type="dxa"/>
          </w:tcPr>
          <w:p w:rsidR="00D67D68" w:rsidRPr="009B0D9A" w:rsidRDefault="00D67D68" w:rsidP="00F32DB1">
            <w:pPr>
              <w:keepNext/>
              <w:keepLines/>
              <w:spacing w:line="276" w:lineRule="auto"/>
            </w:pPr>
            <w:r w:rsidRPr="009B0D9A">
              <w:rPr>
                <w:sz w:val="22"/>
                <w:szCs w:val="22"/>
              </w:rPr>
              <w:t>м</w:t>
            </w:r>
          </w:p>
        </w:tc>
        <w:tc>
          <w:tcPr>
            <w:tcW w:w="1251" w:type="dxa"/>
          </w:tcPr>
          <w:p w:rsidR="00D67D68" w:rsidRPr="009B0D9A" w:rsidRDefault="00D67D68" w:rsidP="00F32DB1">
            <w:pPr>
              <w:keepNext/>
              <w:keepLines/>
              <w:spacing w:line="276" w:lineRule="auto"/>
            </w:pPr>
            <w:r w:rsidRPr="009B0D9A">
              <w:rPr>
                <w:sz w:val="22"/>
                <w:szCs w:val="22"/>
              </w:rPr>
              <w:t>1</w:t>
            </w:r>
          </w:p>
        </w:tc>
        <w:tc>
          <w:tcPr>
            <w:tcW w:w="1984" w:type="dxa"/>
          </w:tcPr>
          <w:p w:rsidR="00D67D68" w:rsidRPr="009B0D9A" w:rsidRDefault="00D67D68" w:rsidP="00F32DB1">
            <w:pPr>
              <w:keepNext/>
              <w:keepLines/>
              <w:spacing w:line="276" w:lineRule="auto"/>
            </w:pPr>
            <w:r w:rsidRPr="009B0D9A">
              <w:rPr>
                <w:sz w:val="22"/>
                <w:szCs w:val="22"/>
              </w:rPr>
              <w:t>а)0-в случае примыкания к соседнему боксу</w:t>
            </w:r>
          </w:p>
          <w:p w:rsidR="00D67D68" w:rsidRPr="009B0D9A" w:rsidRDefault="00D67D68" w:rsidP="00F32DB1">
            <w:pPr>
              <w:keepNext/>
              <w:keepLines/>
              <w:spacing w:line="276" w:lineRule="auto"/>
            </w:pPr>
            <w:r w:rsidRPr="009B0D9A">
              <w:rPr>
                <w:sz w:val="22"/>
                <w:szCs w:val="22"/>
              </w:rPr>
              <w:t>б)1-в иных случаях</w:t>
            </w:r>
          </w:p>
        </w:tc>
        <w:tc>
          <w:tcPr>
            <w:tcW w:w="1276" w:type="dxa"/>
          </w:tcPr>
          <w:p w:rsidR="00D67D68" w:rsidRPr="009B0D9A" w:rsidRDefault="00D67D68" w:rsidP="00F32DB1">
            <w:pPr>
              <w:keepNext/>
              <w:keepLines/>
              <w:spacing w:line="276" w:lineRule="auto"/>
            </w:pPr>
            <w:r w:rsidRPr="009B0D9A">
              <w:rPr>
                <w:sz w:val="22"/>
                <w:szCs w:val="22"/>
              </w:rPr>
              <w:t>1</w:t>
            </w:r>
          </w:p>
        </w:tc>
        <w:tc>
          <w:tcPr>
            <w:tcW w:w="2126" w:type="dxa"/>
          </w:tcPr>
          <w:p w:rsidR="00D67D68" w:rsidRPr="009B0D9A" w:rsidRDefault="00D67D68" w:rsidP="00F32DB1">
            <w:pPr>
              <w:keepNext/>
              <w:keepLines/>
              <w:spacing w:line="276" w:lineRule="auto"/>
            </w:pPr>
            <w:r w:rsidRPr="009B0D9A">
              <w:rPr>
                <w:sz w:val="22"/>
                <w:szCs w:val="22"/>
              </w:rPr>
              <w:t>а)0-в случае примыкания к соседнему гаражу</w:t>
            </w:r>
          </w:p>
          <w:p w:rsidR="00D67D68" w:rsidRPr="009B0D9A" w:rsidRDefault="00D67D68" w:rsidP="00F32DB1">
            <w:pPr>
              <w:keepNext/>
              <w:keepLines/>
              <w:spacing w:line="276" w:lineRule="auto"/>
            </w:pPr>
            <w:r w:rsidRPr="009B0D9A">
              <w:rPr>
                <w:sz w:val="22"/>
                <w:szCs w:val="22"/>
              </w:rPr>
              <w:t>б)1-в иных случаях</w:t>
            </w:r>
          </w:p>
        </w:tc>
      </w:tr>
      <w:tr w:rsidR="00D67D68">
        <w:tc>
          <w:tcPr>
            <w:tcW w:w="3119" w:type="dxa"/>
          </w:tcPr>
          <w:p w:rsidR="00D67D68" w:rsidRPr="009B0D9A" w:rsidRDefault="00D67D68" w:rsidP="00F32DB1">
            <w:pPr>
              <w:keepNext/>
              <w:keepLines/>
              <w:spacing w:line="276" w:lineRule="auto"/>
            </w:pPr>
            <w:r w:rsidRPr="009B0D9A">
              <w:rPr>
                <w:sz w:val="22"/>
                <w:szCs w:val="22"/>
              </w:rPr>
              <w:t>Минимальный отступ</w:t>
            </w:r>
          </w:p>
          <w:p w:rsidR="00D67D68" w:rsidRPr="009B0D9A" w:rsidRDefault="00D67D68" w:rsidP="00F32DB1">
            <w:pPr>
              <w:keepNext/>
              <w:keepLines/>
              <w:spacing w:line="276" w:lineRule="auto"/>
            </w:pPr>
            <w:r w:rsidRPr="009B0D9A">
              <w:rPr>
                <w:sz w:val="22"/>
                <w:szCs w:val="22"/>
              </w:rPr>
              <w:t>строений от задней границы участка</w:t>
            </w:r>
          </w:p>
        </w:tc>
        <w:tc>
          <w:tcPr>
            <w:tcW w:w="592" w:type="dxa"/>
          </w:tcPr>
          <w:p w:rsidR="00D67D68" w:rsidRPr="009B0D9A" w:rsidRDefault="00D67D68" w:rsidP="00F32DB1">
            <w:pPr>
              <w:keepNext/>
              <w:keepLines/>
              <w:spacing w:line="276" w:lineRule="auto"/>
            </w:pPr>
            <w:r w:rsidRPr="009B0D9A">
              <w:rPr>
                <w:sz w:val="22"/>
                <w:szCs w:val="22"/>
              </w:rPr>
              <w:t>м</w:t>
            </w:r>
          </w:p>
        </w:tc>
        <w:tc>
          <w:tcPr>
            <w:tcW w:w="1251" w:type="dxa"/>
          </w:tcPr>
          <w:p w:rsidR="00D67D68" w:rsidRPr="009B0D9A" w:rsidRDefault="00D67D68" w:rsidP="00F32DB1">
            <w:pPr>
              <w:keepNext/>
              <w:keepLines/>
              <w:spacing w:line="276" w:lineRule="auto"/>
            </w:pPr>
            <w:r w:rsidRPr="009B0D9A">
              <w:rPr>
                <w:sz w:val="22"/>
                <w:szCs w:val="22"/>
              </w:rPr>
              <w:t>1</w:t>
            </w:r>
          </w:p>
        </w:tc>
        <w:tc>
          <w:tcPr>
            <w:tcW w:w="1984" w:type="dxa"/>
          </w:tcPr>
          <w:p w:rsidR="00D67D68" w:rsidRPr="009B0D9A" w:rsidRDefault="00D67D68" w:rsidP="00F32DB1">
            <w:pPr>
              <w:keepNext/>
              <w:keepLines/>
              <w:spacing w:line="276" w:lineRule="auto"/>
            </w:pPr>
            <w:r w:rsidRPr="009B0D9A">
              <w:rPr>
                <w:sz w:val="22"/>
                <w:szCs w:val="22"/>
              </w:rPr>
              <w:t>а)0-в случае примыкания к соседнему боксу</w:t>
            </w:r>
          </w:p>
          <w:p w:rsidR="00D67D68" w:rsidRPr="009B0D9A" w:rsidRDefault="00D67D68" w:rsidP="00F32DB1">
            <w:pPr>
              <w:keepNext/>
              <w:keepLines/>
              <w:spacing w:line="276" w:lineRule="auto"/>
            </w:pPr>
            <w:r w:rsidRPr="009B0D9A">
              <w:rPr>
                <w:sz w:val="22"/>
                <w:szCs w:val="22"/>
              </w:rPr>
              <w:t>б)1-в иных случаях</w:t>
            </w:r>
          </w:p>
        </w:tc>
        <w:tc>
          <w:tcPr>
            <w:tcW w:w="1276" w:type="dxa"/>
          </w:tcPr>
          <w:p w:rsidR="00D67D68" w:rsidRPr="009B0D9A" w:rsidRDefault="00D67D68" w:rsidP="00F32DB1">
            <w:pPr>
              <w:keepNext/>
              <w:keepLines/>
              <w:spacing w:line="276" w:lineRule="auto"/>
            </w:pPr>
            <w:r w:rsidRPr="009B0D9A">
              <w:rPr>
                <w:sz w:val="22"/>
                <w:szCs w:val="22"/>
              </w:rPr>
              <w:t>1</w:t>
            </w:r>
          </w:p>
        </w:tc>
        <w:tc>
          <w:tcPr>
            <w:tcW w:w="2126" w:type="dxa"/>
          </w:tcPr>
          <w:p w:rsidR="00D67D68" w:rsidRPr="009B0D9A" w:rsidRDefault="00D67D68" w:rsidP="00F32DB1">
            <w:pPr>
              <w:keepNext/>
              <w:keepLines/>
              <w:spacing w:line="276" w:lineRule="auto"/>
            </w:pPr>
            <w:r w:rsidRPr="009B0D9A">
              <w:rPr>
                <w:sz w:val="22"/>
                <w:szCs w:val="22"/>
              </w:rPr>
              <w:t>а)0-в случае примыкания к соседнему помещению</w:t>
            </w:r>
          </w:p>
          <w:p w:rsidR="00D67D68" w:rsidRPr="009B0D9A" w:rsidRDefault="00D67D68" w:rsidP="00F32DB1">
            <w:pPr>
              <w:keepNext/>
              <w:keepLines/>
              <w:spacing w:line="276" w:lineRule="auto"/>
            </w:pPr>
            <w:r w:rsidRPr="009B0D9A">
              <w:rPr>
                <w:sz w:val="22"/>
                <w:szCs w:val="22"/>
              </w:rPr>
              <w:t>б)1-в иных случаях</w:t>
            </w:r>
          </w:p>
        </w:tc>
      </w:tr>
      <w:tr w:rsidR="00D67D68">
        <w:tc>
          <w:tcPr>
            <w:tcW w:w="3119" w:type="dxa"/>
          </w:tcPr>
          <w:p w:rsidR="00D67D68" w:rsidRPr="009B0D9A" w:rsidRDefault="00D67D68" w:rsidP="00F32DB1">
            <w:pPr>
              <w:keepNext/>
              <w:keepLines/>
              <w:spacing w:line="276" w:lineRule="auto"/>
            </w:pPr>
            <w:r w:rsidRPr="009B0D9A">
              <w:rPr>
                <w:sz w:val="22"/>
                <w:szCs w:val="22"/>
              </w:rPr>
              <w:t>Максимальная высота строений (до конька крыши)</w:t>
            </w:r>
          </w:p>
        </w:tc>
        <w:tc>
          <w:tcPr>
            <w:tcW w:w="592" w:type="dxa"/>
          </w:tcPr>
          <w:p w:rsidR="00D67D68" w:rsidRPr="009B0D9A" w:rsidRDefault="00D67D68" w:rsidP="00F32DB1">
            <w:pPr>
              <w:keepNext/>
              <w:keepLines/>
              <w:spacing w:line="276" w:lineRule="auto"/>
            </w:pPr>
          </w:p>
        </w:tc>
        <w:tc>
          <w:tcPr>
            <w:tcW w:w="1251" w:type="dxa"/>
          </w:tcPr>
          <w:p w:rsidR="00D67D68" w:rsidRPr="009B0D9A" w:rsidRDefault="00D67D68" w:rsidP="00F32DB1">
            <w:pPr>
              <w:keepNext/>
              <w:keepLines/>
              <w:spacing w:line="276" w:lineRule="auto"/>
            </w:pPr>
            <w:r w:rsidRPr="009B0D9A">
              <w:rPr>
                <w:sz w:val="22"/>
                <w:szCs w:val="22"/>
              </w:rPr>
              <w:t>5</w:t>
            </w:r>
          </w:p>
        </w:tc>
        <w:tc>
          <w:tcPr>
            <w:tcW w:w="1984" w:type="dxa"/>
          </w:tcPr>
          <w:p w:rsidR="00D67D68" w:rsidRPr="009B0D9A" w:rsidRDefault="00D67D68" w:rsidP="00F32DB1">
            <w:pPr>
              <w:keepNext/>
              <w:keepLines/>
              <w:spacing w:line="276" w:lineRule="auto"/>
              <w:ind w:left="-18" w:right="-108"/>
            </w:pPr>
            <w:r w:rsidRPr="009B0D9A">
              <w:rPr>
                <w:sz w:val="22"/>
                <w:szCs w:val="22"/>
              </w:rPr>
              <w:t>а) 8-в случае размещения боксов в два этажа</w:t>
            </w:r>
          </w:p>
          <w:p w:rsidR="00D67D68" w:rsidRPr="009B0D9A" w:rsidRDefault="00D67D68" w:rsidP="00F32DB1">
            <w:pPr>
              <w:keepNext/>
              <w:keepLines/>
              <w:spacing w:line="276" w:lineRule="auto"/>
              <w:ind w:left="-18" w:right="-108"/>
            </w:pPr>
            <w:r w:rsidRPr="009B0D9A">
              <w:rPr>
                <w:sz w:val="22"/>
                <w:szCs w:val="22"/>
              </w:rPr>
              <w:t>б) 5-в случае размещения боксов в один этаж</w:t>
            </w:r>
          </w:p>
        </w:tc>
        <w:tc>
          <w:tcPr>
            <w:tcW w:w="1276" w:type="dxa"/>
          </w:tcPr>
          <w:p w:rsidR="00D67D68" w:rsidRPr="009B0D9A" w:rsidRDefault="00D67D68" w:rsidP="00F32DB1">
            <w:pPr>
              <w:keepNext/>
              <w:keepLines/>
              <w:spacing w:line="276" w:lineRule="auto"/>
            </w:pPr>
            <w:r w:rsidRPr="009B0D9A">
              <w:rPr>
                <w:sz w:val="22"/>
                <w:szCs w:val="22"/>
              </w:rPr>
              <w:t>5</w:t>
            </w:r>
          </w:p>
        </w:tc>
        <w:tc>
          <w:tcPr>
            <w:tcW w:w="2126" w:type="dxa"/>
          </w:tcPr>
          <w:p w:rsidR="00D67D68" w:rsidRPr="009B0D9A" w:rsidRDefault="00D67D68" w:rsidP="00F32DB1">
            <w:pPr>
              <w:keepNext/>
              <w:keepLines/>
              <w:spacing w:line="276" w:lineRule="auto"/>
            </w:pPr>
            <w:r w:rsidRPr="009B0D9A">
              <w:rPr>
                <w:sz w:val="22"/>
                <w:szCs w:val="22"/>
              </w:rPr>
              <w:t>5</w:t>
            </w:r>
          </w:p>
        </w:tc>
      </w:tr>
      <w:tr w:rsidR="00D67D68">
        <w:tc>
          <w:tcPr>
            <w:tcW w:w="3119" w:type="dxa"/>
          </w:tcPr>
          <w:p w:rsidR="00D67D68" w:rsidRPr="009B0D9A" w:rsidRDefault="00D67D68" w:rsidP="00F32DB1">
            <w:pPr>
              <w:keepNext/>
              <w:keepLines/>
              <w:spacing w:line="276" w:lineRule="auto"/>
            </w:pPr>
            <w:r w:rsidRPr="009B0D9A">
              <w:rPr>
                <w:sz w:val="22"/>
                <w:szCs w:val="22"/>
              </w:rPr>
              <w:t>Максимальная высота строений</w:t>
            </w:r>
          </w:p>
        </w:tc>
        <w:tc>
          <w:tcPr>
            <w:tcW w:w="592" w:type="dxa"/>
          </w:tcPr>
          <w:p w:rsidR="00D67D68" w:rsidRPr="009B0D9A" w:rsidRDefault="00D67D68" w:rsidP="00F32DB1">
            <w:pPr>
              <w:keepNext/>
              <w:keepLines/>
              <w:spacing w:line="276" w:lineRule="auto"/>
            </w:pPr>
            <w:r w:rsidRPr="009B0D9A">
              <w:rPr>
                <w:sz w:val="22"/>
                <w:szCs w:val="22"/>
              </w:rPr>
              <w:t>м</w:t>
            </w:r>
          </w:p>
        </w:tc>
        <w:tc>
          <w:tcPr>
            <w:tcW w:w="1251" w:type="dxa"/>
          </w:tcPr>
          <w:p w:rsidR="00D67D68" w:rsidRPr="009B0D9A" w:rsidRDefault="00D67D68" w:rsidP="00F32DB1">
            <w:pPr>
              <w:keepNext/>
              <w:keepLines/>
              <w:spacing w:line="276" w:lineRule="auto"/>
            </w:pPr>
            <w:r w:rsidRPr="009B0D9A">
              <w:rPr>
                <w:sz w:val="22"/>
                <w:szCs w:val="22"/>
              </w:rPr>
              <w:t>3</w:t>
            </w:r>
          </w:p>
        </w:tc>
        <w:tc>
          <w:tcPr>
            <w:tcW w:w="1984" w:type="dxa"/>
          </w:tcPr>
          <w:p w:rsidR="00D67D68" w:rsidRPr="009B0D9A" w:rsidRDefault="00D67D68" w:rsidP="00F32DB1">
            <w:pPr>
              <w:keepNext/>
              <w:keepLines/>
              <w:spacing w:line="276" w:lineRule="auto"/>
              <w:ind w:left="-18" w:right="-108"/>
            </w:pPr>
            <w:r w:rsidRPr="009B0D9A">
              <w:rPr>
                <w:sz w:val="22"/>
                <w:szCs w:val="22"/>
              </w:rPr>
              <w:t>а) 6-в случае размещения боксов в два этажа</w:t>
            </w:r>
          </w:p>
          <w:p w:rsidR="00D67D68" w:rsidRPr="009B0D9A" w:rsidRDefault="00D67D68" w:rsidP="00F32DB1">
            <w:pPr>
              <w:keepNext/>
              <w:keepLines/>
              <w:spacing w:line="276" w:lineRule="auto"/>
              <w:ind w:left="-18" w:right="-108"/>
            </w:pPr>
            <w:r w:rsidRPr="009B0D9A">
              <w:rPr>
                <w:sz w:val="22"/>
                <w:szCs w:val="22"/>
              </w:rPr>
              <w:t>б) 3-в случае размещения боксов в один этаж</w:t>
            </w:r>
          </w:p>
        </w:tc>
        <w:tc>
          <w:tcPr>
            <w:tcW w:w="1276" w:type="dxa"/>
          </w:tcPr>
          <w:p w:rsidR="00D67D68" w:rsidRPr="009B0D9A" w:rsidRDefault="00D67D68" w:rsidP="00F32DB1">
            <w:pPr>
              <w:keepNext/>
              <w:keepLines/>
              <w:spacing w:line="276" w:lineRule="auto"/>
            </w:pPr>
            <w:r w:rsidRPr="009B0D9A">
              <w:rPr>
                <w:sz w:val="22"/>
                <w:szCs w:val="22"/>
              </w:rPr>
              <w:t>3</w:t>
            </w:r>
          </w:p>
        </w:tc>
        <w:tc>
          <w:tcPr>
            <w:tcW w:w="2126" w:type="dxa"/>
          </w:tcPr>
          <w:p w:rsidR="00D67D68" w:rsidRPr="009B0D9A" w:rsidRDefault="00D67D68" w:rsidP="00F32DB1">
            <w:pPr>
              <w:keepNext/>
              <w:keepLines/>
              <w:spacing w:line="276" w:lineRule="auto"/>
            </w:pPr>
            <w:r w:rsidRPr="009B0D9A">
              <w:rPr>
                <w:sz w:val="22"/>
                <w:szCs w:val="22"/>
              </w:rPr>
              <w:t>3</w:t>
            </w:r>
          </w:p>
        </w:tc>
      </w:tr>
    </w:tbl>
    <w:p w:rsidR="00D67D68" w:rsidRPr="007C2AC8" w:rsidRDefault="00D67D68" w:rsidP="005F4E8E">
      <w:pPr>
        <w:keepNext/>
        <w:keepLines/>
        <w:spacing w:line="276" w:lineRule="auto"/>
        <w:ind w:left="23"/>
      </w:pPr>
    </w:p>
    <w:p w:rsidR="00D67D68" w:rsidRPr="007C2D11" w:rsidRDefault="00D67D68" w:rsidP="005F4E8E">
      <w:pPr>
        <w:pStyle w:val="ConsPlusNormal"/>
        <w:spacing w:line="276" w:lineRule="auto"/>
        <w:jc w:val="center"/>
        <w:outlineLvl w:val="3"/>
        <w:rPr>
          <w:rFonts w:ascii="Times New Roman" w:hAnsi="Times New Roman" w:cs="Times New Roman"/>
          <w:b/>
          <w:bCs/>
          <w:sz w:val="24"/>
          <w:szCs w:val="24"/>
        </w:rPr>
      </w:pPr>
      <w:r w:rsidRPr="007C2D11">
        <w:rPr>
          <w:rFonts w:ascii="Times New Roman" w:hAnsi="Times New Roman" w:cs="Times New Roman"/>
          <w:b/>
          <w:bCs/>
          <w:sz w:val="24"/>
          <w:szCs w:val="24"/>
        </w:rPr>
        <w:t>Зона инженерной инфраструктуры</w:t>
      </w:r>
    </w:p>
    <w:p w:rsidR="00D67D68" w:rsidRPr="00D76EF1" w:rsidRDefault="00D67D68" w:rsidP="005F4E8E">
      <w:pPr>
        <w:pStyle w:val="ConsPlusNormal"/>
        <w:spacing w:line="276" w:lineRule="auto"/>
        <w:jc w:val="both"/>
        <w:rPr>
          <w:rFonts w:ascii="Times New Roman" w:hAnsi="Times New Roman" w:cs="Times New Roman"/>
          <w:sz w:val="24"/>
          <w:szCs w:val="24"/>
        </w:rPr>
      </w:pP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r w:rsidRPr="007C2D11">
        <w:rPr>
          <w:rFonts w:ascii="Times New Roman" w:hAnsi="Times New Roman" w:cs="Times New Roman"/>
          <w:b/>
          <w:bCs/>
          <w:sz w:val="24"/>
          <w:szCs w:val="24"/>
        </w:rPr>
        <w:t>И.</w:t>
      </w:r>
      <w:r w:rsidRPr="00D76EF1">
        <w:rPr>
          <w:rFonts w:ascii="Times New Roman" w:hAnsi="Times New Roman" w:cs="Times New Roman"/>
          <w:sz w:val="24"/>
          <w:szCs w:val="24"/>
        </w:rPr>
        <w:t xml:space="preserve"> Зона размещения инженерных объектов</w:t>
      </w:r>
    </w:p>
    <w:p w:rsidR="00D67D68" w:rsidRPr="00D76EF1" w:rsidRDefault="00D67D68" w:rsidP="005F4E8E">
      <w:pPr>
        <w:pStyle w:val="ConsPlusNormal"/>
        <w:spacing w:line="276" w:lineRule="auto"/>
        <w:jc w:val="center"/>
        <w:outlineLvl w:val="4"/>
        <w:rPr>
          <w:rFonts w:ascii="Times New Roman" w:hAnsi="Times New Roman" w:cs="Times New Roman"/>
          <w:sz w:val="24"/>
          <w:szCs w:val="24"/>
        </w:rPr>
      </w:pPr>
    </w:p>
    <w:p w:rsidR="00D67D68" w:rsidRPr="00D76EF1" w:rsidRDefault="00D67D68" w:rsidP="005F4E8E">
      <w:pPr>
        <w:pStyle w:val="ConsPlusNormal"/>
        <w:spacing w:line="276" w:lineRule="auto"/>
        <w:jc w:val="both"/>
        <w:outlineLvl w:val="4"/>
        <w:rPr>
          <w:rFonts w:ascii="Times New Roman" w:hAnsi="Times New Roman" w:cs="Times New Roman"/>
          <w:sz w:val="24"/>
          <w:szCs w:val="24"/>
        </w:rPr>
      </w:pPr>
      <w:r w:rsidRPr="00D76EF1">
        <w:rPr>
          <w:rFonts w:ascii="Times New Roman" w:hAnsi="Times New Roman" w:cs="Times New Roman"/>
          <w:sz w:val="24"/>
          <w:szCs w:val="24"/>
        </w:rPr>
        <w:t>Зона размещения инженерных объектов предназначена для размещения объектов инженерной инфраструктуры, коммунальных объектов, объектов санитарной очистки с включением складских и производственных объектов.</w:t>
      </w:r>
    </w:p>
    <w:p w:rsidR="00D67D68" w:rsidRPr="00D76EF1" w:rsidRDefault="00D67D68" w:rsidP="005F4E8E">
      <w:pPr>
        <w:pStyle w:val="ConsPlusNormal"/>
        <w:spacing w:line="276" w:lineRule="auto"/>
        <w:jc w:val="both"/>
        <w:outlineLvl w:val="4"/>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Основные виды разрешенного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Коммунальное обслуживание (код 3.1);</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Связь (код 6.8);</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Энергетика (код 6.7);</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Вспомогательные виды разрешенного использования при объектах водоотведения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Социальное обслуживание (код 3.2);</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Бытовое обслуживание (код 3.3).</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ab/>
      </w:r>
    </w:p>
    <w:p w:rsidR="00D67D68" w:rsidRPr="007C2D11" w:rsidRDefault="00D67D68" w:rsidP="005F4E8E">
      <w:pPr>
        <w:pStyle w:val="ConsPlusNormal"/>
        <w:spacing w:line="276" w:lineRule="auto"/>
        <w:ind w:firstLine="540"/>
        <w:jc w:val="both"/>
        <w:rPr>
          <w:rFonts w:ascii="Times New Roman" w:hAnsi="Times New Roman" w:cs="Times New Roman"/>
          <w:sz w:val="24"/>
          <w:szCs w:val="24"/>
          <w:u w:val="single"/>
        </w:rPr>
      </w:pPr>
      <w:r w:rsidRPr="007C2D11">
        <w:rPr>
          <w:rFonts w:ascii="Times New Roman" w:hAnsi="Times New Roman" w:cs="Times New Roman"/>
          <w:sz w:val="24"/>
          <w:szCs w:val="24"/>
          <w:u w:val="single"/>
        </w:rPr>
        <w:t>Условно разрешенные виды использования:</w:t>
      </w:r>
    </w:p>
    <w:p w:rsidR="00D67D68" w:rsidRPr="00D76EF1" w:rsidRDefault="00D67D68" w:rsidP="005F4E8E">
      <w:pPr>
        <w:pStyle w:val="ConsPlusNormal"/>
        <w:spacing w:line="276" w:lineRule="auto"/>
        <w:ind w:firstLine="540"/>
        <w:jc w:val="both"/>
        <w:rPr>
          <w:rFonts w:ascii="Times New Roman" w:hAnsi="Times New Roman" w:cs="Times New Roman"/>
          <w:sz w:val="24"/>
          <w:szCs w:val="24"/>
        </w:rPr>
      </w:pPr>
      <w:r w:rsidRPr="00D76EF1">
        <w:rPr>
          <w:rFonts w:ascii="Times New Roman" w:hAnsi="Times New Roman" w:cs="Times New Roman"/>
          <w:sz w:val="24"/>
          <w:szCs w:val="24"/>
        </w:rPr>
        <w:t>- Обслуживание автотранспорта (код 4.9).</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5"/>
        <w:rPr>
          <w:rFonts w:ascii="Times New Roman" w:hAnsi="Times New Roman" w:cs="Times New Roman"/>
          <w:sz w:val="24"/>
          <w:szCs w:val="24"/>
        </w:rPr>
      </w:pPr>
      <w:r w:rsidRPr="007C2AC8">
        <w:rPr>
          <w:rFonts w:ascii="Times New Roman" w:hAnsi="Times New Roman" w:cs="Times New Roman"/>
          <w:sz w:val="24"/>
          <w:szCs w:val="24"/>
        </w:rPr>
        <w:t>Зоны ограничений</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На карте градостроительного зонирования показываются все типы зон ограничения использования территории.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Каждая зона накладывает ограничения на все виды использования земельных участков, указанные в составе градостроительных регламентов.</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5"/>
        <w:rPr>
          <w:rFonts w:ascii="Times New Roman" w:hAnsi="Times New Roman" w:cs="Times New Roman"/>
          <w:sz w:val="24"/>
          <w:szCs w:val="24"/>
        </w:rPr>
      </w:pPr>
      <w:r w:rsidRPr="007C2AC8">
        <w:rPr>
          <w:rFonts w:ascii="Times New Roman" w:hAnsi="Times New Roman" w:cs="Times New Roman"/>
          <w:sz w:val="24"/>
          <w:szCs w:val="24"/>
        </w:rPr>
        <w:t>Водоохранная зона</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Ограничения:</w:t>
      </w:r>
    </w:p>
    <w:p w:rsidR="00D67D6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Запрещается организация полигонов для размещения твердых бытовых и неутилизированных промышленных отходов, складов нефтепродуктов, минеральных удобрений, ядовитых химических веществ, размещение стоянок транспортных средств, их ремонт, мойка и заправка топливом.</w:t>
      </w:r>
    </w:p>
    <w:p w:rsidR="00D67D68" w:rsidRPr="00142E4B" w:rsidRDefault="00D67D68" w:rsidP="005F4E8E">
      <w:pPr>
        <w:pStyle w:val="ConsPlusNormal"/>
        <w:spacing w:line="276" w:lineRule="auto"/>
        <w:ind w:firstLine="540"/>
        <w:jc w:val="both"/>
        <w:rPr>
          <w:rFonts w:ascii="Times New Roman" w:hAnsi="Times New Roman" w:cs="Times New Roman"/>
          <w:sz w:val="24"/>
          <w:szCs w:val="24"/>
        </w:rPr>
      </w:pPr>
    </w:p>
    <w:p w:rsidR="00D67D68" w:rsidRPr="00142E4B" w:rsidRDefault="00D67D68" w:rsidP="005F4E8E">
      <w:pPr>
        <w:keepNext/>
        <w:keepLines/>
        <w:spacing w:after="83" w:line="230" w:lineRule="exact"/>
        <w:ind w:left="3040"/>
      </w:pPr>
      <w:bookmarkStart w:id="146" w:name="bookmark191"/>
      <w:r w:rsidRPr="00142E4B">
        <w:t>Охранная зона линий электропередачи</w:t>
      </w:r>
      <w:bookmarkEnd w:id="146"/>
    </w:p>
    <w:p w:rsidR="00D67D68" w:rsidRDefault="00D67D68" w:rsidP="005F4E8E">
      <w:pPr>
        <w:pStyle w:val="65"/>
        <w:shd w:val="clear" w:color="auto" w:fill="auto"/>
        <w:spacing w:after="56" w:line="276" w:lineRule="auto"/>
        <w:ind w:left="20" w:firstLine="560"/>
        <w:jc w:val="both"/>
      </w:pPr>
      <w:r>
        <w:t>Порядок установки, размеры рыбоохранных зон, а также градостроительная и хозяйственная деятельность на их территории регламентируется ГОСТ 12.1.051-90 «Охранная зона воздушных ли</w:t>
      </w:r>
      <w:r>
        <w:softHyphen/>
        <w:t>ний электропередачи и воздушных линий связи».</w:t>
      </w:r>
    </w:p>
    <w:p w:rsidR="00D67D68" w:rsidRDefault="00D67D68" w:rsidP="005F4E8E">
      <w:pPr>
        <w:pStyle w:val="65"/>
        <w:shd w:val="clear" w:color="auto" w:fill="auto"/>
        <w:spacing w:line="276" w:lineRule="auto"/>
        <w:ind w:left="20" w:firstLine="560"/>
        <w:jc w:val="both"/>
      </w:pPr>
      <w:r>
        <w:t>В охранной зоне линий электропередачи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D67D68" w:rsidRDefault="00D67D68" w:rsidP="005F4E8E">
      <w:pPr>
        <w:pStyle w:val="65"/>
        <w:numPr>
          <w:ilvl w:val="0"/>
          <w:numId w:val="30"/>
        </w:numPr>
        <w:shd w:val="clear" w:color="auto" w:fill="auto"/>
        <w:tabs>
          <w:tab w:val="left" w:pos="714"/>
        </w:tabs>
        <w:spacing w:line="276" w:lineRule="auto"/>
        <w:ind w:left="927" w:hanging="360"/>
        <w:jc w:val="both"/>
      </w:pPr>
      <w:r>
        <w:t>размещать хранилища горюче-смазочных материалов;</w:t>
      </w:r>
    </w:p>
    <w:p w:rsidR="00D67D68" w:rsidRDefault="00D67D68" w:rsidP="005F4E8E">
      <w:pPr>
        <w:pStyle w:val="65"/>
        <w:numPr>
          <w:ilvl w:val="0"/>
          <w:numId w:val="30"/>
        </w:numPr>
        <w:shd w:val="clear" w:color="auto" w:fill="auto"/>
        <w:tabs>
          <w:tab w:val="left" w:pos="714"/>
        </w:tabs>
        <w:spacing w:line="276" w:lineRule="auto"/>
        <w:ind w:left="927" w:hanging="360"/>
        <w:jc w:val="both"/>
      </w:pPr>
      <w:r>
        <w:t>устраивать свалки;</w:t>
      </w:r>
    </w:p>
    <w:p w:rsidR="00D67D68" w:rsidRDefault="00D67D68" w:rsidP="005F4E8E">
      <w:pPr>
        <w:pStyle w:val="65"/>
        <w:numPr>
          <w:ilvl w:val="0"/>
          <w:numId w:val="30"/>
        </w:numPr>
        <w:shd w:val="clear" w:color="auto" w:fill="auto"/>
        <w:tabs>
          <w:tab w:val="left" w:pos="719"/>
        </w:tabs>
        <w:spacing w:line="276" w:lineRule="auto"/>
        <w:ind w:left="927" w:hanging="360"/>
        <w:jc w:val="both"/>
      </w:pPr>
      <w:r>
        <w:t>проводить взрывные работы;</w:t>
      </w:r>
    </w:p>
    <w:p w:rsidR="00D67D68" w:rsidRDefault="00D67D68" w:rsidP="005F4E8E">
      <w:pPr>
        <w:pStyle w:val="65"/>
        <w:numPr>
          <w:ilvl w:val="0"/>
          <w:numId w:val="30"/>
        </w:numPr>
        <w:shd w:val="clear" w:color="auto" w:fill="auto"/>
        <w:tabs>
          <w:tab w:val="left" w:pos="714"/>
        </w:tabs>
        <w:spacing w:line="276" w:lineRule="auto"/>
        <w:ind w:left="927" w:hanging="360"/>
        <w:jc w:val="both"/>
      </w:pPr>
      <w:r>
        <w:t>разводить огонь;</w:t>
      </w:r>
    </w:p>
    <w:p w:rsidR="00D67D68" w:rsidRDefault="00D67D68" w:rsidP="005F4E8E">
      <w:pPr>
        <w:pStyle w:val="65"/>
        <w:numPr>
          <w:ilvl w:val="0"/>
          <w:numId w:val="30"/>
        </w:numPr>
        <w:shd w:val="clear" w:color="auto" w:fill="auto"/>
        <w:tabs>
          <w:tab w:val="left" w:pos="719"/>
        </w:tabs>
        <w:spacing w:line="276" w:lineRule="auto"/>
        <w:ind w:left="927" w:hanging="360"/>
        <w:jc w:val="both"/>
      </w:pPr>
      <w:r>
        <w:t>сбрасывать и сливать едкие и коррозионные вещества и горюче-смазочные материалы;</w:t>
      </w:r>
    </w:p>
    <w:p w:rsidR="00D67D68" w:rsidRDefault="00D67D68" w:rsidP="005F4E8E">
      <w:pPr>
        <w:pStyle w:val="65"/>
        <w:numPr>
          <w:ilvl w:val="0"/>
          <w:numId w:val="30"/>
        </w:numPr>
        <w:shd w:val="clear" w:color="auto" w:fill="auto"/>
        <w:tabs>
          <w:tab w:val="left" w:pos="745"/>
        </w:tabs>
        <w:spacing w:line="276" w:lineRule="auto"/>
        <w:ind w:left="927" w:hanging="360"/>
        <w:jc w:val="both"/>
      </w:pPr>
      <w:r>
        <w:t>набрасывать на провода опоры и приближать к ним посторонние предметы, а также подни</w:t>
      </w:r>
      <w:r>
        <w:softHyphen/>
        <w:t>маться на опоры;</w:t>
      </w:r>
    </w:p>
    <w:p w:rsidR="00D67D68" w:rsidRDefault="00D67D68" w:rsidP="005F4E8E">
      <w:pPr>
        <w:pStyle w:val="65"/>
        <w:numPr>
          <w:ilvl w:val="0"/>
          <w:numId w:val="30"/>
        </w:numPr>
        <w:shd w:val="clear" w:color="auto" w:fill="auto"/>
        <w:tabs>
          <w:tab w:val="left" w:pos="735"/>
        </w:tabs>
        <w:spacing w:after="64" w:line="276" w:lineRule="auto"/>
        <w:ind w:left="927" w:hanging="360"/>
        <w:jc w:val="both"/>
      </w:pPr>
      <w:r>
        <w:t>проводить работы и пребывать в охранной зоне воздушных линий электропередачи во время грозы или экстремальных погодных условиях.</w:t>
      </w:r>
    </w:p>
    <w:p w:rsidR="00D67D68" w:rsidRDefault="00D67D68" w:rsidP="005F4E8E">
      <w:pPr>
        <w:pStyle w:val="65"/>
        <w:shd w:val="clear" w:color="auto" w:fill="auto"/>
        <w:spacing w:after="60" w:line="276" w:lineRule="auto"/>
        <w:ind w:left="20" w:firstLine="560"/>
        <w:jc w:val="both"/>
      </w:pPr>
      <w:r>
        <w:t>В пределах охранной зоны воздушных линий электропередачи без согласия организации, экс</w:t>
      </w:r>
      <w:r>
        <w:softHyphen/>
        <w:t>плуатирующей эти линии, запрещается осуществлять строительные, монтажные и поливные рабо</w:t>
      </w:r>
      <w:r>
        <w:softHyphen/>
        <w:t>ты, проводить посадку и вырубку деревьев, складировать корма, удобрения, топливо и другие мате</w:t>
      </w:r>
      <w:r>
        <w:softHyphen/>
        <w:t>риалы, устраивать проезды для машин и механизмов, имеющих общую высоту с грузом или без груза от поверхности дороги более 4 м.</w:t>
      </w:r>
    </w:p>
    <w:p w:rsidR="00D67D68" w:rsidRDefault="00D67D68" w:rsidP="005F4E8E">
      <w:pPr>
        <w:pStyle w:val="65"/>
        <w:shd w:val="clear" w:color="auto" w:fill="auto"/>
        <w:spacing w:line="276" w:lineRule="auto"/>
        <w:ind w:left="20" w:firstLine="560"/>
        <w:jc w:val="both"/>
      </w:pPr>
      <w:r>
        <w:t>Выполнение поливных работ вблизи воздушных линий электропередачи, находящихся под напряжением, допускается в случаях, когда:</w:t>
      </w:r>
    </w:p>
    <w:p w:rsidR="00D67D68" w:rsidRDefault="00D67D68" w:rsidP="005F4E8E">
      <w:pPr>
        <w:pStyle w:val="65"/>
        <w:numPr>
          <w:ilvl w:val="0"/>
          <w:numId w:val="30"/>
        </w:numPr>
        <w:shd w:val="clear" w:color="auto" w:fill="auto"/>
        <w:tabs>
          <w:tab w:val="left" w:pos="719"/>
        </w:tabs>
        <w:spacing w:line="276" w:lineRule="auto"/>
        <w:ind w:left="927" w:hanging="360"/>
        <w:jc w:val="both"/>
      </w:pPr>
      <w:r>
        <w:t>при любых погодных условиях водяная струя не входит в охранную зону;</w:t>
      </w:r>
    </w:p>
    <w:p w:rsidR="00D67D68" w:rsidRDefault="00D67D68" w:rsidP="005F4E8E">
      <w:pPr>
        <w:pStyle w:val="65"/>
        <w:numPr>
          <w:ilvl w:val="0"/>
          <w:numId w:val="30"/>
        </w:numPr>
        <w:shd w:val="clear" w:color="auto" w:fill="auto"/>
        <w:tabs>
          <w:tab w:val="left" w:pos="719"/>
        </w:tabs>
        <w:spacing w:line="276" w:lineRule="auto"/>
        <w:ind w:left="927" w:hanging="360"/>
        <w:jc w:val="both"/>
      </w:pPr>
      <w:r>
        <w:t>водяная струя входит в охранную зону и поднимается на высоту не более 3 м от земли.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5"/>
        <w:rPr>
          <w:rFonts w:ascii="Times New Roman" w:hAnsi="Times New Roman" w:cs="Times New Roman"/>
          <w:sz w:val="24"/>
          <w:szCs w:val="24"/>
        </w:rPr>
      </w:pPr>
      <w:r w:rsidRPr="007C2AC8">
        <w:rPr>
          <w:rFonts w:ascii="Times New Roman" w:hAnsi="Times New Roman" w:cs="Times New Roman"/>
          <w:sz w:val="24"/>
          <w:szCs w:val="24"/>
        </w:rPr>
        <w:t>Санитарно-защитная зона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Ограничения: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7" w:name="Par1370"/>
      <w:bookmarkEnd w:id="147"/>
      <w:r w:rsidRPr="007C2AC8">
        <w:rPr>
          <w:rFonts w:ascii="Times New Roman" w:hAnsi="Times New Roman" w:cs="Times New Roman"/>
          <w:sz w:val="24"/>
          <w:szCs w:val="24"/>
        </w:rPr>
        <w:t>1.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огороды.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Размещение новых предприятий и реконструкция существующих возможны только по согласованию с соответствующими центрами Государственного санитарно-эпидемиологического надзора и комитетами по охране природы при положительном заключении государственной экологической экспертизы.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Реконструкция существующих усадебных жилых домов возможна с увеличением общей площади строения, принадлежащей каждому собственнику, не более чем на 30%.</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4. В санитарно-защитной зоне виды использования, указанные в </w:t>
      </w:r>
      <w:hyperlink w:anchor="Par1370" w:tooltip="Ссылка на текущий документ" w:history="1">
        <w:r w:rsidRPr="007C2AC8">
          <w:rPr>
            <w:rFonts w:ascii="Times New Roman" w:hAnsi="Times New Roman" w:cs="Times New Roman"/>
            <w:sz w:val="24"/>
            <w:szCs w:val="24"/>
          </w:rPr>
          <w:t>пункте 1</w:t>
        </w:r>
      </w:hyperlink>
      <w:r w:rsidRPr="007C2AC8">
        <w:rPr>
          <w:rFonts w:ascii="Times New Roman" w:hAnsi="Times New Roman" w:cs="Times New Roman"/>
          <w:sz w:val="24"/>
          <w:szCs w:val="24"/>
        </w:rPr>
        <w:t>, могут быть разрешены в виде исключения при условиях:</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соответствия разрешенным видам использования для соответствующей территориальной зоны;</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наличия положительного заключения соответствующего центра Государственного санитарно-эпидемиологического надзора.</w:t>
      </w:r>
    </w:p>
    <w:p w:rsidR="00D67D68" w:rsidRDefault="00D67D68" w:rsidP="005F4E8E">
      <w:pPr>
        <w:pStyle w:val="ConsPlusNormal"/>
        <w:spacing w:line="276" w:lineRule="auto"/>
        <w:jc w:val="both"/>
        <w:rPr>
          <w:rFonts w:ascii="Times New Roman" w:hAnsi="Times New Roman" w:cs="Times New Roman"/>
          <w:sz w:val="24"/>
          <w:szCs w:val="24"/>
        </w:rPr>
      </w:pPr>
    </w:p>
    <w:p w:rsidR="00D67D68" w:rsidRPr="00142E4B" w:rsidRDefault="00D67D68" w:rsidP="005F4E8E">
      <w:pPr>
        <w:keepNext/>
        <w:keepLines/>
        <w:spacing w:after="83" w:line="230" w:lineRule="exact"/>
        <w:ind w:left="1500"/>
      </w:pPr>
      <w:bookmarkStart w:id="148" w:name="bookmark192"/>
      <w:r w:rsidRPr="00142E4B">
        <w:t>Объекты культурного наследия и сопряженные с ними территории</w:t>
      </w:r>
      <w:bookmarkEnd w:id="148"/>
    </w:p>
    <w:p w:rsidR="00D67D68" w:rsidRDefault="00D67D68" w:rsidP="005F4E8E">
      <w:pPr>
        <w:pStyle w:val="65"/>
        <w:shd w:val="clear" w:color="auto" w:fill="auto"/>
        <w:spacing w:after="60" w:line="276" w:lineRule="auto"/>
        <w:ind w:left="20" w:firstLine="560"/>
        <w:jc w:val="both"/>
      </w:pPr>
      <w: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в со</w:t>
      </w:r>
      <w:r>
        <w:softHyphen/>
        <w:t>ответствии с требованиями статьи 34 Федерального закона от 25.06.2002 г. № 73-ФЗ «Об объектах культурного наследия (памятниках истории и культуры) народов Российской Федерации».</w:t>
      </w:r>
    </w:p>
    <w:p w:rsidR="00D67D68" w:rsidRDefault="00D67D68" w:rsidP="005F4E8E">
      <w:pPr>
        <w:pStyle w:val="65"/>
        <w:shd w:val="clear" w:color="auto" w:fill="auto"/>
        <w:spacing w:line="276" w:lineRule="auto"/>
        <w:ind w:left="20" w:firstLine="560"/>
        <w:jc w:val="both"/>
      </w:pPr>
      <w:r>
        <w:t>До установления указанных зон охраны объекта культурного наследия а территории объектов культурного наследия и сопряженных с ними территориях должно обеспечиваться выполнение сле</w:t>
      </w:r>
      <w:r>
        <w:softHyphen/>
        <w:t>дующих требований.</w:t>
      </w:r>
    </w:p>
    <w:p w:rsidR="00D67D68" w:rsidRDefault="00D67D68" w:rsidP="005F4E8E">
      <w:pPr>
        <w:pStyle w:val="65"/>
        <w:numPr>
          <w:ilvl w:val="1"/>
          <w:numId w:val="30"/>
        </w:numPr>
        <w:shd w:val="clear" w:color="auto" w:fill="auto"/>
        <w:tabs>
          <w:tab w:val="left" w:pos="730"/>
        </w:tabs>
        <w:spacing w:line="276" w:lineRule="auto"/>
        <w:ind w:left="927" w:hanging="360"/>
        <w:jc w:val="both"/>
      </w:pPr>
      <w:r>
        <w:t>Документация по планировке территории не должна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D67D68" w:rsidRDefault="00D67D68" w:rsidP="005F4E8E">
      <w:pPr>
        <w:pStyle w:val="65"/>
        <w:numPr>
          <w:ilvl w:val="1"/>
          <w:numId w:val="30"/>
        </w:numPr>
        <w:shd w:val="clear" w:color="auto" w:fill="auto"/>
        <w:tabs>
          <w:tab w:val="left" w:pos="730"/>
        </w:tabs>
        <w:spacing w:line="276" w:lineRule="auto"/>
        <w:ind w:left="927" w:hanging="360"/>
        <w:jc w:val="both"/>
      </w:pPr>
      <w:r>
        <w:t>Использование объекта культурного наследия либо земельного участка должно осуществ</w:t>
      </w:r>
      <w:r>
        <w:softHyphen/>
        <w:t>ляться в соответствии с требованиями Федерального закона от 25.06.2002 г. № 73-ФЗ «Об объектах культурного наследия (памятниках истории и культуры) народов Российской Федерации» и закона Еврейской автономной области от 31 октября 2008 г. № 452-ОЗ «Об объектах культурного наследия (памятниках истории и культуры), находящихся на территории Еврейской автономной области».</w:t>
      </w:r>
    </w:p>
    <w:p w:rsidR="00D67D68" w:rsidRDefault="00D67D68" w:rsidP="005F4E8E">
      <w:pPr>
        <w:pStyle w:val="65"/>
        <w:numPr>
          <w:ilvl w:val="1"/>
          <w:numId w:val="30"/>
        </w:numPr>
        <w:shd w:val="clear" w:color="auto" w:fill="auto"/>
        <w:tabs>
          <w:tab w:val="left" w:pos="730"/>
        </w:tabs>
        <w:spacing w:line="276" w:lineRule="auto"/>
        <w:ind w:left="927" w:hanging="360"/>
        <w:jc w:val="both"/>
      </w:pPr>
      <w:r>
        <w:t>Границы зон охраны объекта культурного наследия, режимы использования земель и градо</w:t>
      </w:r>
      <w:r>
        <w:softHyphen/>
        <w:t>строительные регламенты в границах данных зон устанавливаются в соответствии с требованиями статьи 8 закона Еврейской автономной области от 31 октября 2008 г. № 452-ОЗ «Об объектах куль</w:t>
      </w:r>
      <w:r>
        <w:softHyphen/>
        <w:t>турного наследия (памятниках истории и культуры), находящихся на территории Еврейской авто</w:t>
      </w:r>
      <w:r>
        <w:softHyphen/>
        <w:t>номной области».</w:t>
      </w:r>
    </w:p>
    <w:p w:rsidR="00D67D68" w:rsidRDefault="00D67D68" w:rsidP="005F4E8E">
      <w:pPr>
        <w:pStyle w:val="65"/>
        <w:numPr>
          <w:ilvl w:val="1"/>
          <w:numId w:val="30"/>
        </w:numPr>
        <w:shd w:val="clear" w:color="auto" w:fill="auto"/>
        <w:tabs>
          <w:tab w:val="left" w:pos="730"/>
        </w:tabs>
        <w:spacing w:line="276" w:lineRule="auto"/>
        <w:ind w:left="927" w:hanging="360"/>
        <w:jc w:val="both"/>
      </w:pPr>
      <w:r>
        <w:t>При производстве строительных работ необходимо обеспечивать проведение специальных технических мероприятий по сохранности объектов культурного наследия.</w:t>
      </w:r>
    </w:p>
    <w:p w:rsidR="00D67D68" w:rsidRDefault="00D67D68" w:rsidP="005F4E8E">
      <w:pPr>
        <w:pStyle w:val="65"/>
        <w:numPr>
          <w:ilvl w:val="1"/>
          <w:numId w:val="30"/>
        </w:numPr>
        <w:shd w:val="clear" w:color="auto" w:fill="auto"/>
        <w:tabs>
          <w:tab w:val="left" w:pos="721"/>
        </w:tabs>
        <w:spacing w:line="276" w:lineRule="auto"/>
        <w:ind w:left="927" w:hanging="360"/>
        <w:jc w:val="both"/>
      </w:pPr>
      <w:r>
        <w:t>При реконструкция застройки в исторических зонах населенных пунктов должно обеспечи</w:t>
      </w:r>
      <w:r>
        <w:softHyphen/>
        <w:t>ваться выполнение следующих требований:</w:t>
      </w:r>
    </w:p>
    <w:p w:rsidR="00D67D68" w:rsidRDefault="00D67D68" w:rsidP="005F4E8E">
      <w:pPr>
        <w:pStyle w:val="65"/>
        <w:numPr>
          <w:ilvl w:val="0"/>
          <w:numId w:val="30"/>
        </w:numPr>
        <w:shd w:val="clear" w:color="auto" w:fill="auto"/>
        <w:tabs>
          <w:tab w:val="left" w:pos="719"/>
        </w:tabs>
        <w:spacing w:line="276" w:lineRule="auto"/>
        <w:ind w:left="927" w:hanging="360"/>
        <w:jc w:val="both"/>
      </w:pPr>
      <w:r>
        <w:t>сохранение общего характера застройки;</w:t>
      </w:r>
    </w:p>
    <w:p w:rsidR="00D67D68" w:rsidRDefault="00D67D68" w:rsidP="005F4E8E">
      <w:pPr>
        <w:pStyle w:val="65"/>
        <w:numPr>
          <w:ilvl w:val="0"/>
          <w:numId w:val="30"/>
        </w:numPr>
        <w:shd w:val="clear" w:color="auto" w:fill="auto"/>
        <w:tabs>
          <w:tab w:val="left" w:pos="719"/>
        </w:tabs>
        <w:spacing w:line="276" w:lineRule="auto"/>
        <w:ind w:left="927" w:hanging="360"/>
        <w:jc w:val="both"/>
      </w:pPr>
      <w:r>
        <w:t>сохранение видовых коридоров на главные ансамбли и памятники поселений;</w:t>
      </w:r>
    </w:p>
    <w:p w:rsidR="00D67D68" w:rsidRDefault="00D67D68" w:rsidP="005F4E8E">
      <w:pPr>
        <w:pStyle w:val="65"/>
        <w:numPr>
          <w:ilvl w:val="0"/>
          <w:numId w:val="30"/>
        </w:numPr>
        <w:shd w:val="clear" w:color="auto" w:fill="auto"/>
        <w:tabs>
          <w:tab w:val="left" w:pos="735"/>
        </w:tabs>
        <w:spacing w:line="276" w:lineRule="auto"/>
        <w:ind w:left="927" w:hanging="360"/>
        <w:jc w:val="both"/>
      </w:pPr>
      <w:r>
        <w:t>отказ от применения архитектурных форм, не свойственных исторической традиции данного места;</w:t>
      </w:r>
    </w:p>
    <w:p w:rsidR="00D67D68" w:rsidRDefault="00D67D68" w:rsidP="005F4E8E">
      <w:pPr>
        <w:pStyle w:val="65"/>
        <w:numPr>
          <w:ilvl w:val="0"/>
          <w:numId w:val="30"/>
        </w:numPr>
        <w:shd w:val="clear" w:color="auto" w:fill="auto"/>
        <w:tabs>
          <w:tab w:val="left" w:pos="719"/>
        </w:tabs>
        <w:spacing w:line="276" w:lineRule="auto"/>
        <w:ind w:left="927" w:hanging="360"/>
        <w:jc w:val="both"/>
      </w:pPr>
      <w:r>
        <w:t>использование, как правило, традиционных материалов;</w:t>
      </w:r>
    </w:p>
    <w:p w:rsidR="00D67D68" w:rsidRDefault="00D67D68" w:rsidP="005F4E8E">
      <w:pPr>
        <w:pStyle w:val="65"/>
        <w:numPr>
          <w:ilvl w:val="0"/>
          <w:numId w:val="30"/>
        </w:numPr>
        <w:shd w:val="clear" w:color="auto" w:fill="auto"/>
        <w:tabs>
          <w:tab w:val="left" w:pos="735"/>
        </w:tabs>
        <w:spacing w:line="276" w:lineRule="auto"/>
        <w:ind w:left="927" w:hanging="360"/>
        <w:jc w:val="both"/>
      </w:pPr>
      <w:r>
        <w:t>соблюдение предельно допустимой высоты не для реконструируемых или вновь строящихся взамен выбывших новых зданий;</w:t>
      </w:r>
    </w:p>
    <w:p w:rsidR="00D67D68" w:rsidRDefault="00D67D68" w:rsidP="005F4E8E">
      <w:pPr>
        <w:pStyle w:val="65"/>
        <w:numPr>
          <w:ilvl w:val="0"/>
          <w:numId w:val="30"/>
        </w:numPr>
        <w:shd w:val="clear" w:color="auto" w:fill="auto"/>
        <w:tabs>
          <w:tab w:val="left" w:pos="750"/>
        </w:tabs>
        <w:spacing w:line="276" w:lineRule="auto"/>
        <w:ind w:left="927" w:hanging="360"/>
        <w:jc w:val="both"/>
      </w:pPr>
      <w:r>
        <w:t>размещения по отношению к красной линии нового строительства взамен утраченных зда</w:t>
      </w:r>
      <w:r>
        <w:softHyphen/>
        <w:t>ний, что должно соответствовать общему характеру сложившейся ранее застройки;</w:t>
      </w:r>
    </w:p>
    <w:p w:rsidR="00D67D68" w:rsidRDefault="00D67D68" w:rsidP="005F4E8E">
      <w:pPr>
        <w:pStyle w:val="65"/>
        <w:numPr>
          <w:ilvl w:val="0"/>
          <w:numId w:val="30"/>
        </w:numPr>
        <w:shd w:val="clear" w:color="auto" w:fill="auto"/>
        <w:tabs>
          <w:tab w:val="left" w:pos="788"/>
        </w:tabs>
        <w:spacing w:line="276" w:lineRule="auto"/>
        <w:ind w:left="927" w:hanging="360"/>
        <w:jc w:val="both"/>
      </w:pPr>
      <w:r>
        <w:t>новое строительство в в исторических зонах населенных пунктов должно производиться только по проектам, согласованным в установленном порядке.</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1"/>
        <w:rPr>
          <w:rFonts w:ascii="Times New Roman" w:hAnsi="Times New Roman" w:cs="Times New Roman"/>
          <w:sz w:val="24"/>
          <w:szCs w:val="24"/>
        </w:rPr>
      </w:pPr>
      <w:r w:rsidRPr="007C2AC8">
        <w:rPr>
          <w:rFonts w:ascii="Times New Roman" w:hAnsi="Times New Roman" w:cs="Times New Roman"/>
          <w:sz w:val="24"/>
          <w:szCs w:val="24"/>
        </w:rPr>
        <w:t>Глава 7. ЗАКЛЮЧИТЕЛЬНЫЕ ПОЛОЖЕНИЯ</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jc w:val="center"/>
        <w:outlineLvl w:val="2"/>
        <w:rPr>
          <w:rFonts w:ascii="Times New Roman" w:hAnsi="Times New Roman" w:cs="Times New Roman"/>
          <w:sz w:val="24"/>
          <w:szCs w:val="24"/>
        </w:rPr>
      </w:pPr>
      <w:r w:rsidRPr="007C2AC8">
        <w:rPr>
          <w:rFonts w:ascii="Times New Roman" w:hAnsi="Times New Roman" w:cs="Times New Roman"/>
          <w:sz w:val="24"/>
          <w:szCs w:val="24"/>
        </w:rPr>
        <w:t>Раздел 23. ПОРЯДОК ВНЕСЕНИЯ ИЗМЕНЕНИЙ В ПРАВИЛА</w:t>
      </w:r>
    </w:p>
    <w:p w:rsidR="00D67D68" w:rsidRPr="007C2AC8" w:rsidRDefault="00D67D68" w:rsidP="005F4E8E">
      <w:pPr>
        <w:pStyle w:val="ConsPlusNormal"/>
        <w:spacing w:line="276" w:lineRule="auto"/>
        <w:jc w:val="center"/>
        <w:rPr>
          <w:rFonts w:ascii="Times New Roman" w:hAnsi="Times New Roman" w:cs="Times New Roman"/>
          <w:sz w:val="24"/>
          <w:szCs w:val="24"/>
        </w:rPr>
      </w:pPr>
      <w:r w:rsidRPr="007C2AC8">
        <w:rPr>
          <w:rFonts w:ascii="Times New Roman" w:hAnsi="Times New Roman" w:cs="Times New Roman"/>
          <w:sz w:val="24"/>
          <w:szCs w:val="24"/>
        </w:rPr>
        <w:t>ЗЕМЛЕПОЛЬЗОВАНИЯ И ЗАСТРОЙКИ</w:t>
      </w:r>
    </w:p>
    <w:p w:rsidR="00D67D68" w:rsidRPr="007C2AC8" w:rsidRDefault="00D67D68" w:rsidP="005F4E8E">
      <w:pPr>
        <w:pStyle w:val="ConsPlusNormal"/>
        <w:spacing w:line="276" w:lineRule="auto"/>
        <w:jc w:val="both"/>
        <w:rPr>
          <w:rFonts w:ascii="Times New Roman" w:hAnsi="Times New Roman" w:cs="Times New Roman"/>
          <w:sz w:val="24"/>
          <w:szCs w:val="24"/>
        </w:rPr>
      </w:pP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Предложения о внесении изменений в Правила направляются в Комиссию: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органами исполнительной власти Еврейской автономной области в случаях, если Правила могут воспрепятствовать функционированию, размещению объектов капитального строительства значения Еврейской автономной области;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3) органами местного самоуправления городского поселения в случаях, если необходимо совершенствовать порядок регулирования землепользования и застройки на территории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физическими или юридическими лицами в инициативном порядке либо в случаях, если</w:t>
      </w:r>
      <w:r>
        <w:rPr>
          <w:rFonts w:ascii="Times New Roman" w:hAnsi="Times New Roman" w:cs="Times New Roman"/>
          <w:sz w:val="24"/>
          <w:szCs w:val="24"/>
        </w:rPr>
        <w:t>,</w:t>
      </w:r>
      <w:r w:rsidRPr="007C2AC8">
        <w:rPr>
          <w:rFonts w:ascii="Times New Roman" w:hAnsi="Times New Roman" w:cs="Times New Roman"/>
          <w:sz w:val="24"/>
          <w:szCs w:val="24"/>
        </w:rPr>
        <w:t xml:space="preserve"> в результате применения Правил</w:t>
      </w:r>
      <w:r>
        <w:rPr>
          <w:rFonts w:ascii="Times New Roman" w:hAnsi="Times New Roman" w:cs="Times New Roman"/>
          <w:sz w:val="24"/>
          <w:szCs w:val="24"/>
        </w:rPr>
        <w:t>,</w:t>
      </w:r>
      <w:r w:rsidRPr="007C2AC8">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городского поселения.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3. Глава администрации городского поселения с учетом рекомендаций, содержащихся в заключении Комиссии, в течение тридцати дней принимает решение о подготовке проекта изменений в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49" w:name="Par1389"/>
      <w:bookmarkEnd w:id="149"/>
      <w:r w:rsidRPr="007C2AC8">
        <w:rPr>
          <w:rFonts w:ascii="Times New Roman" w:hAnsi="Times New Roman" w:cs="Times New Roman"/>
          <w:sz w:val="24"/>
          <w:szCs w:val="24"/>
        </w:rPr>
        <w:t xml:space="preserve">В случае принятия решения о подготовке проекта изменений в Правила глава администрации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определяет срок, в течение которого проект должен быть подготовлен и представлен мэру города.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4. Основаниями для рассмотрения главой городского поселения вопроса о внесении изменений в Правила являются: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 несоответствие Правил генеральному плану, возникшее в результате внесения в генеральный план изменений;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5. Глава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не позднее</w:t>
      </w:r>
      <w:r>
        <w:rPr>
          <w:rFonts w:ascii="Times New Roman" w:hAnsi="Times New Roman" w:cs="Times New Roman"/>
          <w:sz w:val="24"/>
          <w:szCs w:val="24"/>
        </w:rPr>
        <w:t>,</w:t>
      </w:r>
      <w:r w:rsidRPr="007C2AC8">
        <w:rPr>
          <w:rFonts w:ascii="Times New Roman" w:hAnsi="Times New Roman" w:cs="Times New Roman"/>
          <w:sz w:val="24"/>
          <w:szCs w:val="24"/>
        </w:rPr>
        <w:t xml:space="preserve"> чем по истечении десяти дней с даты принятия решения, указанного в </w:t>
      </w:r>
      <w:hyperlink w:anchor="Par1389" w:tooltip="Ссылка на текущий документ" w:history="1">
        <w:r w:rsidRPr="007C2AC8">
          <w:rPr>
            <w:rFonts w:ascii="Times New Roman" w:hAnsi="Times New Roman" w:cs="Times New Roman"/>
            <w:sz w:val="24"/>
            <w:szCs w:val="24"/>
          </w:rPr>
          <w:t>абзаце втором пункта 3</w:t>
        </w:r>
      </w:hyperlink>
      <w:r w:rsidRPr="007C2AC8">
        <w:rPr>
          <w:rFonts w:ascii="Times New Roman" w:hAnsi="Times New Roman" w:cs="Times New Roman"/>
          <w:sz w:val="24"/>
          <w:szCs w:val="24"/>
        </w:rPr>
        <w:t xml:space="preserve"> настоящего раздела, обеспечивает опубликование сообщения о принятии такого решения в порядке, установленном </w:t>
      </w:r>
      <w:hyperlink w:anchor="Par448" w:tooltip="Ссылка на текущий документ" w:history="1">
        <w:r w:rsidRPr="007C2AC8">
          <w:rPr>
            <w:rFonts w:ascii="Times New Roman" w:hAnsi="Times New Roman" w:cs="Times New Roman"/>
            <w:sz w:val="24"/>
            <w:szCs w:val="24"/>
          </w:rPr>
          <w:t>пунктом 5 раздела 11</w:t>
        </w:r>
      </w:hyperlink>
      <w:r w:rsidRPr="007C2AC8">
        <w:rPr>
          <w:rFonts w:ascii="Times New Roman" w:hAnsi="Times New Roman" w:cs="Times New Roman"/>
          <w:sz w:val="24"/>
          <w:szCs w:val="24"/>
        </w:rPr>
        <w:t xml:space="preserve"> настоящих Правил, оно также может быть распространено по радио и телевидению.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6. Собственно разработку проекта о внесении изменений в Правила обеспечивает Комиссия.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50" w:name="Par1395"/>
      <w:bookmarkEnd w:id="150"/>
      <w:r w:rsidRPr="007C2AC8">
        <w:rPr>
          <w:rFonts w:ascii="Times New Roman" w:hAnsi="Times New Roman" w:cs="Times New Roman"/>
          <w:sz w:val="24"/>
          <w:szCs w:val="24"/>
        </w:rPr>
        <w:t>7. Администрация городского поселения в течение 5 дней с момента поступления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схемам территориального планирования Еврейской автономной области, схемам территориального планирования Российско</w:t>
      </w:r>
      <w:r>
        <w:rPr>
          <w:rFonts w:ascii="Times New Roman" w:hAnsi="Times New Roman" w:cs="Times New Roman"/>
          <w:sz w:val="24"/>
          <w:szCs w:val="24"/>
        </w:rPr>
        <w:t>й</w:t>
      </w:r>
      <w:r w:rsidRPr="007C2AC8">
        <w:rPr>
          <w:rFonts w:ascii="Times New Roman" w:hAnsi="Times New Roman" w:cs="Times New Roman"/>
          <w:sz w:val="24"/>
          <w:szCs w:val="24"/>
        </w:rPr>
        <w:t xml:space="preserve"> Федерации.</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8. По результатам указанной проверки администрация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направляет проект о внесении изменения в Правила главе администрации городского поселения или в случае обнаружения его несоответствия требованиям и документам, указанным в </w:t>
      </w:r>
      <w:hyperlink w:anchor="Par1395" w:tooltip="Ссылка на текущий документ" w:history="1">
        <w:r w:rsidRPr="007C2AC8">
          <w:rPr>
            <w:rFonts w:ascii="Times New Roman" w:hAnsi="Times New Roman" w:cs="Times New Roman"/>
            <w:sz w:val="24"/>
            <w:szCs w:val="24"/>
          </w:rPr>
          <w:t>пункте 7</w:t>
        </w:r>
      </w:hyperlink>
      <w:r w:rsidRPr="007C2AC8">
        <w:rPr>
          <w:rFonts w:ascii="Times New Roman" w:hAnsi="Times New Roman" w:cs="Times New Roman"/>
          <w:sz w:val="24"/>
          <w:szCs w:val="24"/>
        </w:rPr>
        <w:t xml:space="preserve"> настоящего раздела, в Комиссию на доработку.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9. Глава городского поселения при получении проекта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Решение о проведении публичных слушаний передается в Комиссию.</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Одновременно с принятием главой городского поселения решения о проведении публичных слушаний обеспечивается опубликование проекта изменений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10. Публичные слушания по проекту изменений в Правила проводятся Комиссией в порядке, определенном </w:t>
      </w:r>
      <w:hyperlink w:anchor="Par250" w:tooltip="Ссылка на текущий документ" w:history="1">
        <w:r w:rsidRPr="007C2AC8">
          <w:rPr>
            <w:rFonts w:ascii="Times New Roman" w:hAnsi="Times New Roman" w:cs="Times New Roman"/>
            <w:sz w:val="24"/>
            <w:szCs w:val="24"/>
          </w:rPr>
          <w:t>разделом 8</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bookmarkStart w:id="151" w:name="Par1400"/>
      <w:bookmarkEnd w:id="151"/>
      <w:r w:rsidRPr="007C2AC8">
        <w:rPr>
          <w:rFonts w:ascii="Times New Roman" w:hAnsi="Times New Roman" w:cs="Times New Roman"/>
          <w:sz w:val="24"/>
          <w:szCs w:val="24"/>
        </w:rPr>
        <w:t>11. После завершения публичных слушаний по проекту изменений в Правила Комиссия с учетом результатов таких публичных слушаний обеспечивает внесение изменений в Правила и представляет указанный проект главе городского поселения. Обязательными приложениями к проекту изменений в Правила являются протокол публичных слушаний и заключение о результатах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12. Глава городского поселения в течение десяти дней после представления ему проекта Правил и указанных в </w:t>
      </w:r>
      <w:hyperlink w:anchor="Par1400" w:tooltip="Ссылка на текущий документ" w:history="1">
        <w:r w:rsidRPr="007C2AC8">
          <w:rPr>
            <w:rFonts w:ascii="Times New Roman" w:hAnsi="Times New Roman" w:cs="Times New Roman"/>
            <w:sz w:val="24"/>
            <w:szCs w:val="24"/>
          </w:rPr>
          <w:t>пункте 11</w:t>
        </w:r>
      </w:hyperlink>
      <w:r w:rsidRPr="007C2AC8">
        <w:rPr>
          <w:rFonts w:ascii="Times New Roman" w:hAnsi="Times New Roman" w:cs="Times New Roman"/>
          <w:sz w:val="24"/>
          <w:szCs w:val="24"/>
        </w:rPr>
        <w:t xml:space="preserve"> настоящего раздела обязательных приложений должен принять решение о направлении указанного проекта Собранию депутатов городского поселения или об отклонении проекта изменений в Правила и о направлении его в Комиссию на доработку с указанием даты его повторного представления.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13. Проект изменений в Правила рассматривается Собранием депутатов городского поселения. Обязательными приложениями к проекту изменений в Правила являются протокол публичных слушаний по указанному проекту и заключение о результатах таких публичных слушаний.</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14. Собрание депутатов городского поселения по результатам рассмотрения проекта изменений в Правила и обязательных приложений к нему может утвердить изменения в Правила или направить проект изменений главе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 на доработку в соответствии с результатами публичных слушаний по указанному проекту.</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15. Изменения в Правила подлежат опубликованию в порядке, установленном </w:t>
      </w:r>
      <w:hyperlink w:anchor="Par448" w:tooltip="Ссылка на текущий документ" w:history="1">
        <w:r w:rsidRPr="007C2AC8">
          <w:rPr>
            <w:rFonts w:ascii="Times New Roman" w:hAnsi="Times New Roman" w:cs="Times New Roman"/>
            <w:sz w:val="24"/>
            <w:szCs w:val="24"/>
          </w:rPr>
          <w:t>пунктом 5 раздела 11</w:t>
        </w:r>
      </w:hyperlink>
      <w:r w:rsidRPr="007C2AC8">
        <w:rPr>
          <w:rFonts w:ascii="Times New Roman" w:hAnsi="Times New Roman" w:cs="Times New Roman"/>
          <w:sz w:val="24"/>
          <w:szCs w:val="24"/>
        </w:rPr>
        <w:t xml:space="preserve"> настоящих Правил.</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16. Органы государственной власти Российской Федерации, органы государственной власти Еврейской автономной области вправе оспорить решение об утверждении изменений в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Еврейской автономной области, утвержденным до утверждения изменений в Правила.</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17. Настоящий раздел применяется:</w:t>
      </w:r>
    </w:p>
    <w:p w:rsidR="00D67D68" w:rsidRPr="007C2AC8" w:rsidRDefault="00D67D68" w:rsidP="005F4E8E">
      <w:pPr>
        <w:pStyle w:val="ConsPlusNormal"/>
        <w:spacing w:line="276" w:lineRule="auto"/>
        <w:ind w:firstLine="540"/>
        <w:jc w:val="both"/>
        <w:rPr>
          <w:rFonts w:ascii="Times New Roman" w:hAnsi="Times New Roman" w:cs="Times New Roman"/>
          <w:sz w:val="24"/>
          <w:szCs w:val="24"/>
        </w:rPr>
      </w:pPr>
      <w:r w:rsidRPr="007C2AC8">
        <w:rPr>
          <w:rFonts w:ascii="Times New Roman" w:hAnsi="Times New Roman" w:cs="Times New Roman"/>
          <w:sz w:val="24"/>
          <w:szCs w:val="24"/>
        </w:rPr>
        <w:t xml:space="preserve">1) при внесении изменений в </w:t>
      </w:r>
      <w:hyperlink w:anchor="Par128" w:tooltip="Ссылка на текущий документ" w:history="1">
        <w:r w:rsidRPr="007C2AC8">
          <w:rPr>
            <w:rFonts w:ascii="Times New Roman" w:hAnsi="Times New Roman" w:cs="Times New Roman"/>
            <w:sz w:val="24"/>
            <w:szCs w:val="24"/>
          </w:rPr>
          <w:t>раздел 4</w:t>
        </w:r>
      </w:hyperlink>
      <w:r w:rsidRPr="007C2AC8">
        <w:rPr>
          <w:rFonts w:ascii="Times New Roman" w:hAnsi="Times New Roman" w:cs="Times New Roman"/>
          <w:sz w:val="24"/>
          <w:szCs w:val="24"/>
        </w:rPr>
        <w:t xml:space="preserve"> настоящих Правил;</w:t>
      </w:r>
    </w:p>
    <w:p w:rsidR="00D67D68" w:rsidRPr="007C2AC8" w:rsidRDefault="00D67D68" w:rsidP="00D529DA">
      <w:pPr>
        <w:pStyle w:val="ConsPlusNormal"/>
        <w:spacing w:line="276" w:lineRule="auto"/>
        <w:ind w:firstLine="540"/>
        <w:rPr>
          <w:rFonts w:ascii="Times New Roman" w:hAnsi="Times New Roman" w:cs="Times New Roman"/>
          <w:sz w:val="24"/>
          <w:szCs w:val="24"/>
        </w:rPr>
      </w:pPr>
      <w:r w:rsidRPr="007C2AC8">
        <w:rPr>
          <w:rFonts w:ascii="Times New Roman" w:hAnsi="Times New Roman" w:cs="Times New Roman"/>
          <w:sz w:val="24"/>
          <w:szCs w:val="24"/>
        </w:rPr>
        <w:t xml:space="preserve">2) при внесении изменений в другие разделы настоящих Правил, но только при необходимости совершенствования порядка регулирования землепользования и застройки на территории </w:t>
      </w:r>
      <w:r>
        <w:rPr>
          <w:rFonts w:ascii="Times New Roman" w:hAnsi="Times New Roman" w:cs="Times New Roman"/>
          <w:sz w:val="24"/>
          <w:szCs w:val="24"/>
        </w:rPr>
        <w:t>городского</w:t>
      </w:r>
      <w:r w:rsidRPr="007C2AC8">
        <w:rPr>
          <w:rFonts w:ascii="Times New Roman" w:hAnsi="Times New Roman" w:cs="Times New Roman"/>
          <w:sz w:val="24"/>
          <w:szCs w:val="24"/>
        </w:rPr>
        <w:t xml:space="preserve"> поселения.</w:t>
      </w:r>
    </w:p>
    <w:p w:rsidR="00D67D68" w:rsidRPr="007C2AC8" w:rsidRDefault="00D67D68" w:rsidP="00D529DA">
      <w:pPr>
        <w:pStyle w:val="ConsPlusNormal"/>
        <w:spacing w:line="276" w:lineRule="auto"/>
        <w:ind w:firstLine="540"/>
        <w:rPr>
          <w:rFonts w:ascii="Times New Roman" w:hAnsi="Times New Roman" w:cs="Times New Roman"/>
          <w:sz w:val="24"/>
          <w:szCs w:val="24"/>
        </w:rPr>
      </w:pPr>
      <w:r w:rsidRPr="007C2AC8">
        <w:rPr>
          <w:rFonts w:ascii="Times New Roman" w:hAnsi="Times New Roman" w:cs="Times New Roman"/>
          <w:sz w:val="24"/>
          <w:szCs w:val="24"/>
        </w:rPr>
        <w:t>Настоящий раздел не применяется:</w:t>
      </w:r>
    </w:p>
    <w:p w:rsidR="00D67D68" w:rsidRPr="007C2AC8" w:rsidRDefault="00D67D68" w:rsidP="00D529DA">
      <w:pPr>
        <w:pStyle w:val="ConsPlusNormal"/>
        <w:spacing w:line="276" w:lineRule="auto"/>
        <w:ind w:firstLine="540"/>
        <w:rPr>
          <w:rFonts w:ascii="Times New Roman" w:hAnsi="Times New Roman" w:cs="Times New Roman"/>
          <w:sz w:val="24"/>
          <w:szCs w:val="24"/>
        </w:rPr>
      </w:pPr>
      <w:r w:rsidRPr="007C2AC8">
        <w:rPr>
          <w:rFonts w:ascii="Times New Roman" w:hAnsi="Times New Roman" w:cs="Times New Roman"/>
          <w:sz w:val="24"/>
          <w:szCs w:val="24"/>
        </w:rPr>
        <w:t>1) при внесении в Правила технических изменений - исправление орфографических, пунктуационных, стилистических и тому подобных ошибок;</w:t>
      </w:r>
    </w:p>
    <w:p w:rsidR="00D67D68" w:rsidRPr="00F022B0" w:rsidRDefault="00D67D68" w:rsidP="00D529DA">
      <w:r w:rsidRPr="007C2AC8">
        <w:t>2) в случае приведения настоящих Правил в соответствие с федеральным законодательством, законодательством Еврейской автономной области и Уставом муниципального образования "</w:t>
      </w:r>
      <w:r>
        <w:t>Теплоозерское</w:t>
      </w:r>
      <w:r w:rsidRPr="007C2AC8">
        <w:t xml:space="preserve"> городское поселение" Облученского муниципального района Еврейской автономной области при внесении непринципиальных изменений.</w:t>
      </w:r>
    </w:p>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r>
        <w:rPr>
          <w:noProof/>
        </w:rPr>
        <w:pict>
          <v:shape id="Рисунок 6" o:spid="_x0000_s1030" type="#_x0000_t75" alt="ПЗЗ Лондоко" style="position:absolute;margin-left:-5.55pt;margin-top:8.55pt;width:346.5pt;height:309pt;z-index:-251654144;visibility:visible" wrapcoords="-47 0 -47 21548 21600 21548 21600 0 -47 0">
            <v:imagedata r:id="rId12" o:title=""/>
            <w10:wrap type="tight"/>
          </v:shape>
        </w:pict>
      </w:r>
    </w:p>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Pr="00F022B0" w:rsidRDefault="00D67D68" w:rsidP="00D529DA"/>
    <w:p w:rsidR="00D67D68" w:rsidRDefault="00D67D68" w:rsidP="00D529DA"/>
    <w:p w:rsidR="00D67D68" w:rsidRDefault="00D67D68" w:rsidP="00D529DA"/>
    <w:p w:rsidR="00D67D68" w:rsidRDefault="00D67D68" w:rsidP="00D529DA"/>
    <w:p w:rsidR="00D67D68" w:rsidRDefault="00D67D68" w:rsidP="00D529DA"/>
    <w:p w:rsidR="00D67D68" w:rsidRDefault="00D67D68" w:rsidP="00D529DA"/>
    <w:p w:rsidR="00D67D68" w:rsidRPr="00F022B0" w:rsidRDefault="00D67D68" w:rsidP="00D529DA"/>
    <w:p w:rsidR="00D67D68" w:rsidRPr="00242D11" w:rsidRDefault="00D67D68" w:rsidP="008420E5">
      <w:pPr>
        <w:tabs>
          <w:tab w:val="left" w:pos="7305"/>
        </w:tabs>
        <w:jc w:val="center"/>
        <w:rPr>
          <w:sz w:val="28"/>
          <w:szCs w:val="28"/>
        </w:rPr>
      </w:pPr>
      <w:r w:rsidRPr="00242D11">
        <w:rPr>
          <w:sz w:val="28"/>
          <w:szCs w:val="28"/>
        </w:rPr>
        <w:t>Муниципальное образование «Теплоозерское городское поселение»</w:t>
      </w:r>
    </w:p>
    <w:p w:rsidR="00D67D68" w:rsidRPr="00242D11" w:rsidRDefault="00D67D68" w:rsidP="008420E5">
      <w:pPr>
        <w:jc w:val="center"/>
        <w:rPr>
          <w:sz w:val="28"/>
          <w:szCs w:val="28"/>
        </w:rPr>
      </w:pPr>
      <w:r w:rsidRPr="00242D11">
        <w:rPr>
          <w:sz w:val="28"/>
          <w:szCs w:val="28"/>
        </w:rPr>
        <w:t>Облученского муниципального района</w:t>
      </w:r>
    </w:p>
    <w:p w:rsidR="00D67D68" w:rsidRPr="00242D11" w:rsidRDefault="00D67D68" w:rsidP="008420E5">
      <w:pPr>
        <w:jc w:val="center"/>
        <w:rPr>
          <w:sz w:val="28"/>
          <w:szCs w:val="28"/>
        </w:rPr>
      </w:pPr>
      <w:r w:rsidRPr="00242D11">
        <w:rPr>
          <w:sz w:val="28"/>
          <w:szCs w:val="28"/>
        </w:rPr>
        <w:t>Еврейской автономной области</w:t>
      </w:r>
    </w:p>
    <w:p w:rsidR="00D67D68" w:rsidRPr="00242D11" w:rsidRDefault="00D67D68" w:rsidP="008420E5">
      <w:pPr>
        <w:jc w:val="center"/>
        <w:rPr>
          <w:sz w:val="28"/>
          <w:szCs w:val="28"/>
        </w:rPr>
      </w:pPr>
    </w:p>
    <w:p w:rsidR="00D67D68" w:rsidRPr="00242D11" w:rsidRDefault="00D67D68" w:rsidP="008420E5">
      <w:pPr>
        <w:jc w:val="center"/>
        <w:rPr>
          <w:sz w:val="28"/>
          <w:szCs w:val="28"/>
        </w:rPr>
      </w:pPr>
    </w:p>
    <w:p w:rsidR="00D67D68" w:rsidRPr="00242D11" w:rsidRDefault="00D67D68" w:rsidP="008420E5">
      <w:pPr>
        <w:jc w:val="center"/>
        <w:rPr>
          <w:sz w:val="28"/>
          <w:szCs w:val="28"/>
        </w:rPr>
      </w:pPr>
      <w:r w:rsidRPr="00242D11">
        <w:rPr>
          <w:sz w:val="28"/>
          <w:szCs w:val="28"/>
        </w:rPr>
        <w:t>СОБРАНИЕ ДЕПУТАТОВ</w:t>
      </w:r>
    </w:p>
    <w:p w:rsidR="00D67D68" w:rsidRPr="00242D11" w:rsidRDefault="00D67D68" w:rsidP="008420E5">
      <w:pPr>
        <w:jc w:val="center"/>
        <w:rPr>
          <w:sz w:val="28"/>
          <w:szCs w:val="28"/>
        </w:rPr>
      </w:pPr>
    </w:p>
    <w:p w:rsidR="00D67D68" w:rsidRPr="00242D11" w:rsidRDefault="00D67D68" w:rsidP="008420E5">
      <w:pPr>
        <w:jc w:val="center"/>
        <w:rPr>
          <w:sz w:val="28"/>
          <w:szCs w:val="28"/>
        </w:rPr>
      </w:pPr>
      <w:r w:rsidRPr="00242D11">
        <w:rPr>
          <w:sz w:val="28"/>
          <w:szCs w:val="28"/>
        </w:rPr>
        <w:t>РЕШЕНИЕ</w:t>
      </w:r>
    </w:p>
    <w:p w:rsidR="00D67D68" w:rsidRPr="00242D11" w:rsidRDefault="00D67D68" w:rsidP="008420E5">
      <w:pPr>
        <w:jc w:val="center"/>
        <w:rPr>
          <w:sz w:val="28"/>
          <w:szCs w:val="28"/>
        </w:rPr>
      </w:pPr>
    </w:p>
    <w:p w:rsidR="00D67D68" w:rsidRPr="00242D11" w:rsidRDefault="00D67D68" w:rsidP="008420E5">
      <w:pPr>
        <w:jc w:val="both"/>
        <w:rPr>
          <w:sz w:val="28"/>
          <w:szCs w:val="28"/>
        </w:rPr>
      </w:pPr>
      <w:r>
        <w:rPr>
          <w:sz w:val="28"/>
          <w:szCs w:val="28"/>
        </w:rPr>
        <w:t>24</w:t>
      </w:r>
      <w:r w:rsidRPr="00242D11">
        <w:rPr>
          <w:sz w:val="28"/>
          <w:szCs w:val="28"/>
        </w:rPr>
        <w:t>.</w:t>
      </w:r>
      <w:r>
        <w:rPr>
          <w:sz w:val="28"/>
          <w:szCs w:val="28"/>
        </w:rPr>
        <w:t>09</w:t>
      </w:r>
      <w:r w:rsidRPr="00242D11">
        <w:rPr>
          <w:sz w:val="28"/>
          <w:szCs w:val="28"/>
        </w:rPr>
        <w:t>.201</w:t>
      </w:r>
      <w:r>
        <w:rPr>
          <w:sz w:val="28"/>
          <w:szCs w:val="28"/>
        </w:rPr>
        <w:t>5</w:t>
      </w:r>
      <w:r w:rsidRPr="00242D11">
        <w:rPr>
          <w:sz w:val="28"/>
          <w:szCs w:val="28"/>
        </w:rPr>
        <w:t xml:space="preserve">                                                                                             </w:t>
      </w:r>
      <w:r>
        <w:rPr>
          <w:sz w:val="28"/>
          <w:szCs w:val="28"/>
        </w:rPr>
        <w:t xml:space="preserve">   </w:t>
      </w:r>
      <w:r w:rsidRPr="00242D11">
        <w:rPr>
          <w:sz w:val="28"/>
          <w:szCs w:val="28"/>
        </w:rPr>
        <w:t xml:space="preserve">    </w:t>
      </w:r>
      <w:r>
        <w:rPr>
          <w:sz w:val="28"/>
          <w:szCs w:val="28"/>
        </w:rPr>
        <w:t xml:space="preserve">  </w:t>
      </w:r>
      <w:r w:rsidRPr="00242D11">
        <w:rPr>
          <w:sz w:val="28"/>
          <w:szCs w:val="28"/>
        </w:rPr>
        <w:t xml:space="preserve"> №  </w:t>
      </w:r>
      <w:r>
        <w:rPr>
          <w:sz w:val="28"/>
          <w:szCs w:val="28"/>
        </w:rPr>
        <w:t>357</w:t>
      </w:r>
    </w:p>
    <w:p w:rsidR="00D67D68" w:rsidRPr="00242D11" w:rsidRDefault="00D67D68" w:rsidP="008420E5">
      <w:pPr>
        <w:jc w:val="both"/>
        <w:rPr>
          <w:sz w:val="28"/>
          <w:szCs w:val="28"/>
        </w:rPr>
      </w:pPr>
    </w:p>
    <w:p w:rsidR="00D67D68" w:rsidRPr="00242D11" w:rsidRDefault="00D67D68" w:rsidP="008420E5">
      <w:pPr>
        <w:jc w:val="center"/>
        <w:rPr>
          <w:sz w:val="28"/>
          <w:szCs w:val="28"/>
        </w:rPr>
      </w:pPr>
      <w:r w:rsidRPr="00242D11">
        <w:rPr>
          <w:sz w:val="28"/>
          <w:szCs w:val="28"/>
        </w:rPr>
        <w:t>пос. Теплоозерск</w:t>
      </w:r>
    </w:p>
    <w:p w:rsidR="00D67D68" w:rsidRPr="00242D11" w:rsidRDefault="00D67D68" w:rsidP="008420E5">
      <w:pPr>
        <w:jc w:val="center"/>
        <w:rPr>
          <w:sz w:val="28"/>
          <w:szCs w:val="28"/>
        </w:rPr>
      </w:pPr>
    </w:p>
    <w:p w:rsidR="00D67D68" w:rsidRPr="00242D11" w:rsidRDefault="00D67D68" w:rsidP="008420E5">
      <w:pPr>
        <w:jc w:val="both"/>
        <w:rPr>
          <w:color w:val="000000"/>
          <w:sz w:val="28"/>
          <w:szCs w:val="28"/>
        </w:rPr>
      </w:pPr>
      <w:r w:rsidRPr="00242D11">
        <w:rPr>
          <w:sz w:val="28"/>
          <w:szCs w:val="28"/>
        </w:rPr>
        <w:t>О внесении изменени</w:t>
      </w:r>
      <w:r>
        <w:rPr>
          <w:sz w:val="28"/>
          <w:szCs w:val="28"/>
        </w:rPr>
        <w:t>й</w:t>
      </w:r>
      <w:r w:rsidRPr="00242D11">
        <w:rPr>
          <w:sz w:val="28"/>
          <w:szCs w:val="28"/>
        </w:rPr>
        <w:t xml:space="preserve"> в реестр муниципального имущества муниципального образования «Теплоозерское городское поселение», утвержденн</w:t>
      </w:r>
      <w:r>
        <w:rPr>
          <w:sz w:val="28"/>
          <w:szCs w:val="28"/>
        </w:rPr>
        <w:t>ый</w:t>
      </w:r>
      <w:r w:rsidRPr="00242D11">
        <w:rPr>
          <w:sz w:val="28"/>
          <w:szCs w:val="28"/>
        </w:rPr>
        <w:t xml:space="preserve"> решением Собрания депутатов </w:t>
      </w:r>
      <w:r>
        <w:rPr>
          <w:sz w:val="28"/>
          <w:szCs w:val="28"/>
        </w:rPr>
        <w:t xml:space="preserve">городского поселения </w:t>
      </w:r>
      <w:r w:rsidRPr="00242D11">
        <w:rPr>
          <w:sz w:val="28"/>
          <w:szCs w:val="28"/>
        </w:rPr>
        <w:t>от 24.03.2010 № 147 «Об утверждении реестра муниципальной собственности муниципального образования «Теплоозерское городское поселение</w:t>
      </w:r>
      <w:r w:rsidRPr="00242D11">
        <w:rPr>
          <w:color w:val="000000"/>
          <w:sz w:val="28"/>
          <w:szCs w:val="28"/>
        </w:rPr>
        <w:t>»</w:t>
      </w:r>
    </w:p>
    <w:p w:rsidR="00D67D68" w:rsidRPr="00242D11" w:rsidRDefault="00D67D68" w:rsidP="008420E5">
      <w:pPr>
        <w:jc w:val="both"/>
        <w:rPr>
          <w:color w:val="000000"/>
          <w:sz w:val="28"/>
          <w:szCs w:val="28"/>
        </w:rPr>
      </w:pPr>
    </w:p>
    <w:p w:rsidR="00D67D68" w:rsidRPr="00242D11" w:rsidRDefault="00D67D68" w:rsidP="008420E5">
      <w:pPr>
        <w:pStyle w:val="BodyText"/>
        <w:rPr>
          <w:sz w:val="28"/>
          <w:szCs w:val="28"/>
        </w:rPr>
      </w:pPr>
      <w:r w:rsidRPr="00242D11">
        <w:rPr>
          <w:sz w:val="28"/>
          <w:szCs w:val="28"/>
        </w:rPr>
        <w:t xml:space="preserve">          В соответствии с Федеральным законом от 06.10.2003  </w:t>
      </w:r>
      <w:r>
        <w:rPr>
          <w:sz w:val="28"/>
          <w:szCs w:val="28"/>
        </w:rPr>
        <w:t xml:space="preserve">№ </w:t>
      </w:r>
      <w:r w:rsidRPr="00242D11">
        <w:rPr>
          <w:sz w:val="28"/>
          <w:szCs w:val="28"/>
        </w:rPr>
        <w:t>131 – ФЗ «Об общих принципах организации местного самоуправления в Российской Федерации», Уставом муниципального образования «Теплоозерское городское поселение» Собрание депутатов</w:t>
      </w:r>
    </w:p>
    <w:p w:rsidR="00D67D68" w:rsidRPr="00242D11" w:rsidRDefault="00D67D68" w:rsidP="008420E5">
      <w:pPr>
        <w:jc w:val="both"/>
        <w:rPr>
          <w:sz w:val="28"/>
          <w:szCs w:val="28"/>
        </w:rPr>
      </w:pPr>
      <w:r w:rsidRPr="00242D11">
        <w:rPr>
          <w:sz w:val="28"/>
          <w:szCs w:val="28"/>
        </w:rPr>
        <w:t>РЕШИЛО:</w:t>
      </w:r>
    </w:p>
    <w:p w:rsidR="00D67D68" w:rsidRDefault="00D67D68" w:rsidP="008420E5">
      <w:pPr>
        <w:numPr>
          <w:ilvl w:val="1"/>
          <w:numId w:val="31"/>
        </w:numPr>
        <w:tabs>
          <w:tab w:val="clear" w:pos="960"/>
          <w:tab w:val="num" w:pos="0"/>
          <w:tab w:val="left" w:pos="360"/>
          <w:tab w:val="left" w:pos="900"/>
          <w:tab w:val="left" w:pos="1080"/>
          <w:tab w:val="num" w:pos="1280"/>
        </w:tabs>
        <w:ind w:left="0" w:firstLine="709"/>
        <w:jc w:val="both"/>
        <w:rPr>
          <w:sz w:val="28"/>
          <w:szCs w:val="28"/>
        </w:rPr>
      </w:pPr>
      <w:r>
        <w:rPr>
          <w:sz w:val="28"/>
          <w:szCs w:val="28"/>
        </w:rPr>
        <w:t>Внести в реестр</w:t>
      </w:r>
      <w:r>
        <w:rPr>
          <w:b/>
          <w:bCs/>
          <w:sz w:val="28"/>
          <w:szCs w:val="28"/>
        </w:rPr>
        <w:t xml:space="preserve"> </w:t>
      </w:r>
      <w:r>
        <w:rPr>
          <w:sz w:val="28"/>
          <w:szCs w:val="28"/>
        </w:rPr>
        <w:t>муниципального имущества муниципального образования «Теплоозерское городское поселение», утвержденный решением Собрания депутатов от 24.03.2010 № 147 (с изменениями в редакции решения Собрания депутатов Теплоозерского городского поселения от 28.07.2010 № 189, от 22.12.2010 № 217, от 28.02.2011 № 237, от 21.03.2011 № 240, от 21.07.2011 № 270, от 30.08.2011 № 282, от 21.09.2011 № 284, от 21.03.2012 № 28, от 21.09.2012 № 64, от 24.10.2012 № 73, от 23.01.2013 № 103, от 22.03.2013 № 121, от 26.04.2013  № 130, от 24.05.2013 № 139, от 26.07.2013 № 148, от 18.09.2013 № 162, от 22.11.2013 № 181, от 25.12.2013 № 192, от 27.01.2014 № 201, от 24.02.2014 № 207, от 15.03.2014 № 215, от 23.07.2014 № 250, от 28.08.2014 № 257, от 28.11.2014 № 277, от 24.12.2014 № 291, от 27.01.2015 № 298, от 20.02.2015 № 304, от 28.04.2015 № 330) следующие изменения:</w:t>
      </w:r>
    </w:p>
    <w:p w:rsidR="00D67D68" w:rsidRDefault="00D67D68" w:rsidP="008420E5">
      <w:pPr>
        <w:tabs>
          <w:tab w:val="left" w:pos="360"/>
          <w:tab w:val="left" w:pos="900"/>
          <w:tab w:val="left" w:pos="1080"/>
          <w:tab w:val="num" w:pos="1280"/>
        </w:tabs>
        <w:ind w:left="709"/>
        <w:jc w:val="both"/>
        <w:rPr>
          <w:sz w:val="28"/>
          <w:szCs w:val="28"/>
        </w:rPr>
      </w:pPr>
      <w:r>
        <w:rPr>
          <w:sz w:val="28"/>
          <w:szCs w:val="28"/>
        </w:rPr>
        <w:t>1.1. В пункте 1:</w:t>
      </w:r>
    </w:p>
    <w:p w:rsidR="00D67D68" w:rsidRDefault="00D67D68" w:rsidP="008420E5">
      <w:pPr>
        <w:tabs>
          <w:tab w:val="left" w:pos="360"/>
          <w:tab w:val="left" w:pos="900"/>
          <w:tab w:val="left" w:pos="1080"/>
          <w:tab w:val="num" w:pos="1280"/>
        </w:tabs>
        <w:ind w:left="709"/>
        <w:jc w:val="both"/>
        <w:rPr>
          <w:sz w:val="28"/>
          <w:szCs w:val="28"/>
        </w:rPr>
      </w:pPr>
      <w:r>
        <w:rPr>
          <w:sz w:val="28"/>
          <w:szCs w:val="28"/>
        </w:rPr>
        <w:t>1.1.1. В подпункте 2 строку следующего содержания:</w:t>
      </w:r>
    </w:p>
    <w:tbl>
      <w:tblPr>
        <w:tblW w:w="97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1800"/>
        <w:gridCol w:w="1680"/>
        <w:gridCol w:w="2880"/>
        <w:gridCol w:w="840"/>
        <w:gridCol w:w="1200"/>
        <w:gridCol w:w="720"/>
      </w:tblGrid>
      <w:tr w:rsidR="00D67D68" w:rsidRPr="00C96805">
        <w:tc>
          <w:tcPr>
            <w:tcW w:w="588" w:type="dxa"/>
          </w:tcPr>
          <w:p w:rsidR="00D67D68" w:rsidRPr="00C96805" w:rsidRDefault="00D67D68" w:rsidP="00F32DB1">
            <w:pPr>
              <w:pStyle w:val="ListParagraph"/>
              <w:ind w:left="0"/>
              <w:jc w:val="center"/>
              <w:rPr>
                <w:sz w:val="20"/>
                <w:szCs w:val="20"/>
              </w:rPr>
            </w:pPr>
            <w:r w:rsidRPr="00C96805">
              <w:rPr>
                <w:sz w:val="20"/>
                <w:szCs w:val="20"/>
              </w:rPr>
              <w:t>«8</w:t>
            </w:r>
          </w:p>
        </w:tc>
        <w:tc>
          <w:tcPr>
            <w:tcW w:w="1800" w:type="dxa"/>
          </w:tcPr>
          <w:p w:rsidR="00D67D68" w:rsidRPr="00C96805" w:rsidRDefault="00D67D68" w:rsidP="00F32DB1">
            <w:pPr>
              <w:pStyle w:val="ListParagraph"/>
              <w:ind w:left="0"/>
              <w:rPr>
                <w:sz w:val="20"/>
                <w:szCs w:val="20"/>
              </w:rPr>
            </w:pPr>
            <w:r w:rsidRPr="00C96805">
              <w:rPr>
                <w:sz w:val="20"/>
                <w:szCs w:val="20"/>
              </w:rPr>
              <w:t>992205700020008</w:t>
            </w:r>
          </w:p>
        </w:tc>
        <w:tc>
          <w:tcPr>
            <w:tcW w:w="1680" w:type="dxa"/>
          </w:tcPr>
          <w:p w:rsidR="00D67D68" w:rsidRPr="00C96805" w:rsidRDefault="00D67D68" w:rsidP="00F32DB1">
            <w:pPr>
              <w:pStyle w:val="ListParagraph"/>
              <w:ind w:left="0"/>
              <w:rPr>
                <w:sz w:val="20"/>
                <w:szCs w:val="20"/>
              </w:rPr>
            </w:pPr>
            <w:r w:rsidRPr="00C96805">
              <w:rPr>
                <w:sz w:val="20"/>
                <w:szCs w:val="20"/>
              </w:rPr>
              <w:t xml:space="preserve">Скважина </w:t>
            </w:r>
          </w:p>
        </w:tc>
        <w:tc>
          <w:tcPr>
            <w:tcW w:w="2880" w:type="dxa"/>
          </w:tcPr>
          <w:p w:rsidR="00D67D68" w:rsidRPr="00C96805" w:rsidRDefault="00D67D68" w:rsidP="00F32DB1">
            <w:pPr>
              <w:pStyle w:val="ListParagraph"/>
              <w:ind w:left="0"/>
              <w:rPr>
                <w:sz w:val="20"/>
                <w:szCs w:val="20"/>
              </w:rPr>
            </w:pPr>
            <w:r w:rsidRPr="00C96805">
              <w:rPr>
                <w:sz w:val="20"/>
                <w:szCs w:val="20"/>
              </w:rPr>
              <w:t xml:space="preserve">п. Теплоозерск, полоса </w:t>
            </w:r>
          </w:p>
          <w:p w:rsidR="00D67D68" w:rsidRPr="00C96805" w:rsidRDefault="00D67D68" w:rsidP="00F32DB1">
            <w:pPr>
              <w:pStyle w:val="ListParagraph"/>
              <w:ind w:left="0"/>
              <w:rPr>
                <w:sz w:val="20"/>
                <w:szCs w:val="20"/>
              </w:rPr>
            </w:pPr>
            <w:r w:rsidRPr="00C96805">
              <w:rPr>
                <w:sz w:val="20"/>
                <w:szCs w:val="20"/>
              </w:rPr>
              <w:t>отвода железной дороги</w:t>
            </w:r>
          </w:p>
        </w:tc>
        <w:tc>
          <w:tcPr>
            <w:tcW w:w="840" w:type="dxa"/>
          </w:tcPr>
          <w:p w:rsidR="00D67D68" w:rsidRPr="00C96805" w:rsidRDefault="00D67D68" w:rsidP="00F32DB1">
            <w:pPr>
              <w:pStyle w:val="ListParagraph"/>
              <w:ind w:left="0"/>
              <w:jc w:val="center"/>
              <w:rPr>
                <w:sz w:val="20"/>
                <w:szCs w:val="20"/>
              </w:rPr>
            </w:pPr>
          </w:p>
          <w:p w:rsidR="00D67D68" w:rsidRPr="00C96805" w:rsidRDefault="00D67D68" w:rsidP="00F32DB1">
            <w:pPr>
              <w:pStyle w:val="ListParagraph"/>
              <w:ind w:left="0"/>
              <w:jc w:val="center"/>
              <w:rPr>
                <w:sz w:val="20"/>
                <w:szCs w:val="20"/>
              </w:rPr>
            </w:pPr>
            <w:r w:rsidRPr="00C96805">
              <w:rPr>
                <w:sz w:val="20"/>
                <w:szCs w:val="20"/>
              </w:rPr>
              <w:t xml:space="preserve">80 </w:t>
            </w:r>
          </w:p>
        </w:tc>
        <w:tc>
          <w:tcPr>
            <w:tcW w:w="1200" w:type="dxa"/>
          </w:tcPr>
          <w:p w:rsidR="00D67D68" w:rsidRPr="00C96805" w:rsidRDefault="00D67D68" w:rsidP="00F32DB1">
            <w:pPr>
              <w:pStyle w:val="ListParagraph"/>
              <w:ind w:left="0"/>
              <w:jc w:val="center"/>
              <w:rPr>
                <w:sz w:val="20"/>
                <w:szCs w:val="20"/>
              </w:rPr>
            </w:pPr>
          </w:p>
        </w:tc>
        <w:tc>
          <w:tcPr>
            <w:tcW w:w="720" w:type="dxa"/>
          </w:tcPr>
          <w:p w:rsidR="00D67D68" w:rsidRPr="00C96805" w:rsidRDefault="00D67D68" w:rsidP="00F32DB1">
            <w:pPr>
              <w:pStyle w:val="ListParagraph"/>
              <w:ind w:left="0"/>
              <w:rPr>
                <w:sz w:val="20"/>
                <w:szCs w:val="20"/>
              </w:rPr>
            </w:pPr>
          </w:p>
          <w:p w:rsidR="00D67D68" w:rsidRPr="00C96805" w:rsidRDefault="00D67D68" w:rsidP="00F32DB1">
            <w:pPr>
              <w:pStyle w:val="ListParagraph"/>
              <w:ind w:left="0"/>
              <w:rPr>
                <w:sz w:val="20"/>
                <w:szCs w:val="20"/>
              </w:rPr>
            </w:pPr>
            <w:r w:rsidRPr="00C96805">
              <w:rPr>
                <w:sz w:val="20"/>
                <w:szCs w:val="20"/>
              </w:rPr>
              <w:t xml:space="preserve">       »</w:t>
            </w:r>
          </w:p>
        </w:tc>
      </w:tr>
    </w:tbl>
    <w:p w:rsidR="00D67D68" w:rsidRDefault="00D67D68" w:rsidP="008420E5">
      <w:pPr>
        <w:tabs>
          <w:tab w:val="left" w:pos="360"/>
          <w:tab w:val="left" w:pos="900"/>
          <w:tab w:val="left" w:pos="1080"/>
          <w:tab w:val="num" w:pos="1280"/>
        </w:tabs>
        <w:ind w:left="709"/>
        <w:jc w:val="both"/>
        <w:rPr>
          <w:sz w:val="28"/>
          <w:szCs w:val="28"/>
        </w:rPr>
      </w:pPr>
      <w:r>
        <w:rPr>
          <w:sz w:val="28"/>
          <w:szCs w:val="28"/>
        </w:rPr>
        <w:t>заменить строкой следующего содержания:</w:t>
      </w:r>
    </w:p>
    <w:tbl>
      <w:tblPr>
        <w:tblW w:w="97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1800"/>
        <w:gridCol w:w="1680"/>
        <w:gridCol w:w="2880"/>
        <w:gridCol w:w="840"/>
        <w:gridCol w:w="1200"/>
        <w:gridCol w:w="720"/>
      </w:tblGrid>
      <w:tr w:rsidR="00D67D68" w:rsidRPr="00C96805">
        <w:tc>
          <w:tcPr>
            <w:tcW w:w="588" w:type="dxa"/>
          </w:tcPr>
          <w:p w:rsidR="00D67D68" w:rsidRPr="00C96805" w:rsidRDefault="00D67D68" w:rsidP="00F32DB1">
            <w:pPr>
              <w:pStyle w:val="ListParagraph"/>
              <w:ind w:left="0"/>
              <w:jc w:val="center"/>
              <w:rPr>
                <w:sz w:val="20"/>
                <w:szCs w:val="20"/>
              </w:rPr>
            </w:pPr>
            <w:r w:rsidRPr="00C96805">
              <w:rPr>
                <w:sz w:val="20"/>
                <w:szCs w:val="20"/>
              </w:rPr>
              <w:t>«8</w:t>
            </w:r>
          </w:p>
        </w:tc>
        <w:tc>
          <w:tcPr>
            <w:tcW w:w="1800" w:type="dxa"/>
          </w:tcPr>
          <w:p w:rsidR="00D67D68" w:rsidRPr="00C96805" w:rsidRDefault="00D67D68" w:rsidP="00F32DB1">
            <w:pPr>
              <w:pStyle w:val="ListParagraph"/>
              <w:ind w:left="0"/>
              <w:rPr>
                <w:sz w:val="20"/>
                <w:szCs w:val="20"/>
              </w:rPr>
            </w:pPr>
            <w:r w:rsidRPr="00C96805">
              <w:rPr>
                <w:sz w:val="20"/>
                <w:szCs w:val="20"/>
              </w:rPr>
              <w:t>992205700020008</w:t>
            </w:r>
          </w:p>
        </w:tc>
        <w:tc>
          <w:tcPr>
            <w:tcW w:w="1680" w:type="dxa"/>
          </w:tcPr>
          <w:p w:rsidR="00D67D68" w:rsidRPr="00C96805" w:rsidRDefault="00D67D68" w:rsidP="00F32DB1">
            <w:pPr>
              <w:pStyle w:val="ListParagraph"/>
              <w:ind w:left="0"/>
              <w:rPr>
                <w:sz w:val="20"/>
                <w:szCs w:val="20"/>
              </w:rPr>
            </w:pPr>
            <w:r w:rsidRPr="00C96805">
              <w:rPr>
                <w:sz w:val="20"/>
                <w:szCs w:val="20"/>
              </w:rPr>
              <w:t xml:space="preserve">Скважина </w:t>
            </w:r>
          </w:p>
        </w:tc>
        <w:tc>
          <w:tcPr>
            <w:tcW w:w="2880" w:type="dxa"/>
          </w:tcPr>
          <w:p w:rsidR="00D67D68" w:rsidRPr="00C96805" w:rsidRDefault="00D67D68" w:rsidP="00F32DB1">
            <w:pPr>
              <w:pStyle w:val="ListParagraph"/>
              <w:ind w:left="0"/>
              <w:rPr>
                <w:sz w:val="20"/>
                <w:szCs w:val="20"/>
              </w:rPr>
            </w:pPr>
            <w:r w:rsidRPr="00C96805">
              <w:rPr>
                <w:sz w:val="20"/>
                <w:szCs w:val="20"/>
              </w:rPr>
              <w:t xml:space="preserve">ст. Теплое Озеро, </w:t>
            </w:r>
          </w:p>
          <w:p w:rsidR="00D67D68" w:rsidRPr="00C96805" w:rsidRDefault="00D67D68" w:rsidP="00F32DB1">
            <w:pPr>
              <w:pStyle w:val="ListParagraph"/>
              <w:ind w:left="0"/>
              <w:rPr>
                <w:sz w:val="20"/>
                <w:szCs w:val="20"/>
              </w:rPr>
            </w:pPr>
            <w:r w:rsidRPr="00C96805">
              <w:rPr>
                <w:sz w:val="20"/>
                <w:szCs w:val="20"/>
              </w:rPr>
              <w:t>полоса отвода железной дороги</w:t>
            </w:r>
          </w:p>
        </w:tc>
        <w:tc>
          <w:tcPr>
            <w:tcW w:w="840" w:type="dxa"/>
          </w:tcPr>
          <w:p w:rsidR="00D67D68" w:rsidRPr="00C96805" w:rsidRDefault="00D67D68" w:rsidP="00F32DB1">
            <w:pPr>
              <w:pStyle w:val="ListParagraph"/>
              <w:ind w:left="0"/>
              <w:jc w:val="center"/>
              <w:rPr>
                <w:sz w:val="20"/>
                <w:szCs w:val="20"/>
              </w:rPr>
            </w:pPr>
          </w:p>
          <w:p w:rsidR="00D67D68" w:rsidRPr="00C96805" w:rsidRDefault="00D67D68" w:rsidP="00F32DB1">
            <w:pPr>
              <w:pStyle w:val="ListParagraph"/>
              <w:ind w:left="0"/>
              <w:jc w:val="center"/>
              <w:rPr>
                <w:sz w:val="20"/>
                <w:szCs w:val="20"/>
              </w:rPr>
            </w:pPr>
            <w:r w:rsidRPr="00C96805">
              <w:rPr>
                <w:sz w:val="20"/>
                <w:szCs w:val="20"/>
              </w:rPr>
              <w:t xml:space="preserve">80 </w:t>
            </w:r>
          </w:p>
        </w:tc>
        <w:tc>
          <w:tcPr>
            <w:tcW w:w="1200" w:type="dxa"/>
          </w:tcPr>
          <w:p w:rsidR="00D67D68" w:rsidRPr="00C96805" w:rsidRDefault="00D67D68" w:rsidP="00F32DB1">
            <w:pPr>
              <w:pStyle w:val="ListParagraph"/>
              <w:ind w:left="0"/>
              <w:jc w:val="center"/>
              <w:rPr>
                <w:sz w:val="20"/>
                <w:szCs w:val="20"/>
              </w:rPr>
            </w:pPr>
          </w:p>
        </w:tc>
        <w:tc>
          <w:tcPr>
            <w:tcW w:w="720" w:type="dxa"/>
          </w:tcPr>
          <w:p w:rsidR="00D67D68" w:rsidRPr="00C96805" w:rsidRDefault="00D67D68" w:rsidP="00F32DB1">
            <w:pPr>
              <w:pStyle w:val="ListParagraph"/>
              <w:ind w:left="0"/>
              <w:rPr>
                <w:sz w:val="24"/>
                <w:szCs w:val="24"/>
              </w:rPr>
            </w:pPr>
          </w:p>
          <w:p w:rsidR="00D67D68" w:rsidRPr="00C96805" w:rsidRDefault="00D67D68" w:rsidP="00F32DB1">
            <w:pPr>
              <w:pStyle w:val="ListParagraph"/>
              <w:ind w:left="0"/>
              <w:rPr>
                <w:sz w:val="20"/>
                <w:szCs w:val="20"/>
              </w:rPr>
            </w:pPr>
            <w:r w:rsidRPr="00C96805">
              <w:rPr>
                <w:sz w:val="20"/>
                <w:szCs w:val="20"/>
              </w:rPr>
              <w:t xml:space="preserve">      </w:t>
            </w:r>
          </w:p>
          <w:p w:rsidR="00D67D68" w:rsidRPr="00C96805" w:rsidRDefault="00D67D68" w:rsidP="00F32DB1">
            <w:pPr>
              <w:pStyle w:val="ListParagraph"/>
              <w:ind w:left="0"/>
              <w:rPr>
                <w:sz w:val="24"/>
                <w:szCs w:val="24"/>
              </w:rPr>
            </w:pPr>
            <w:r w:rsidRPr="00C96805">
              <w:rPr>
                <w:sz w:val="20"/>
                <w:szCs w:val="20"/>
              </w:rPr>
              <w:t xml:space="preserve">        »</w:t>
            </w:r>
          </w:p>
        </w:tc>
      </w:tr>
    </w:tbl>
    <w:p w:rsidR="00D67D68" w:rsidRDefault="00D67D68" w:rsidP="008420E5">
      <w:pPr>
        <w:tabs>
          <w:tab w:val="left" w:pos="0"/>
          <w:tab w:val="left" w:pos="360"/>
          <w:tab w:val="left" w:pos="1080"/>
          <w:tab w:val="num" w:pos="1280"/>
        </w:tabs>
        <w:ind w:firstLine="720"/>
        <w:jc w:val="both"/>
        <w:rPr>
          <w:sz w:val="28"/>
          <w:szCs w:val="28"/>
        </w:rPr>
      </w:pPr>
      <w:r>
        <w:rPr>
          <w:sz w:val="28"/>
          <w:szCs w:val="28"/>
        </w:rPr>
        <w:t>1.1.2. Подпункт 3 дополнить строками следующего содержания:</w:t>
      </w:r>
    </w:p>
    <w:tbl>
      <w:tblPr>
        <w:tblW w:w="96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1800"/>
        <w:gridCol w:w="2400"/>
        <w:gridCol w:w="2160"/>
        <w:gridCol w:w="960"/>
        <w:gridCol w:w="1080"/>
        <w:gridCol w:w="600"/>
      </w:tblGrid>
      <w:tr w:rsidR="00D67D68" w:rsidRPr="00C96805">
        <w:tc>
          <w:tcPr>
            <w:tcW w:w="600" w:type="dxa"/>
          </w:tcPr>
          <w:p w:rsidR="00D67D68" w:rsidRPr="00C96805" w:rsidRDefault="00D67D68" w:rsidP="00F32DB1">
            <w:pPr>
              <w:jc w:val="center"/>
              <w:rPr>
                <w:sz w:val="20"/>
                <w:szCs w:val="20"/>
              </w:rPr>
            </w:pPr>
            <w:r w:rsidRPr="00C96805">
              <w:rPr>
                <w:sz w:val="20"/>
                <w:szCs w:val="20"/>
              </w:rPr>
              <w:t>«55.</w:t>
            </w:r>
          </w:p>
        </w:tc>
        <w:tc>
          <w:tcPr>
            <w:tcW w:w="1800" w:type="dxa"/>
          </w:tcPr>
          <w:p w:rsidR="00D67D68" w:rsidRDefault="00D67D68" w:rsidP="00F32DB1">
            <w:r w:rsidRPr="00C96805">
              <w:rPr>
                <w:sz w:val="20"/>
                <w:szCs w:val="20"/>
              </w:rPr>
              <w:t>992205700030055</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16</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13,4</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p w:rsidR="00D67D68" w:rsidRPr="00C96805" w:rsidRDefault="00D67D68" w:rsidP="00F32DB1">
            <w:pPr>
              <w:rPr>
                <w:sz w:val="20"/>
                <w:szCs w:val="20"/>
              </w:rPr>
            </w:pPr>
            <w:r w:rsidRPr="00C96805">
              <w:rPr>
                <w:sz w:val="20"/>
                <w:szCs w:val="20"/>
              </w:rPr>
              <w:t xml:space="preserve">     </w:t>
            </w:r>
          </w:p>
        </w:tc>
      </w:tr>
      <w:tr w:rsidR="00D67D68" w:rsidRPr="00C96805">
        <w:tc>
          <w:tcPr>
            <w:tcW w:w="600" w:type="dxa"/>
          </w:tcPr>
          <w:p w:rsidR="00D67D68" w:rsidRPr="00C96805" w:rsidRDefault="00D67D68" w:rsidP="00F32DB1">
            <w:pPr>
              <w:jc w:val="center"/>
              <w:rPr>
                <w:sz w:val="20"/>
                <w:szCs w:val="20"/>
              </w:rPr>
            </w:pPr>
            <w:r w:rsidRPr="00C96805">
              <w:rPr>
                <w:sz w:val="20"/>
                <w:szCs w:val="20"/>
              </w:rPr>
              <w:t>56.</w:t>
            </w:r>
          </w:p>
        </w:tc>
        <w:tc>
          <w:tcPr>
            <w:tcW w:w="1800" w:type="dxa"/>
          </w:tcPr>
          <w:p w:rsidR="00D67D68" w:rsidRDefault="00D67D68" w:rsidP="00F32DB1">
            <w:r w:rsidRPr="00C96805">
              <w:rPr>
                <w:sz w:val="20"/>
                <w:szCs w:val="20"/>
              </w:rPr>
              <w:t>992205700030056</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17</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29,9</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57.</w:t>
            </w:r>
          </w:p>
        </w:tc>
        <w:tc>
          <w:tcPr>
            <w:tcW w:w="1800" w:type="dxa"/>
          </w:tcPr>
          <w:p w:rsidR="00D67D68" w:rsidRDefault="00D67D68" w:rsidP="00F32DB1">
            <w:r w:rsidRPr="00C96805">
              <w:rPr>
                <w:sz w:val="20"/>
                <w:szCs w:val="20"/>
              </w:rPr>
              <w:t>992205700030057</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32,33</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12,3</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58.</w:t>
            </w:r>
          </w:p>
        </w:tc>
        <w:tc>
          <w:tcPr>
            <w:tcW w:w="1800" w:type="dxa"/>
          </w:tcPr>
          <w:p w:rsidR="00D67D68" w:rsidRDefault="00D67D68" w:rsidP="00F32DB1">
            <w:r w:rsidRPr="00C96805">
              <w:rPr>
                <w:sz w:val="20"/>
                <w:szCs w:val="20"/>
              </w:rPr>
              <w:t>992205700030058</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37</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12,2</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59.</w:t>
            </w:r>
          </w:p>
        </w:tc>
        <w:tc>
          <w:tcPr>
            <w:tcW w:w="1800" w:type="dxa"/>
          </w:tcPr>
          <w:p w:rsidR="00D67D68" w:rsidRDefault="00D67D68" w:rsidP="00F32DB1">
            <w:r w:rsidRPr="00C96805">
              <w:rPr>
                <w:sz w:val="20"/>
                <w:szCs w:val="20"/>
              </w:rPr>
              <w:t>992205700030059</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38</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13,9</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60.</w:t>
            </w:r>
          </w:p>
        </w:tc>
        <w:tc>
          <w:tcPr>
            <w:tcW w:w="1800" w:type="dxa"/>
          </w:tcPr>
          <w:p w:rsidR="00D67D68" w:rsidRDefault="00D67D68" w:rsidP="00F32DB1">
            <w:r w:rsidRPr="00C96805">
              <w:rPr>
                <w:sz w:val="20"/>
                <w:szCs w:val="20"/>
              </w:rPr>
              <w:t>992205700030060</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45</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76,2</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61.</w:t>
            </w:r>
          </w:p>
        </w:tc>
        <w:tc>
          <w:tcPr>
            <w:tcW w:w="1800" w:type="dxa"/>
          </w:tcPr>
          <w:p w:rsidR="00D67D68" w:rsidRDefault="00D67D68" w:rsidP="00F32DB1">
            <w:r w:rsidRPr="00C96805">
              <w:rPr>
                <w:sz w:val="20"/>
                <w:szCs w:val="20"/>
              </w:rPr>
              <w:t>992205700030061</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48</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34,7</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62.</w:t>
            </w:r>
          </w:p>
        </w:tc>
        <w:tc>
          <w:tcPr>
            <w:tcW w:w="1800" w:type="dxa"/>
          </w:tcPr>
          <w:p w:rsidR="00D67D68" w:rsidRDefault="00D67D68" w:rsidP="00F32DB1">
            <w:r w:rsidRPr="00C96805">
              <w:rPr>
                <w:sz w:val="20"/>
                <w:szCs w:val="20"/>
              </w:rPr>
              <w:t>992205700030062</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14,15,19,20</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32,7</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63.</w:t>
            </w:r>
          </w:p>
        </w:tc>
        <w:tc>
          <w:tcPr>
            <w:tcW w:w="1800" w:type="dxa"/>
          </w:tcPr>
          <w:p w:rsidR="00D67D68" w:rsidRDefault="00D67D68" w:rsidP="00F32DB1">
            <w:r w:rsidRPr="00C96805">
              <w:rPr>
                <w:sz w:val="20"/>
                <w:szCs w:val="20"/>
              </w:rPr>
              <w:t>992205700030063</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21,22</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13,9</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64.</w:t>
            </w:r>
          </w:p>
        </w:tc>
        <w:tc>
          <w:tcPr>
            <w:tcW w:w="1800" w:type="dxa"/>
          </w:tcPr>
          <w:p w:rsidR="00D67D68" w:rsidRDefault="00D67D68" w:rsidP="00F32DB1">
            <w:r w:rsidRPr="00C96805">
              <w:rPr>
                <w:sz w:val="20"/>
                <w:szCs w:val="20"/>
              </w:rPr>
              <w:t>992205700030064</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23</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14,6</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65.</w:t>
            </w:r>
          </w:p>
        </w:tc>
        <w:tc>
          <w:tcPr>
            <w:tcW w:w="1800" w:type="dxa"/>
          </w:tcPr>
          <w:p w:rsidR="00D67D68" w:rsidRDefault="00D67D68" w:rsidP="00F32DB1">
            <w:r w:rsidRPr="00C96805">
              <w:rPr>
                <w:sz w:val="20"/>
                <w:szCs w:val="20"/>
              </w:rPr>
              <w:t>992205700030065</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24</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20,6</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p>
        </w:tc>
      </w:tr>
      <w:tr w:rsidR="00D67D68" w:rsidRPr="00C96805">
        <w:tc>
          <w:tcPr>
            <w:tcW w:w="600" w:type="dxa"/>
          </w:tcPr>
          <w:p w:rsidR="00D67D68" w:rsidRPr="00C96805" w:rsidRDefault="00D67D68" w:rsidP="00F32DB1">
            <w:pPr>
              <w:jc w:val="center"/>
              <w:rPr>
                <w:sz w:val="20"/>
                <w:szCs w:val="20"/>
              </w:rPr>
            </w:pPr>
            <w:r w:rsidRPr="00C96805">
              <w:rPr>
                <w:sz w:val="20"/>
                <w:szCs w:val="20"/>
              </w:rPr>
              <w:t>66.</w:t>
            </w:r>
          </w:p>
        </w:tc>
        <w:tc>
          <w:tcPr>
            <w:tcW w:w="1800" w:type="dxa"/>
          </w:tcPr>
          <w:p w:rsidR="00D67D68" w:rsidRDefault="00D67D68" w:rsidP="00F32DB1">
            <w:r w:rsidRPr="00C96805">
              <w:rPr>
                <w:sz w:val="20"/>
                <w:szCs w:val="20"/>
              </w:rPr>
              <w:t>992205700030066</w:t>
            </w:r>
          </w:p>
        </w:tc>
        <w:tc>
          <w:tcPr>
            <w:tcW w:w="2400" w:type="dxa"/>
          </w:tcPr>
          <w:p w:rsidR="00D67D68" w:rsidRPr="00C96805" w:rsidRDefault="00D67D68" w:rsidP="00F32DB1">
            <w:pPr>
              <w:rPr>
                <w:sz w:val="20"/>
                <w:szCs w:val="20"/>
              </w:rPr>
            </w:pPr>
            <w:r w:rsidRPr="00C96805">
              <w:rPr>
                <w:sz w:val="20"/>
                <w:szCs w:val="20"/>
              </w:rPr>
              <w:t xml:space="preserve">Нежилое помещение </w:t>
            </w:r>
          </w:p>
          <w:p w:rsidR="00D67D68" w:rsidRPr="00C96805" w:rsidRDefault="00D67D68" w:rsidP="00F32DB1">
            <w:pPr>
              <w:rPr>
                <w:sz w:val="20"/>
                <w:szCs w:val="20"/>
              </w:rPr>
            </w:pPr>
            <w:r w:rsidRPr="00C96805">
              <w:rPr>
                <w:sz w:val="20"/>
                <w:szCs w:val="20"/>
              </w:rPr>
              <w:t>№ 12,13</w:t>
            </w:r>
          </w:p>
        </w:tc>
        <w:tc>
          <w:tcPr>
            <w:tcW w:w="2160" w:type="dxa"/>
          </w:tcPr>
          <w:p w:rsidR="00D67D68" w:rsidRPr="00C96805" w:rsidRDefault="00D67D68" w:rsidP="00F32DB1">
            <w:pPr>
              <w:rPr>
                <w:sz w:val="20"/>
                <w:szCs w:val="20"/>
              </w:rPr>
            </w:pPr>
            <w:r w:rsidRPr="00C96805">
              <w:rPr>
                <w:sz w:val="20"/>
                <w:szCs w:val="20"/>
              </w:rPr>
              <w:t>п. Теплоозерск,</w:t>
            </w:r>
          </w:p>
          <w:p w:rsidR="00D67D68" w:rsidRPr="00C96805" w:rsidRDefault="00D67D68" w:rsidP="00F32DB1">
            <w:pPr>
              <w:rPr>
                <w:sz w:val="20"/>
                <w:szCs w:val="20"/>
              </w:rPr>
            </w:pPr>
            <w:r w:rsidRPr="00C96805">
              <w:rPr>
                <w:sz w:val="20"/>
                <w:szCs w:val="20"/>
              </w:rPr>
              <w:t>ул. Калинина, 31</w:t>
            </w:r>
          </w:p>
        </w:tc>
        <w:tc>
          <w:tcPr>
            <w:tcW w:w="960" w:type="dxa"/>
          </w:tcPr>
          <w:p w:rsidR="00D67D68" w:rsidRPr="00C96805" w:rsidRDefault="00D67D68" w:rsidP="00F32DB1">
            <w:pPr>
              <w:jc w:val="center"/>
              <w:rPr>
                <w:sz w:val="20"/>
                <w:szCs w:val="20"/>
              </w:rPr>
            </w:pPr>
            <w:r w:rsidRPr="00C96805">
              <w:rPr>
                <w:sz w:val="20"/>
                <w:szCs w:val="20"/>
              </w:rPr>
              <w:t>13,9</w:t>
            </w:r>
          </w:p>
        </w:tc>
        <w:tc>
          <w:tcPr>
            <w:tcW w:w="1080" w:type="dxa"/>
          </w:tcPr>
          <w:p w:rsidR="00D67D68" w:rsidRPr="00C96805" w:rsidRDefault="00D67D68" w:rsidP="00F32DB1">
            <w:pPr>
              <w:rPr>
                <w:sz w:val="20"/>
                <w:szCs w:val="20"/>
              </w:rPr>
            </w:pPr>
          </w:p>
        </w:tc>
        <w:tc>
          <w:tcPr>
            <w:tcW w:w="600" w:type="dxa"/>
          </w:tcPr>
          <w:p w:rsidR="00D67D68" w:rsidRPr="00C96805" w:rsidRDefault="00D67D68" w:rsidP="00F32DB1">
            <w:pPr>
              <w:rPr>
                <w:sz w:val="20"/>
                <w:szCs w:val="20"/>
              </w:rPr>
            </w:pPr>
            <w:r w:rsidRPr="00C96805">
              <w:rPr>
                <w:sz w:val="20"/>
                <w:szCs w:val="20"/>
              </w:rPr>
              <w:t xml:space="preserve">    </w:t>
            </w:r>
          </w:p>
          <w:p w:rsidR="00D67D68" w:rsidRPr="00C96805" w:rsidRDefault="00D67D68" w:rsidP="00F32DB1">
            <w:pPr>
              <w:rPr>
                <w:sz w:val="20"/>
                <w:szCs w:val="20"/>
              </w:rPr>
            </w:pPr>
            <w:r w:rsidRPr="00C96805">
              <w:rPr>
                <w:sz w:val="20"/>
                <w:szCs w:val="20"/>
              </w:rPr>
              <w:t xml:space="preserve">     »</w:t>
            </w:r>
          </w:p>
        </w:tc>
      </w:tr>
    </w:tbl>
    <w:p w:rsidR="00D67D68" w:rsidRDefault="00D67D68" w:rsidP="008420E5">
      <w:pPr>
        <w:ind w:firstLine="720"/>
        <w:rPr>
          <w:sz w:val="28"/>
          <w:szCs w:val="28"/>
        </w:rPr>
      </w:pPr>
      <w:r>
        <w:rPr>
          <w:sz w:val="28"/>
          <w:szCs w:val="28"/>
        </w:rPr>
        <w:t>1.1.3. Подпункт 4 дополнить строками следующего содержания:</w:t>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8"/>
        <w:gridCol w:w="1886"/>
        <w:gridCol w:w="2510"/>
        <w:gridCol w:w="2949"/>
        <w:gridCol w:w="1175"/>
      </w:tblGrid>
      <w:tr w:rsidR="00D67D68" w:rsidRPr="00236967">
        <w:tc>
          <w:tcPr>
            <w:tcW w:w="1068" w:type="dxa"/>
          </w:tcPr>
          <w:p w:rsidR="00D67D68" w:rsidRDefault="00D67D68" w:rsidP="00F32DB1">
            <w:pPr>
              <w:jc w:val="center"/>
              <w:rPr>
                <w:sz w:val="20"/>
                <w:szCs w:val="20"/>
              </w:rPr>
            </w:pPr>
            <w:r>
              <w:rPr>
                <w:sz w:val="20"/>
                <w:szCs w:val="20"/>
              </w:rPr>
              <w:t>«1074.</w:t>
            </w:r>
          </w:p>
        </w:tc>
        <w:tc>
          <w:tcPr>
            <w:tcW w:w="1886" w:type="dxa"/>
          </w:tcPr>
          <w:p w:rsidR="00D67D68" w:rsidRDefault="00D67D68" w:rsidP="00F32DB1">
            <w:pPr>
              <w:rPr>
                <w:sz w:val="20"/>
                <w:szCs w:val="20"/>
              </w:rPr>
            </w:pPr>
            <w:r w:rsidRPr="00471055">
              <w:rPr>
                <w:sz w:val="20"/>
                <w:szCs w:val="20"/>
              </w:rPr>
              <w:t>9922057005010</w:t>
            </w:r>
            <w:r>
              <w:rPr>
                <w:sz w:val="20"/>
                <w:szCs w:val="20"/>
              </w:rPr>
              <w:t>74</w:t>
            </w:r>
          </w:p>
        </w:tc>
        <w:tc>
          <w:tcPr>
            <w:tcW w:w="2510" w:type="dxa"/>
          </w:tcPr>
          <w:p w:rsidR="00D67D68" w:rsidRDefault="00D67D68" w:rsidP="00F32DB1">
            <w:pPr>
              <w:rPr>
                <w:sz w:val="20"/>
                <w:szCs w:val="20"/>
              </w:rPr>
            </w:pPr>
            <w:r>
              <w:rPr>
                <w:sz w:val="20"/>
                <w:szCs w:val="20"/>
              </w:rPr>
              <w:t xml:space="preserve">квартира 8-ми </w:t>
            </w:r>
          </w:p>
          <w:p w:rsidR="00D67D68" w:rsidRDefault="00D67D68" w:rsidP="00F32DB1">
            <w:pPr>
              <w:rPr>
                <w:sz w:val="20"/>
                <w:szCs w:val="20"/>
              </w:rPr>
            </w:pPr>
            <w:r>
              <w:rPr>
                <w:sz w:val="20"/>
                <w:szCs w:val="20"/>
              </w:rPr>
              <w:t>квартирного жилого дома</w:t>
            </w:r>
          </w:p>
        </w:tc>
        <w:tc>
          <w:tcPr>
            <w:tcW w:w="2949" w:type="dxa"/>
          </w:tcPr>
          <w:p w:rsidR="00D67D68" w:rsidRDefault="00D67D68" w:rsidP="00F32DB1">
            <w:pPr>
              <w:rPr>
                <w:sz w:val="20"/>
                <w:szCs w:val="20"/>
              </w:rPr>
            </w:pPr>
            <w:r>
              <w:rPr>
                <w:sz w:val="20"/>
                <w:szCs w:val="20"/>
              </w:rPr>
              <w:t xml:space="preserve">п. Теплоозерск, </w:t>
            </w:r>
          </w:p>
          <w:p w:rsidR="00D67D68" w:rsidRDefault="00D67D68" w:rsidP="00F32DB1">
            <w:pPr>
              <w:rPr>
                <w:sz w:val="20"/>
                <w:szCs w:val="20"/>
              </w:rPr>
            </w:pPr>
            <w:r>
              <w:rPr>
                <w:sz w:val="20"/>
                <w:szCs w:val="20"/>
              </w:rPr>
              <w:t>ул. 60 лет СССР, д.10 кв.4</w:t>
            </w:r>
          </w:p>
        </w:tc>
        <w:tc>
          <w:tcPr>
            <w:tcW w:w="1175" w:type="dxa"/>
          </w:tcPr>
          <w:p w:rsidR="00D67D68" w:rsidRPr="00236967" w:rsidRDefault="00D67D68" w:rsidP="00F32DB1">
            <w:pPr>
              <w:jc w:val="center"/>
              <w:rPr>
                <w:sz w:val="20"/>
                <w:szCs w:val="20"/>
              </w:rPr>
            </w:pPr>
          </w:p>
          <w:p w:rsidR="00D67D68" w:rsidRPr="00236967" w:rsidRDefault="00D67D68" w:rsidP="00F32DB1">
            <w:pPr>
              <w:jc w:val="center"/>
              <w:rPr>
                <w:sz w:val="20"/>
                <w:szCs w:val="20"/>
              </w:rPr>
            </w:pPr>
            <w:r w:rsidRPr="00236967">
              <w:rPr>
                <w:sz w:val="20"/>
                <w:szCs w:val="20"/>
              </w:rPr>
              <w:t xml:space="preserve">     5</w:t>
            </w:r>
            <w:r>
              <w:rPr>
                <w:sz w:val="20"/>
                <w:szCs w:val="20"/>
              </w:rPr>
              <w:t>7</w:t>
            </w:r>
            <w:r w:rsidRPr="00236967">
              <w:rPr>
                <w:sz w:val="20"/>
                <w:szCs w:val="20"/>
              </w:rPr>
              <w:t>,</w:t>
            </w:r>
            <w:r>
              <w:rPr>
                <w:sz w:val="20"/>
                <w:szCs w:val="20"/>
              </w:rPr>
              <w:t>1</w:t>
            </w:r>
            <w:r w:rsidRPr="00236967">
              <w:rPr>
                <w:sz w:val="20"/>
                <w:szCs w:val="20"/>
              </w:rPr>
              <w:t xml:space="preserve">  </w:t>
            </w:r>
          </w:p>
        </w:tc>
      </w:tr>
      <w:tr w:rsidR="00D67D68" w:rsidRPr="00236967">
        <w:tc>
          <w:tcPr>
            <w:tcW w:w="1068" w:type="dxa"/>
          </w:tcPr>
          <w:p w:rsidR="00D67D68" w:rsidRDefault="00D67D68" w:rsidP="00F32DB1">
            <w:pPr>
              <w:jc w:val="center"/>
              <w:rPr>
                <w:sz w:val="20"/>
                <w:szCs w:val="20"/>
              </w:rPr>
            </w:pPr>
            <w:r>
              <w:rPr>
                <w:sz w:val="20"/>
                <w:szCs w:val="20"/>
              </w:rPr>
              <w:t>1075.</w:t>
            </w:r>
          </w:p>
        </w:tc>
        <w:tc>
          <w:tcPr>
            <w:tcW w:w="1886" w:type="dxa"/>
          </w:tcPr>
          <w:p w:rsidR="00D67D68" w:rsidRPr="00471055" w:rsidRDefault="00D67D68" w:rsidP="00F32DB1">
            <w:pPr>
              <w:rPr>
                <w:sz w:val="20"/>
                <w:szCs w:val="20"/>
              </w:rPr>
            </w:pPr>
            <w:r w:rsidRPr="00471055">
              <w:rPr>
                <w:sz w:val="20"/>
                <w:szCs w:val="20"/>
              </w:rPr>
              <w:t>9922057005010</w:t>
            </w:r>
            <w:r>
              <w:rPr>
                <w:sz w:val="20"/>
                <w:szCs w:val="20"/>
              </w:rPr>
              <w:t>75</w:t>
            </w:r>
          </w:p>
        </w:tc>
        <w:tc>
          <w:tcPr>
            <w:tcW w:w="2510" w:type="dxa"/>
          </w:tcPr>
          <w:p w:rsidR="00D67D68" w:rsidRPr="004A5C46" w:rsidRDefault="00D67D68" w:rsidP="00F32DB1">
            <w:pPr>
              <w:rPr>
                <w:sz w:val="20"/>
                <w:szCs w:val="20"/>
              </w:rPr>
            </w:pPr>
            <w:r w:rsidRPr="004A5C46">
              <w:rPr>
                <w:sz w:val="20"/>
                <w:szCs w:val="20"/>
              </w:rPr>
              <w:t xml:space="preserve">квартира 2-х </w:t>
            </w:r>
          </w:p>
          <w:p w:rsidR="00D67D68" w:rsidRDefault="00D67D68" w:rsidP="00F32DB1">
            <w:pPr>
              <w:rPr>
                <w:sz w:val="20"/>
                <w:szCs w:val="20"/>
              </w:rPr>
            </w:pPr>
            <w:r w:rsidRPr="004A5C46">
              <w:rPr>
                <w:sz w:val="20"/>
                <w:szCs w:val="20"/>
              </w:rPr>
              <w:t>квартирного жилого дома</w:t>
            </w:r>
          </w:p>
        </w:tc>
        <w:tc>
          <w:tcPr>
            <w:tcW w:w="2949" w:type="dxa"/>
          </w:tcPr>
          <w:p w:rsidR="00D67D68" w:rsidRDefault="00D67D68" w:rsidP="00F32DB1">
            <w:pPr>
              <w:rPr>
                <w:sz w:val="20"/>
                <w:szCs w:val="20"/>
              </w:rPr>
            </w:pPr>
            <w:r>
              <w:rPr>
                <w:sz w:val="20"/>
                <w:szCs w:val="20"/>
              </w:rPr>
              <w:t xml:space="preserve">п. Теплоозерск, </w:t>
            </w:r>
          </w:p>
          <w:p w:rsidR="00D67D68" w:rsidRDefault="00D67D68" w:rsidP="00F32DB1">
            <w:pPr>
              <w:rPr>
                <w:sz w:val="20"/>
                <w:szCs w:val="20"/>
              </w:rPr>
            </w:pPr>
            <w:r>
              <w:rPr>
                <w:sz w:val="20"/>
                <w:szCs w:val="20"/>
              </w:rPr>
              <w:t>ул. Калинина, д.14 кв.1</w:t>
            </w:r>
          </w:p>
        </w:tc>
        <w:tc>
          <w:tcPr>
            <w:tcW w:w="1175" w:type="dxa"/>
          </w:tcPr>
          <w:p w:rsidR="00D67D68" w:rsidRDefault="00D67D68" w:rsidP="00F32DB1">
            <w:pPr>
              <w:jc w:val="center"/>
              <w:rPr>
                <w:sz w:val="20"/>
                <w:szCs w:val="20"/>
              </w:rPr>
            </w:pPr>
          </w:p>
          <w:p w:rsidR="00D67D68" w:rsidRPr="00236967" w:rsidRDefault="00D67D68" w:rsidP="00F32DB1">
            <w:pPr>
              <w:jc w:val="center"/>
              <w:rPr>
                <w:sz w:val="20"/>
                <w:szCs w:val="20"/>
              </w:rPr>
            </w:pPr>
            <w:r>
              <w:rPr>
                <w:sz w:val="20"/>
                <w:szCs w:val="20"/>
              </w:rPr>
              <w:t xml:space="preserve">    136,9</w:t>
            </w:r>
            <w:r w:rsidRPr="00236967">
              <w:rPr>
                <w:sz w:val="20"/>
                <w:szCs w:val="20"/>
              </w:rPr>
              <w:t>»</w:t>
            </w:r>
          </w:p>
        </w:tc>
      </w:tr>
    </w:tbl>
    <w:p w:rsidR="00D67D68" w:rsidRDefault="00D67D68" w:rsidP="008420E5">
      <w:pPr>
        <w:ind w:firstLine="720"/>
        <w:jc w:val="both"/>
        <w:rPr>
          <w:sz w:val="28"/>
          <w:szCs w:val="28"/>
        </w:rPr>
      </w:pPr>
      <w:r>
        <w:rPr>
          <w:sz w:val="28"/>
          <w:szCs w:val="28"/>
        </w:rPr>
        <w:t xml:space="preserve">                                                                                                                               </w:t>
      </w:r>
    </w:p>
    <w:p w:rsidR="00D67D68" w:rsidRDefault="00D67D68" w:rsidP="008420E5">
      <w:pPr>
        <w:ind w:firstLine="720"/>
        <w:jc w:val="both"/>
        <w:rPr>
          <w:sz w:val="28"/>
          <w:szCs w:val="28"/>
        </w:rPr>
      </w:pPr>
      <w:r>
        <w:rPr>
          <w:sz w:val="28"/>
          <w:szCs w:val="28"/>
        </w:rPr>
        <w:t>2. Опубликовать  настоящее  решение  в  «Информационном вестнике» Теплоозерского городского поселения.</w:t>
      </w:r>
    </w:p>
    <w:p w:rsidR="00D67D68" w:rsidRDefault="00D67D68" w:rsidP="008420E5">
      <w:pPr>
        <w:ind w:firstLine="720"/>
        <w:jc w:val="both"/>
        <w:rPr>
          <w:sz w:val="28"/>
          <w:szCs w:val="28"/>
        </w:rPr>
      </w:pPr>
      <w:r>
        <w:rPr>
          <w:sz w:val="28"/>
          <w:szCs w:val="28"/>
        </w:rPr>
        <w:t>3. Настоящее решение вступает в силу после дня его официального опубликования.</w:t>
      </w:r>
    </w:p>
    <w:p w:rsidR="00D67D68" w:rsidRDefault="00D67D68" w:rsidP="008420E5">
      <w:pPr>
        <w:ind w:firstLine="720"/>
        <w:jc w:val="both"/>
        <w:rPr>
          <w:sz w:val="28"/>
          <w:szCs w:val="28"/>
        </w:rPr>
      </w:pPr>
    </w:p>
    <w:p w:rsidR="00D67D68" w:rsidRDefault="00D67D68" w:rsidP="008420E5">
      <w:pPr>
        <w:ind w:firstLine="720"/>
        <w:jc w:val="both"/>
        <w:rPr>
          <w:sz w:val="28"/>
          <w:szCs w:val="28"/>
        </w:rPr>
      </w:pPr>
    </w:p>
    <w:p w:rsidR="00D67D68" w:rsidRPr="00242D11" w:rsidRDefault="00D67D68" w:rsidP="008420E5">
      <w:pPr>
        <w:jc w:val="both"/>
      </w:pPr>
      <w:r>
        <w:rPr>
          <w:sz w:val="28"/>
          <w:szCs w:val="28"/>
        </w:rPr>
        <w:t>Глава городского поселения                                                            Г.М. Борисова</w:t>
      </w:r>
    </w:p>
    <w:p w:rsidR="00D67D68" w:rsidRDefault="00D67D68" w:rsidP="008420E5">
      <w:pPr>
        <w:widowControl w:val="0"/>
        <w:autoSpaceDE w:val="0"/>
        <w:autoSpaceDN w:val="0"/>
        <w:adjustRightInd w:val="0"/>
        <w:spacing w:before="280" w:after="60"/>
        <w:jc w:val="both"/>
        <w:rPr>
          <w:b/>
          <w:bCs/>
        </w:rPr>
      </w:pP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СОБРАНИЕ  ДЕПУТАТОВ</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РЕШЕНИЕ</w:t>
      </w:r>
    </w:p>
    <w:p w:rsidR="00D67D68" w:rsidRDefault="00D67D68" w:rsidP="008420E5">
      <w:pPr>
        <w:jc w:val="center"/>
        <w:rPr>
          <w:sz w:val="28"/>
          <w:szCs w:val="28"/>
        </w:rPr>
      </w:pPr>
    </w:p>
    <w:p w:rsidR="00D67D68" w:rsidRDefault="00D67D68" w:rsidP="008420E5">
      <w:pPr>
        <w:rPr>
          <w:sz w:val="28"/>
          <w:szCs w:val="28"/>
        </w:rPr>
      </w:pPr>
      <w:r>
        <w:rPr>
          <w:sz w:val="28"/>
          <w:szCs w:val="28"/>
        </w:rPr>
        <w:t>24.09.2015                                                                                                      №  358</w:t>
      </w:r>
    </w:p>
    <w:p w:rsidR="00D67D68" w:rsidRDefault="00D67D68" w:rsidP="008420E5">
      <w:pPr>
        <w:rPr>
          <w:sz w:val="28"/>
          <w:szCs w:val="28"/>
        </w:rPr>
      </w:pP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 xml:space="preserve">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w:t>
      </w:r>
      <w:r>
        <w:rPr>
          <w:sz w:val="28"/>
          <w:szCs w:val="28"/>
        </w:rPr>
        <w:tab/>
      </w:r>
    </w:p>
    <w:p w:rsidR="00D67D68" w:rsidRDefault="00D67D68" w:rsidP="008420E5">
      <w:pPr>
        <w:jc w:val="both"/>
        <w:rPr>
          <w:sz w:val="28"/>
          <w:szCs w:val="28"/>
        </w:rPr>
      </w:pPr>
    </w:p>
    <w:p w:rsidR="00D67D68" w:rsidRDefault="00D67D68" w:rsidP="008420E5">
      <w:pPr>
        <w:jc w:val="both"/>
        <w:rPr>
          <w:sz w:val="28"/>
          <w:szCs w:val="28"/>
        </w:rPr>
      </w:pPr>
      <w:r>
        <w:rPr>
          <w:sz w:val="28"/>
          <w:szCs w:val="28"/>
        </w:rPr>
        <w:tab/>
        <w:t>На основании Устава муниципального образования «Теплоозерское городское поселение» Собрание депутатов</w:t>
      </w:r>
    </w:p>
    <w:p w:rsidR="00D67D68" w:rsidRDefault="00D67D68" w:rsidP="008420E5">
      <w:pPr>
        <w:jc w:val="both"/>
        <w:rPr>
          <w:sz w:val="28"/>
          <w:szCs w:val="28"/>
        </w:rPr>
      </w:pPr>
      <w:r>
        <w:rPr>
          <w:sz w:val="28"/>
          <w:szCs w:val="28"/>
        </w:rPr>
        <w:t>РЕШИЛО:</w:t>
      </w:r>
    </w:p>
    <w:p w:rsidR="00D67D68" w:rsidRDefault="00D67D68" w:rsidP="008420E5">
      <w:pPr>
        <w:jc w:val="both"/>
        <w:rPr>
          <w:sz w:val="28"/>
          <w:szCs w:val="28"/>
        </w:rPr>
      </w:pPr>
      <w:r>
        <w:rPr>
          <w:sz w:val="28"/>
          <w:szCs w:val="28"/>
        </w:rPr>
        <w:tab/>
        <w:t>1. Повысить в 1,06 раза размеры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утвержденные решением Собрания депутатов Теплоозерского городского поселения от 19.02.2008 № 190 «Об оплате труда работников, замещающих должности, не являющиеся должностями муниципальной службы и осуществляющих техническое обеспечение деятельности органов местного самоуправления муниципального образования «Теплоозерское городское поселение», увеличенные решениями Собрания депутатов Теплоозерского  городского  поселения   от  17.04.2008  № 206 «О повышении размеров должностных окладов работников администрации Теплоозерского городского поселения, замещающих должности, не являющиеся должностями муниципальной службы администрации Теплоозерского городского поселения»,  от 18.12.2008 № 24 «О повышении размеров должностных окладов работников администрации Теплоозерского городского поселения, замещающих должности, не являющиеся должностями муниципальной службы администрации Теплоозерского городского поселения», от 27.05.2011 № 256 «О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от 24.10.2012 № 76 «О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от 18.10.2013 № 170 «О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от 24.12.2014 № 287 «О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w:t>
      </w:r>
    </w:p>
    <w:p w:rsidR="00D67D68" w:rsidRDefault="00D67D68" w:rsidP="008420E5">
      <w:pPr>
        <w:ind w:firstLine="720"/>
        <w:jc w:val="both"/>
        <w:rPr>
          <w:sz w:val="28"/>
          <w:szCs w:val="28"/>
        </w:rPr>
      </w:pPr>
      <w:r>
        <w:rPr>
          <w:sz w:val="28"/>
          <w:szCs w:val="28"/>
        </w:rPr>
        <w:t xml:space="preserve">2. При повышении размеров должностных окладов работников органов местного самоуправления Теплоозерского городского поселения, замещающих должности, не являющиеся должностями муниципальной службы, размер должностного оклада подлежит округлению до целого рубля в сторону увеличения. </w:t>
      </w:r>
    </w:p>
    <w:p w:rsidR="00D67D68" w:rsidRDefault="00D67D68" w:rsidP="008420E5">
      <w:pPr>
        <w:ind w:firstLine="720"/>
        <w:jc w:val="both"/>
        <w:rPr>
          <w:sz w:val="28"/>
          <w:szCs w:val="28"/>
        </w:rPr>
      </w:pPr>
      <w:r>
        <w:rPr>
          <w:sz w:val="28"/>
          <w:szCs w:val="28"/>
        </w:rPr>
        <w:t>3. Расходы,   связанные   с   реализацией   настоящего   решения, осуществляются в пределах средств бюджета Теплоозерского городского поселения, предусмотренных на содержание соответствующих органов местного самоуправления.</w:t>
      </w:r>
    </w:p>
    <w:p w:rsidR="00D67D68" w:rsidRDefault="00D67D68" w:rsidP="008420E5">
      <w:pPr>
        <w:ind w:firstLine="720"/>
        <w:jc w:val="both"/>
        <w:rPr>
          <w:sz w:val="28"/>
          <w:szCs w:val="28"/>
        </w:rPr>
      </w:pPr>
      <w:r>
        <w:rPr>
          <w:sz w:val="28"/>
          <w:szCs w:val="28"/>
        </w:rPr>
        <w:t>4. Контроль за исполнением настоящего решения возложить на постоянную комиссию Собрания депутатов по бюджету, экономике, налогам и сборам (О.А.Кирюхин).</w:t>
      </w:r>
    </w:p>
    <w:p w:rsidR="00D67D68" w:rsidRDefault="00D67D68" w:rsidP="008420E5">
      <w:pPr>
        <w:jc w:val="both"/>
        <w:rPr>
          <w:sz w:val="28"/>
          <w:szCs w:val="28"/>
        </w:rPr>
      </w:pPr>
      <w:r>
        <w:rPr>
          <w:sz w:val="28"/>
          <w:szCs w:val="28"/>
        </w:rPr>
        <w:tab/>
        <w:t>5. Опубликовать настоящее решение в  «Информационном вестнике» муниципального образования  «Теплоозерское городское поселение».</w:t>
      </w:r>
    </w:p>
    <w:p w:rsidR="00D67D68" w:rsidRDefault="00D67D68" w:rsidP="008420E5">
      <w:pPr>
        <w:jc w:val="both"/>
        <w:rPr>
          <w:sz w:val="28"/>
          <w:szCs w:val="28"/>
        </w:rPr>
      </w:pPr>
      <w:r>
        <w:rPr>
          <w:sz w:val="28"/>
          <w:szCs w:val="28"/>
        </w:rPr>
        <w:tab/>
        <w:t>6. Настоящее   решение   вступает в силу  после дня его официального опубликования и распространяется на правоотношения, возникшие с 01 октября 2015 года.</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r>
        <w:rPr>
          <w:sz w:val="28"/>
          <w:szCs w:val="28"/>
        </w:rPr>
        <w:t>Глава городского поселения                                                            Г.М. Борисова</w:t>
      </w:r>
    </w:p>
    <w:p w:rsidR="00D67D68" w:rsidRDefault="00D67D68" w:rsidP="008420E5"/>
    <w:p w:rsidR="00D67D68" w:rsidRDefault="00D67D68" w:rsidP="008420E5"/>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СОБРАНИЕ  ДЕПУТАТОВ</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РЕШЕНИЕ</w:t>
      </w:r>
    </w:p>
    <w:p w:rsidR="00D67D68" w:rsidRDefault="00D67D68" w:rsidP="008420E5">
      <w:pPr>
        <w:jc w:val="center"/>
        <w:rPr>
          <w:sz w:val="28"/>
          <w:szCs w:val="28"/>
        </w:rPr>
      </w:pPr>
    </w:p>
    <w:p w:rsidR="00D67D68" w:rsidRDefault="00D67D68" w:rsidP="008420E5">
      <w:pPr>
        <w:rPr>
          <w:sz w:val="28"/>
          <w:szCs w:val="28"/>
        </w:rPr>
      </w:pPr>
      <w:r>
        <w:rPr>
          <w:sz w:val="28"/>
          <w:szCs w:val="28"/>
        </w:rPr>
        <w:t>24.09.2015                                                                                                       №  359</w:t>
      </w:r>
    </w:p>
    <w:p w:rsidR="00D67D68" w:rsidRDefault="00D67D68" w:rsidP="008420E5">
      <w:pPr>
        <w:rPr>
          <w:sz w:val="28"/>
          <w:szCs w:val="28"/>
        </w:rPr>
      </w:pP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 xml:space="preserve">О повышении размеров должностных окладов муниципальных служащих органов местного самоуправления  Теплоозерского городского поселения </w:t>
      </w:r>
      <w:r>
        <w:rPr>
          <w:sz w:val="28"/>
          <w:szCs w:val="28"/>
        </w:rPr>
        <w:tab/>
      </w:r>
    </w:p>
    <w:p w:rsidR="00D67D68" w:rsidRDefault="00D67D68" w:rsidP="008420E5">
      <w:pPr>
        <w:jc w:val="both"/>
        <w:rPr>
          <w:sz w:val="28"/>
          <w:szCs w:val="28"/>
        </w:rPr>
      </w:pPr>
    </w:p>
    <w:p w:rsidR="00D67D68" w:rsidRDefault="00D67D68" w:rsidP="008420E5">
      <w:pPr>
        <w:jc w:val="both"/>
        <w:rPr>
          <w:sz w:val="28"/>
          <w:szCs w:val="28"/>
        </w:rPr>
      </w:pPr>
      <w:r>
        <w:rPr>
          <w:sz w:val="28"/>
          <w:szCs w:val="28"/>
        </w:rPr>
        <w:tab/>
        <w:t>На основании Устава муниципального образования «Теплоозерское городское поселение» Собрание депутатов</w:t>
      </w:r>
    </w:p>
    <w:p w:rsidR="00D67D68" w:rsidRDefault="00D67D68" w:rsidP="008420E5">
      <w:pPr>
        <w:jc w:val="both"/>
        <w:rPr>
          <w:sz w:val="28"/>
          <w:szCs w:val="28"/>
        </w:rPr>
      </w:pPr>
      <w:r>
        <w:rPr>
          <w:sz w:val="28"/>
          <w:szCs w:val="28"/>
        </w:rPr>
        <w:t>РЕШИЛО:</w:t>
      </w:r>
    </w:p>
    <w:p w:rsidR="00D67D68" w:rsidRDefault="00D67D68" w:rsidP="008420E5">
      <w:pPr>
        <w:jc w:val="both"/>
        <w:rPr>
          <w:sz w:val="28"/>
          <w:szCs w:val="28"/>
        </w:rPr>
      </w:pPr>
      <w:r>
        <w:rPr>
          <w:sz w:val="28"/>
          <w:szCs w:val="28"/>
        </w:rPr>
        <w:tab/>
        <w:t>1. Повысить в 1,06 раза размеры должностных окладов муниципальных служащих органов местного самоуправления Теплоозерского городского поселения, утвержденные решением Собрания депутатов Теплоозерского городского поселения от 19.02.2008 № 189 «Об утверждении размеров должностных окладов муниципальных служащих администрации Теплоозерского городского поселения», увеличенные   решениями Собрания депутатов Теплоозерского городского поселения, от 17.04.2008 № 207 «О повышении размеров должностных окладов муниципальных служащих администрации Теплоозерского городского поселения», от 18.12.2008 № 26 «О повышении размеров должностных окладов муниципальных служащих администрации Теплоозерского городского поселения», от 27.05.2011 № 255 «О повышении размеров должностных окладов муниципальных служащих органов местного самоуправления Теплоозерского городского поселения», от 24.10.2012 № 75 «О повышении размеров должностных окладов муниципальных служащих органов местного самоуправления  Теплоозерского городского поселения», от 18.10.2013 № 169 «О повышении размеров должностных окладов муниципальных служащих органов местного самоуправления  Теплоозерского городского поселения», от 24.12.2014 № 288 «О повышении размеров должностных окладов муниципальных служащих органов местного самоуправления  Теплоозерского городского поселения».</w:t>
      </w:r>
    </w:p>
    <w:p w:rsidR="00D67D68" w:rsidRDefault="00D67D68" w:rsidP="008420E5">
      <w:pPr>
        <w:ind w:firstLine="720"/>
        <w:jc w:val="both"/>
        <w:rPr>
          <w:sz w:val="28"/>
          <w:szCs w:val="28"/>
        </w:rPr>
      </w:pPr>
      <w:r>
        <w:rPr>
          <w:sz w:val="28"/>
          <w:szCs w:val="28"/>
        </w:rPr>
        <w:t xml:space="preserve">2. При повышении размеров должностных окладов муниципальных служащих размер должностного оклада подлежит округлению до целого рубля в сторону увеличения. </w:t>
      </w:r>
    </w:p>
    <w:p w:rsidR="00D67D68" w:rsidRDefault="00D67D68" w:rsidP="008420E5">
      <w:pPr>
        <w:ind w:firstLine="720"/>
        <w:jc w:val="both"/>
        <w:rPr>
          <w:sz w:val="28"/>
          <w:szCs w:val="28"/>
        </w:rPr>
      </w:pPr>
      <w:r>
        <w:rPr>
          <w:sz w:val="28"/>
          <w:szCs w:val="28"/>
        </w:rPr>
        <w:t>3. Расходы,   связанные   с   реализацией   настоящего   решения, осуществляются в пределах средств бюджета Теплоозерского городского поселения, предусмотренных на содержание соответствующих органов местного самоуправления.</w:t>
      </w:r>
    </w:p>
    <w:p w:rsidR="00D67D68" w:rsidRDefault="00D67D68" w:rsidP="008420E5">
      <w:pPr>
        <w:ind w:firstLine="720"/>
        <w:jc w:val="both"/>
        <w:rPr>
          <w:sz w:val="28"/>
          <w:szCs w:val="28"/>
        </w:rPr>
      </w:pPr>
      <w:r>
        <w:rPr>
          <w:sz w:val="28"/>
          <w:szCs w:val="28"/>
        </w:rPr>
        <w:t>4. Контроль за исполнением настоящего решения возложить на постоянную комиссию Собрания депутатов по бюджету, экономике, налогам и сборам (О.А.Кирюхин).</w:t>
      </w:r>
    </w:p>
    <w:p w:rsidR="00D67D68" w:rsidRDefault="00D67D68" w:rsidP="008420E5">
      <w:pPr>
        <w:jc w:val="both"/>
        <w:rPr>
          <w:sz w:val="28"/>
          <w:szCs w:val="28"/>
        </w:rPr>
      </w:pPr>
      <w:r>
        <w:rPr>
          <w:sz w:val="28"/>
          <w:szCs w:val="28"/>
        </w:rPr>
        <w:tab/>
        <w:t>5. Опубликовать настоящее решение в  «Информационном вестнике» муниципального образования  «Теплоозерское городское поселение».</w:t>
      </w:r>
    </w:p>
    <w:p w:rsidR="00D67D68" w:rsidRDefault="00D67D68" w:rsidP="008420E5">
      <w:pPr>
        <w:jc w:val="both"/>
        <w:rPr>
          <w:sz w:val="28"/>
          <w:szCs w:val="28"/>
        </w:rPr>
      </w:pPr>
      <w:r>
        <w:rPr>
          <w:sz w:val="28"/>
          <w:szCs w:val="28"/>
        </w:rPr>
        <w:tab/>
        <w:t>6. Настоящее   решение   вступает в силу  после дня его официального опубликования и распространяется на правоотношения, возникшие с 01 октября 2015 года.</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r>
        <w:rPr>
          <w:sz w:val="28"/>
          <w:szCs w:val="28"/>
        </w:rPr>
        <w:t>Глава городского поселения                                                           Г.М. Борисова</w:t>
      </w:r>
    </w:p>
    <w:p w:rsidR="00D67D68" w:rsidRDefault="00D67D68" w:rsidP="008420E5"/>
    <w:p w:rsidR="00D67D68" w:rsidRDefault="00D67D68" w:rsidP="008420E5">
      <w:pPr>
        <w:widowControl w:val="0"/>
        <w:autoSpaceDE w:val="0"/>
        <w:autoSpaceDN w:val="0"/>
        <w:adjustRightInd w:val="0"/>
        <w:spacing w:before="280" w:after="60"/>
        <w:jc w:val="both"/>
        <w:rPr>
          <w:b/>
          <w:bCs/>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СОБРАНИЕ  ДЕПУТАТОВ</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РЕШЕНИЕ</w:t>
      </w:r>
    </w:p>
    <w:p w:rsidR="00D67D68" w:rsidRDefault="00D67D68" w:rsidP="008420E5">
      <w:pPr>
        <w:jc w:val="center"/>
        <w:rPr>
          <w:sz w:val="28"/>
          <w:szCs w:val="28"/>
        </w:rPr>
      </w:pPr>
    </w:p>
    <w:p w:rsidR="00D67D68" w:rsidRDefault="00D67D68" w:rsidP="008420E5">
      <w:pPr>
        <w:rPr>
          <w:sz w:val="28"/>
          <w:szCs w:val="28"/>
        </w:rPr>
      </w:pPr>
      <w:r>
        <w:rPr>
          <w:sz w:val="28"/>
          <w:szCs w:val="28"/>
        </w:rPr>
        <w:t>24.09.2015                                                                                                       №  360</w:t>
      </w:r>
    </w:p>
    <w:p w:rsidR="00D67D68" w:rsidRDefault="00D67D68" w:rsidP="008420E5">
      <w:pPr>
        <w:rPr>
          <w:sz w:val="28"/>
          <w:szCs w:val="28"/>
        </w:rPr>
      </w:pP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 xml:space="preserve">О повышении размера денежного вознаграждения выборного должностного лица органов местного самоуправления Теплоозерского городского поселения </w:t>
      </w:r>
      <w:r>
        <w:rPr>
          <w:sz w:val="28"/>
          <w:szCs w:val="28"/>
        </w:rPr>
        <w:tab/>
      </w:r>
    </w:p>
    <w:p w:rsidR="00D67D68" w:rsidRDefault="00D67D68" w:rsidP="008420E5">
      <w:pPr>
        <w:jc w:val="both"/>
        <w:rPr>
          <w:sz w:val="28"/>
          <w:szCs w:val="28"/>
        </w:rPr>
      </w:pPr>
    </w:p>
    <w:p w:rsidR="00D67D68" w:rsidRDefault="00D67D68" w:rsidP="008420E5">
      <w:pPr>
        <w:jc w:val="both"/>
        <w:rPr>
          <w:sz w:val="28"/>
          <w:szCs w:val="28"/>
        </w:rPr>
      </w:pPr>
      <w:r>
        <w:rPr>
          <w:sz w:val="28"/>
          <w:szCs w:val="28"/>
        </w:rPr>
        <w:tab/>
        <w:t>На основании Устава муниципального образования «Теплоозерское городское поселение» Собрание депутатов</w:t>
      </w:r>
    </w:p>
    <w:p w:rsidR="00D67D68" w:rsidRDefault="00D67D68" w:rsidP="008420E5">
      <w:pPr>
        <w:jc w:val="both"/>
        <w:rPr>
          <w:sz w:val="28"/>
          <w:szCs w:val="28"/>
        </w:rPr>
      </w:pPr>
      <w:r>
        <w:rPr>
          <w:sz w:val="28"/>
          <w:szCs w:val="28"/>
        </w:rPr>
        <w:t>РЕШИЛО:</w:t>
      </w:r>
    </w:p>
    <w:p w:rsidR="00D67D68" w:rsidRDefault="00D67D68" w:rsidP="008420E5">
      <w:pPr>
        <w:jc w:val="both"/>
        <w:rPr>
          <w:sz w:val="28"/>
          <w:szCs w:val="28"/>
        </w:rPr>
      </w:pPr>
      <w:r>
        <w:rPr>
          <w:sz w:val="28"/>
          <w:szCs w:val="28"/>
        </w:rPr>
        <w:tab/>
        <w:t>1. Повысить в 1,06 раза размер денежного вознаграждения выборного должностного лица органов местного самоуправления Теплоозерского городского поселения, установленный решением Собрания депутатов Теплоозерского городского поселения от 21.05.2012 № 45 «Об установлении размера ежемесячного денежного вознаграждения главе муниципального образования «Теплоозерское городское поселение», увеличенный решениями Собрания депутатов Теплоозерского  городского  поселения от 24.10.2012 № 74 «О повышении размера денежного вознаграждения выборного должностного лица органов местного самоуправления Теплоозерского городского поселения», от 18.10.2013 № 168 «О повышении размера денежного вознаграждения выборного должностного лица органов местного самоуправления Теплоозерского городского поселения», от 24.12.2014 № 289 «О повышении размера денежного вознаграждения выборного должностного лица органов местного самоуправления Теплоозерского городского поселения».</w:t>
      </w:r>
    </w:p>
    <w:p w:rsidR="00D67D68" w:rsidRDefault="00D67D68" w:rsidP="008420E5">
      <w:pPr>
        <w:ind w:firstLine="720"/>
        <w:jc w:val="both"/>
        <w:rPr>
          <w:sz w:val="28"/>
          <w:szCs w:val="28"/>
        </w:rPr>
      </w:pPr>
      <w:r>
        <w:rPr>
          <w:sz w:val="28"/>
          <w:szCs w:val="28"/>
        </w:rPr>
        <w:t xml:space="preserve">2. При повышении размера денежного вознаграждения выборного должностного лица органов местного самоуправления Теплоозерского городского поселения размер денежного вознаграждения подлежит округлению до целого рубля в сторону увеличения. </w:t>
      </w:r>
    </w:p>
    <w:p w:rsidR="00D67D68" w:rsidRDefault="00D67D68" w:rsidP="008420E5">
      <w:pPr>
        <w:ind w:firstLine="720"/>
        <w:jc w:val="both"/>
        <w:rPr>
          <w:sz w:val="28"/>
          <w:szCs w:val="28"/>
        </w:rPr>
      </w:pPr>
      <w:r>
        <w:rPr>
          <w:sz w:val="28"/>
          <w:szCs w:val="28"/>
        </w:rPr>
        <w:t>3. Расходы,   связанные   с   реализацией   настоящего   решения, осуществляются в пределах средств бюджета Теплоозерского городского поселения, предусмотренных на содержание выборного должностного лица.</w:t>
      </w:r>
    </w:p>
    <w:p w:rsidR="00D67D68" w:rsidRDefault="00D67D68" w:rsidP="008420E5">
      <w:pPr>
        <w:ind w:firstLine="720"/>
        <w:jc w:val="both"/>
        <w:rPr>
          <w:sz w:val="28"/>
          <w:szCs w:val="28"/>
        </w:rPr>
      </w:pPr>
      <w:r>
        <w:rPr>
          <w:sz w:val="28"/>
          <w:szCs w:val="28"/>
        </w:rPr>
        <w:t>4. Контроль за исполнением настоящего решения возложить на постоянную комиссию Собрания депутатов по бюджету, экономике, налогам и сборам (О.А.Кирюхин).</w:t>
      </w:r>
    </w:p>
    <w:p w:rsidR="00D67D68" w:rsidRDefault="00D67D68" w:rsidP="008420E5">
      <w:pPr>
        <w:jc w:val="both"/>
        <w:rPr>
          <w:sz w:val="28"/>
          <w:szCs w:val="28"/>
        </w:rPr>
      </w:pPr>
      <w:r>
        <w:rPr>
          <w:sz w:val="28"/>
          <w:szCs w:val="28"/>
        </w:rPr>
        <w:tab/>
        <w:t>5. Опубликовать настоящее решение в  «Информационном вестнике» муниципального образования  «Теплоозерское городское поселение».</w:t>
      </w:r>
    </w:p>
    <w:p w:rsidR="00D67D68" w:rsidRDefault="00D67D68" w:rsidP="008420E5">
      <w:pPr>
        <w:jc w:val="both"/>
        <w:rPr>
          <w:sz w:val="28"/>
          <w:szCs w:val="28"/>
        </w:rPr>
      </w:pPr>
      <w:r>
        <w:rPr>
          <w:sz w:val="28"/>
          <w:szCs w:val="28"/>
        </w:rPr>
        <w:tab/>
        <w:t>6. Настоящее   решение   вступает в силу  после дня его официального опубликования и распространяется на правоотношения, возникшие с 01 октября 2015 года.</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r>
        <w:rPr>
          <w:sz w:val="28"/>
          <w:szCs w:val="28"/>
        </w:rPr>
        <w:t>Глава городского поселения                                                            Г.М. Борисова</w:t>
      </w:r>
    </w:p>
    <w:p w:rsidR="00D67D68" w:rsidRDefault="00D67D68" w:rsidP="008420E5">
      <w:pPr>
        <w:widowControl w:val="0"/>
        <w:autoSpaceDE w:val="0"/>
        <w:autoSpaceDN w:val="0"/>
        <w:adjustRightInd w:val="0"/>
        <w:spacing w:before="280" w:after="60"/>
        <w:jc w:val="both"/>
        <w:rPr>
          <w:b/>
          <w:bCs/>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СОБРАНИЕ  ДЕПУТАТОВ</w:t>
      </w:r>
    </w:p>
    <w:p w:rsidR="00D67D68" w:rsidRDefault="00D67D68" w:rsidP="008420E5">
      <w:pPr>
        <w:jc w:val="center"/>
        <w:rPr>
          <w:sz w:val="28"/>
          <w:szCs w:val="28"/>
        </w:rPr>
      </w:pPr>
    </w:p>
    <w:p w:rsidR="00D67D68" w:rsidRDefault="00D67D68" w:rsidP="008420E5">
      <w:pPr>
        <w:jc w:val="center"/>
        <w:rPr>
          <w:sz w:val="28"/>
          <w:szCs w:val="28"/>
        </w:rPr>
      </w:pPr>
      <w:r>
        <w:rPr>
          <w:sz w:val="28"/>
          <w:szCs w:val="28"/>
        </w:rPr>
        <w:t>РЕШЕНИЕ</w:t>
      </w:r>
    </w:p>
    <w:p w:rsidR="00D67D68" w:rsidRDefault="00D67D68" w:rsidP="008420E5">
      <w:pPr>
        <w:jc w:val="center"/>
        <w:rPr>
          <w:sz w:val="28"/>
          <w:szCs w:val="28"/>
        </w:rPr>
      </w:pPr>
      <w:r>
        <w:rPr>
          <w:sz w:val="28"/>
          <w:szCs w:val="28"/>
        </w:rPr>
        <w:t xml:space="preserve"> </w:t>
      </w:r>
    </w:p>
    <w:p w:rsidR="00D67D68" w:rsidRDefault="00D67D68" w:rsidP="008420E5">
      <w:pPr>
        <w:rPr>
          <w:sz w:val="28"/>
          <w:szCs w:val="28"/>
        </w:rPr>
      </w:pPr>
      <w:r>
        <w:rPr>
          <w:sz w:val="28"/>
          <w:szCs w:val="28"/>
        </w:rPr>
        <w:t>24.09.2015                                                                                                       №  361</w:t>
      </w:r>
    </w:p>
    <w:p w:rsidR="00D67D68" w:rsidRDefault="00D67D68" w:rsidP="008420E5">
      <w:pPr>
        <w:rPr>
          <w:sz w:val="28"/>
          <w:szCs w:val="28"/>
        </w:rPr>
      </w:pP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 xml:space="preserve">О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w:t>
      </w:r>
      <w:r>
        <w:rPr>
          <w:sz w:val="28"/>
          <w:szCs w:val="28"/>
        </w:rPr>
        <w:tab/>
      </w:r>
    </w:p>
    <w:p w:rsidR="00D67D68" w:rsidRDefault="00D67D68" w:rsidP="008420E5">
      <w:pPr>
        <w:jc w:val="both"/>
        <w:rPr>
          <w:sz w:val="28"/>
          <w:szCs w:val="28"/>
        </w:rPr>
      </w:pPr>
    </w:p>
    <w:p w:rsidR="00D67D68" w:rsidRDefault="00D67D68" w:rsidP="008420E5">
      <w:pPr>
        <w:jc w:val="both"/>
        <w:rPr>
          <w:sz w:val="28"/>
          <w:szCs w:val="28"/>
        </w:rPr>
      </w:pPr>
      <w:r>
        <w:rPr>
          <w:sz w:val="28"/>
          <w:szCs w:val="28"/>
        </w:rPr>
        <w:tab/>
        <w:t>На основании Устава муниципального образования «Теплоозерское городское поселение» Собрание депутатов</w:t>
      </w:r>
    </w:p>
    <w:p w:rsidR="00D67D68" w:rsidRDefault="00D67D68" w:rsidP="008420E5">
      <w:pPr>
        <w:jc w:val="both"/>
        <w:rPr>
          <w:sz w:val="28"/>
          <w:szCs w:val="28"/>
        </w:rPr>
      </w:pPr>
      <w:r>
        <w:rPr>
          <w:sz w:val="28"/>
          <w:szCs w:val="28"/>
        </w:rPr>
        <w:t>РЕШИЛО:</w:t>
      </w:r>
    </w:p>
    <w:p w:rsidR="00D67D68" w:rsidRDefault="00D67D68" w:rsidP="008420E5">
      <w:pPr>
        <w:jc w:val="both"/>
        <w:rPr>
          <w:sz w:val="28"/>
          <w:szCs w:val="28"/>
        </w:rPr>
      </w:pPr>
      <w:r>
        <w:rPr>
          <w:sz w:val="28"/>
          <w:szCs w:val="28"/>
        </w:rPr>
        <w:tab/>
        <w:t>1. Повысить в 1,06 раза размеры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утвержденные решением Собрания депутатов Теплоозерского городского поселения от 28.11.2011 № 293 «Об утверждении Положения о размерах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увеличенные   решениями Собрания депутатов Теплоозерского городского поселения от 24.10.2012 № 77 «О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от 18.10.2013 № 171 «О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от 24.12.2014 № 290 «О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w:t>
      </w:r>
      <w:r>
        <w:rPr>
          <w:sz w:val="28"/>
          <w:szCs w:val="28"/>
        </w:rPr>
        <w:tab/>
      </w:r>
    </w:p>
    <w:p w:rsidR="00D67D68" w:rsidRDefault="00D67D68" w:rsidP="008420E5">
      <w:pPr>
        <w:ind w:firstLine="720"/>
        <w:jc w:val="both"/>
        <w:rPr>
          <w:sz w:val="28"/>
          <w:szCs w:val="28"/>
        </w:rPr>
      </w:pPr>
      <w:r>
        <w:rPr>
          <w:sz w:val="28"/>
          <w:szCs w:val="28"/>
        </w:rPr>
        <w:t xml:space="preserve">2. При повышении размеров ежемесячных выплат за классный чин муниципальным служащим, замещающим должности муниципальной службы в органах местного самоуправления  Теплоозерского городского поселения, размер ежемесячной выплаты подлежит округлению до целого рубля в сторону увеличения. </w:t>
      </w:r>
    </w:p>
    <w:p w:rsidR="00D67D68" w:rsidRDefault="00D67D68" w:rsidP="008420E5">
      <w:pPr>
        <w:ind w:firstLine="720"/>
        <w:jc w:val="both"/>
        <w:rPr>
          <w:sz w:val="28"/>
          <w:szCs w:val="28"/>
        </w:rPr>
      </w:pPr>
      <w:r>
        <w:rPr>
          <w:sz w:val="28"/>
          <w:szCs w:val="28"/>
        </w:rPr>
        <w:t>3. Расходы,   связанные   с   реализацией   настоящего   решения, осуществляются в пределах средств бюджета Теплоозерского городского поселения, предусмотренных на содержание соответствующих органов местного самоуправления.</w:t>
      </w:r>
    </w:p>
    <w:p w:rsidR="00D67D68" w:rsidRDefault="00D67D68" w:rsidP="008420E5">
      <w:pPr>
        <w:ind w:firstLine="720"/>
        <w:jc w:val="both"/>
        <w:rPr>
          <w:sz w:val="28"/>
          <w:szCs w:val="28"/>
        </w:rPr>
      </w:pPr>
      <w:r>
        <w:rPr>
          <w:sz w:val="28"/>
          <w:szCs w:val="28"/>
        </w:rPr>
        <w:t>4. Контроль за исполнением настоящего решения возложить на постоянную комиссию Собрания депутатов по бюджету, экономике, налогам и сборам (О.А.Кирюхин).</w:t>
      </w:r>
    </w:p>
    <w:p w:rsidR="00D67D68" w:rsidRDefault="00D67D68" w:rsidP="008420E5">
      <w:pPr>
        <w:jc w:val="both"/>
        <w:rPr>
          <w:sz w:val="28"/>
          <w:szCs w:val="28"/>
        </w:rPr>
      </w:pPr>
      <w:r>
        <w:rPr>
          <w:sz w:val="28"/>
          <w:szCs w:val="28"/>
        </w:rPr>
        <w:tab/>
        <w:t>5. Опубликовать настоящее решение в  «Информационном вестнике» муниципального образования  «Теплоозерское городское поселение».</w:t>
      </w:r>
    </w:p>
    <w:p w:rsidR="00D67D68" w:rsidRDefault="00D67D68" w:rsidP="008420E5">
      <w:pPr>
        <w:jc w:val="both"/>
        <w:rPr>
          <w:sz w:val="28"/>
          <w:szCs w:val="28"/>
        </w:rPr>
      </w:pPr>
      <w:r>
        <w:rPr>
          <w:sz w:val="28"/>
          <w:szCs w:val="28"/>
        </w:rPr>
        <w:tab/>
        <w:t>6. Настоящее   решение   вступает в силу  после дня его официального опубликования и распространяется на правоотношения, возникшие с 01 октября 2015 года.</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r>
        <w:rPr>
          <w:sz w:val="28"/>
          <w:szCs w:val="28"/>
        </w:rPr>
        <w:t>Глава городского поселения                                                            Г.М. Борисова</w:t>
      </w:r>
    </w:p>
    <w:p w:rsidR="00D67D68" w:rsidRDefault="00D67D68" w:rsidP="008420E5"/>
    <w:p w:rsidR="00D67D68" w:rsidRDefault="00D67D68" w:rsidP="008420E5"/>
    <w:p w:rsidR="00D67D68" w:rsidRDefault="00D67D68" w:rsidP="008420E5"/>
    <w:p w:rsidR="00D67D68" w:rsidRDefault="00D67D68" w:rsidP="008420E5"/>
    <w:p w:rsidR="00D67D68" w:rsidRDefault="00D67D68" w:rsidP="008420E5"/>
    <w:p w:rsidR="00D67D68" w:rsidRDefault="00D67D68" w:rsidP="008420E5"/>
    <w:p w:rsidR="00D67D68" w:rsidRDefault="00D67D68" w:rsidP="008420E5">
      <w:pPr>
        <w:pStyle w:val="Heading1"/>
        <w:rPr>
          <w:rFonts w:eastAsia="Arial Unicode MS"/>
          <w:color w:val="000000"/>
        </w:rPr>
      </w:pPr>
      <w:r>
        <w:rPr>
          <w:color w:val="000000"/>
        </w:rPr>
        <w:t>Муниципальное образование «Теплоозерское городское поселение»</w:t>
      </w:r>
    </w:p>
    <w:p w:rsidR="00D67D68" w:rsidRDefault="00D67D68" w:rsidP="008420E5">
      <w:pPr>
        <w:pStyle w:val="BodyTextIndent"/>
        <w:jc w:val="center"/>
      </w:pPr>
      <w:r>
        <w:t>Облученского муниципального района</w:t>
      </w:r>
    </w:p>
    <w:p w:rsidR="00D67D68" w:rsidRDefault="00D67D68" w:rsidP="008420E5">
      <w:pPr>
        <w:pStyle w:val="BodyTextIndent"/>
        <w:jc w:val="center"/>
      </w:pPr>
      <w:r>
        <w:t>Еврейской автономной области</w:t>
      </w:r>
    </w:p>
    <w:p w:rsidR="00D67D68" w:rsidRDefault="00D67D68" w:rsidP="008420E5">
      <w:pPr>
        <w:pStyle w:val="BodyTextIndent"/>
        <w:jc w:val="center"/>
      </w:pPr>
    </w:p>
    <w:p w:rsidR="00D67D68" w:rsidRDefault="00D67D68" w:rsidP="008420E5">
      <w:pPr>
        <w:ind w:firstLine="720"/>
        <w:jc w:val="center"/>
        <w:rPr>
          <w:rFonts w:eastAsia="PMingLiU"/>
          <w:color w:val="000000"/>
          <w:sz w:val="28"/>
          <w:szCs w:val="28"/>
          <w:lang w:eastAsia="zh-TW"/>
        </w:rPr>
      </w:pPr>
      <w:r>
        <w:rPr>
          <w:color w:val="000000"/>
          <w:sz w:val="28"/>
          <w:szCs w:val="28"/>
        </w:rPr>
        <w:t>СОБРАНИЕ ДЕПУТАТОВ</w:t>
      </w:r>
    </w:p>
    <w:p w:rsidR="00D67D68" w:rsidRDefault="00D67D68" w:rsidP="008420E5">
      <w:pPr>
        <w:ind w:firstLine="720"/>
        <w:jc w:val="center"/>
        <w:rPr>
          <w:color w:val="000000"/>
          <w:sz w:val="28"/>
          <w:szCs w:val="28"/>
          <w:lang w:eastAsia="zh-TW"/>
        </w:rPr>
      </w:pPr>
    </w:p>
    <w:p w:rsidR="00D67D68" w:rsidRDefault="00D67D68" w:rsidP="008420E5">
      <w:pPr>
        <w:jc w:val="center"/>
        <w:rPr>
          <w:color w:val="000000"/>
          <w:sz w:val="28"/>
          <w:szCs w:val="28"/>
        </w:rPr>
      </w:pPr>
      <w:r>
        <w:rPr>
          <w:color w:val="000000"/>
          <w:sz w:val="28"/>
          <w:szCs w:val="28"/>
        </w:rPr>
        <w:t>РЕШЕНИЕ</w:t>
      </w:r>
    </w:p>
    <w:p w:rsidR="00D67D68" w:rsidRDefault="00D67D68" w:rsidP="008420E5">
      <w:pPr>
        <w:jc w:val="center"/>
        <w:rPr>
          <w:color w:val="000000"/>
          <w:sz w:val="28"/>
          <w:szCs w:val="28"/>
        </w:rPr>
      </w:pPr>
    </w:p>
    <w:p w:rsidR="00D67D68" w:rsidRDefault="00D67D68" w:rsidP="008420E5">
      <w:pPr>
        <w:tabs>
          <w:tab w:val="left" w:pos="0"/>
        </w:tabs>
        <w:rPr>
          <w:color w:val="000000"/>
          <w:sz w:val="28"/>
          <w:szCs w:val="28"/>
        </w:rPr>
      </w:pPr>
      <w:r>
        <w:rPr>
          <w:color w:val="000000"/>
          <w:sz w:val="28"/>
          <w:szCs w:val="28"/>
        </w:rPr>
        <w:t>24.09.2015                                                                                                      №  362</w:t>
      </w:r>
    </w:p>
    <w:p w:rsidR="00D67D68" w:rsidRDefault="00D67D68" w:rsidP="008420E5">
      <w:pPr>
        <w:jc w:val="center"/>
        <w:rPr>
          <w:color w:val="000000"/>
          <w:sz w:val="28"/>
          <w:szCs w:val="28"/>
        </w:rPr>
      </w:pPr>
    </w:p>
    <w:p w:rsidR="00D67D68" w:rsidRDefault="00D67D68" w:rsidP="008420E5">
      <w:pPr>
        <w:pStyle w:val="Date"/>
        <w:spacing w:line="360" w:lineRule="auto"/>
        <w:jc w:val="center"/>
        <w:rPr>
          <w:color w:val="000000"/>
        </w:rPr>
      </w:pPr>
      <w:r>
        <w:rPr>
          <w:color w:val="000000"/>
        </w:rPr>
        <w:t>пос. Теплоозерск</w:t>
      </w:r>
    </w:p>
    <w:p w:rsidR="00D67D68" w:rsidRDefault="00D67D68" w:rsidP="008420E5">
      <w:pPr>
        <w:rPr>
          <w:sz w:val="28"/>
          <w:szCs w:val="28"/>
        </w:rPr>
      </w:pPr>
      <w:r>
        <w:rPr>
          <w:sz w:val="28"/>
          <w:szCs w:val="28"/>
        </w:rPr>
        <w:t xml:space="preserve">О плане работы Собрания депутатов </w:t>
      </w:r>
    </w:p>
    <w:p w:rsidR="00D67D68" w:rsidRDefault="00D67D68" w:rsidP="008420E5">
      <w:pPr>
        <w:rPr>
          <w:color w:val="0000FF"/>
          <w:sz w:val="28"/>
          <w:szCs w:val="28"/>
        </w:rPr>
      </w:pPr>
      <w:r>
        <w:rPr>
          <w:sz w:val="28"/>
          <w:szCs w:val="28"/>
        </w:rPr>
        <w:t>городского поселения на 4 квартал 2015 года</w:t>
      </w:r>
    </w:p>
    <w:p w:rsidR="00D67D68" w:rsidRDefault="00D67D68" w:rsidP="008420E5">
      <w:pPr>
        <w:rPr>
          <w:color w:val="0000FF"/>
          <w:sz w:val="28"/>
          <w:szCs w:val="28"/>
        </w:rPr>
      </w:pPr>
    </w:p>
    <w:p w:rsidR="00D67D68" w:rsidRDefault="00D67D68" w:rsidP="008420E5">
      <w:pPr>
        <w:jc w:val="both"/>
        <w:rPr>
          <w:color w:val="0000FF"/>
          <w:sz w:val="28"/>
          <w:szCs w:val="28"/>
        </w:rPr>
      </w:pPr>
      <w:r>
        <w:rPr>
          <w:sz w:val="28"/>
          <w:szCs w:val="28"/>
        </w:rPr>
        <w:t xml:space="preserve">          На основании Устава муниципального образования «Теплоозерское  городское поселение», в соответствии с регламентом Собрания депутатов  и на основании предложений постоянных комиссий, Собрание депутатов</w:t>
      </w:r>
    </w:p>
    <w:p w:rsidR="00D67D68" w:rsidRDefault="00D67D68" w:rsidP="008420E5">
      <w:pPr>
        <w:jc w:val="both"/>
        <w:rPr>
          <w:color w:val="0000FF"/>
          <w:sz w:val="28"/>
          <w:szCs w:val="28"/>
        </w:rPr>
      </w:pPr>
      <w:r>
        <w:rPr>
          <w:sz w:val="28"/>
          <w:szCs w:val="28"/>
        </w:rPr>
        <w:t>РЕШИЛО:</w:t>
      </w:r>
    </w:p>
    <w:p w:rsidR="00D67D68" w:rsidRDefault="00D67D68" w:rsidP="008420E5">
      <w:pPr>
        <w:jc w:val="both"/>
        <w:rPr>
          <w:sz w:val="28"/>
          <w:szCs w:val="28"/>
        </w:rPr>
      </w:pPr>
      <w:r>
        <w:rPr>
          <w:sz w:val="28"/>
          <w:szCs w:val="28"/>
        </w:rPr>
        <w:t xml:space="preserve">          Утвердить прилагаемый план работы Собрания депутатов городского поселения на 4 квартал 2015 года.</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pPr>
        <w:jc w:val="both"/>
        <w:rPr>
          <w:color w:val="0000FF"/>
          <w:sz w:val="28"/>
          <w:szCs w:val="28"/>
        </w:rPr>
      </w:pPr>
    </w:p>
    <w:p w:rsidR="00D67D68" w:rsidRDefault="00D67D68" w:rsidP="008420E5">
      <w:pPr>
        <w:jc w:val="both"/>
        <w:rPr>
          <w:sz w:val="28"/>
          <w:szCs w:val="28"/>
        </w:rPr>
      </w:pPr>
      <w:r>
        <w:rPr>
          <w:sz w:val="28"/>
          <w:szCs w:val="28"/>
        </w:rPr>
        <w:t>Председатель</w:t>
      </w:r>
    </w:p>
    <w:p w:rsidR="00D67D68" w:rsidRDefault="00D67D68" w:rsidP="008420E5">
      <w:pPr>
        <w:jc w:val="both"/>
        <w:rPr>
          <w:sz w:val="28"/>
          <w:szCs w:val="28"/>
        </w:rPr>
      </w:pPr>
      <w:r>
        <w:rPr>
          <w:sz w:val="28"/>
          <w:szCs w:val="28"/>
        </w:rPr>
        <w:t xml:space="preserve">Собрания депутатов                                                                         Г.М. Борисова </w:t>
      </w:r>
    </w:p>
    <w:p w:rsidR="00D67D68" w:rsidRPr="008420E5" w:rsidRDefault="00D67D68" w:rsidP="008420E5">
      <w:pPr>
        <w:rPr>
          <w:sz w:val="28"/>
          <w:szCs w:val="28"/>
        </w:rPr>
      </w:pPr>
    </w:p>
    <w:p w:rsidR="00D67D68" w:rsidRPr="008420E5" w:rsidRDefault="00D67D68" w:rsidP="008420E5">
      <w:pPr>
        <w:rPr>
          <w:sz w:val="28"/>
          <w:szCs w:val="28"/>
        </w:rPr>
      </w:pPr>
    </w:p>
    <w:p w:rsidR="00D67D68" w:rsidRPr="008420E5" w:rsidRDefault="00D67D68" w:rsidP="008420E5">
      <w:pPr>
        <w:rPr>
          <w:sz w:val="28"/>
          <w:szCs w:val="28"/>
        </w:rPr>
      </w:pPr>
    </w:p>
    <w:p w:rsidR="00D67D68" w:rsidRPr="008420E5" w:rsidRDefault="00D67D68" w:rsidP="008420E5">
      <w:pPr>
        <w:rPr>
          <w:sz w:val="28"/>
          <w:szCs w:val="28"/>
        </w:rPr>
      </w:pPr>
    </w:p>
    <w:p w:rsidR="00D67D68" w:rsidRDefault="00D67D68" w:rsidP="008420E5">
      <w:pPr>
        <w:tabs>
          <w:tab w:val="center" w:pos="4677"/>
          <w:tab w:val="left" w:pos="7640"/>
        </w:tabs>
        <w:jc w:val="center"/>
        <w:rPr>
          <w:color w:val="0000FF"/>
          <w:sz w:val="28"/>
          <w:szCs w:val="28"/>
        </w:rPr>
      </w:pPr>
      <w:r>
        <w:rPr>
          <w:sz w:val="28"/>
          <w:szCs w:val="28"/>
        </w:rPr>
        <w:t xml:space="preserve">                                                  УТВЕРЖДЕН</w:t>
      </w:r>
    </w:p>
    <w:p w:rsidR="00D67D68" w:rsidRDefault="00D67D68" w:rsidP="008420E5">
      <w:pPr>
        <w:jc w:val="center"/>
        <w:rPr>
          <w:color w:val="0000FF"/>
          <w:sz w:val="28"/>
          <w:szCs w:val="28"/>
        </w:rPr>
      </w:pPr>
      <w:r>
        <w:rPr>
          <w:sz w:val="28"/>
          <w:szCs w:val="28"/>
        </w:rPr>
        <w:t xml:space="preserve">                                                                                решением Собрания депутатов                                                                                  </w:t>
      </w:r>
    </w:p>
    <w:p w:rsidR="00D67D68" w:rsidRDefault="00D67D68" w:rsidP="008420E5">
      <w:pPr>
        <w:rPr>
          <w:sz w:val="28"/>
          <w:szCs w:val="28"/>
        </w:rPr>
      </w:pPr>
      <w:r>
        <w:rPr>
          <w:sz w:val="28"/>
          <w:szCs w:val="28"/>
        </w:rPr>
        <w:t xml:space="preserve">                                                                                городского поселения                                                  </w:t>
      </w:r>
    </w:p>
    <w:p w:rsidR="00D67D68" w:rsidRDefault="00D67D68" w:rsidP="008420E5">
      <w:pPr>
        <w:jc w:val="center"/>
        <w:rPr>
          <w:sz w:val="28"/>
          <w:szCs w:val="28"/>
        </w:rPr>
      </w:pPr>
      <w:r>
        <w:rPr>
          <w:sz w:val="28"/>
          <w:szCs w:val="28"/>
        </w:rPr>
        <w:t xml:space="preserve">                                                                от 24.09.2015   № 362</w:t>
      </w:r>
    </w:p>
    <w:p w:rsidR="00D67D68" w:rsidRDefault="00D67D68" w:rsidP="008420E5">
      <w:pPr>
        <w:jc w:val="center"/>
        <w:rPr>
          <w:color w:val="0000FF"/>
          <w:sz w:val="28"/>
          <w:szCs w:val="28"/>
        </w:rPr>
      </w:pPr>
    </w:p>
    <w:p w:rsidR="00D67D68" w:rsidRDefault="00D67D68" w:rsidP="008420E5">
      <w:pPr>
        <w:jc w:val="center"/>
        <w:rPr>
          <w:color w:val="0000FF"/>
          <w:sz w:val="28"/>
          <w:szCs w:val="28"/>
        </w:rPr>
      </w:pPr>
      <w:r>
        <w:rPr>
          <w:sz w:val="28"/>
          <w:szCs w:val="28"/>
        </w:rPr>
        <w:t>ПЛАН</w:t>
      </w:r>
    </w:p>
    <w:p w:rsidR="00D67D68" w:rsidRDefault="00D67D68" w:rsidP="008420E5">
      <w:pPr>
        <w:jc w:val="center"/>
        <w:rPr>
          <w:color w:val="0000FF"/>
          <w:sz w:val="28"/>
          <w:szCs w:val="28"/>
        </w:rPr>
      </w:pPr>
      <w:r>
        <w:rPr>
          <w:sz w:val="28"/>
          <w:szCs w:val="28"/>
        </w:rPr>
        <w:t>работы Собрания депутатов городского поселения</w:t>
      </w:r>
    </w:p>
    <w:p w:rsidR="00D67D68" w:rsidRDefault="00D67D68" w:rsidP="008420E5">
      <w:pPr>
        <w:jc w:val="center"/>
        <w:rPr>
          <w:sz w:val="28"/>
          <w:szCs w:val="28"/>
        </w:rPr>
      </w:pPr>
      <w:r>
        <w:rPr>
          <w:sz w:val="28"/>
          <w:szCs w:val="28"/>
        </w:rPr>
        <w:t>на 4 квартал 2015 года</w:t>
      </w:r>
    </w:p>
    <w:p w:rsidR="00D67D68" w:rsidRDefault="00D67D68" w:rsidP="008420E5">
      <w:pPr>
        <w:jc w:val="both"/>
      </w:pPr>
    </w:p>
    <w:tbl>
      <w:tblPr>
        <w:tblW w:w="12840" w:type="dxa"/>
        <w:tblInd w:w="-106" w:type="dxa"/>
        <w:tblBorders>
          <w:top w:val="single" w:sz="6" w:space="0" w:color="000000"/>
          <w:left w:val="single" w:sz="6" w:space="0" w:color="000000"/>
          <w:bottom w:val="single" w:sz="6" w:space="0" w:color="000000"/>
          <w:right w:val="single" w:sz="6" w:space="0" w:color="000000"/>
        </w:tblBorders>
        <w:tblLayout w:type="fixed"/>
        <w:tblLook w:val="0000"/>
      </w:tblPr>
      <w:tblGrid>
        <w:gridCol w:w="12"/>
        <w:gridCol w:w="808"/>
        <w:gridCol w:w="4520"/>
        <w:gridCol w:w="1500"/>
        <w:gridCol w:w="3000"/>
        <w:gridCol w:w="3000"/>
      </w:tblGrid>
      <w:tr w:rsidR="00D67D68" w:rsidRPr="00CC2249">
        <w:trPr>
          <w:gridBefore w:val="1"/>
          <w:gridAfter w:val="1"/>
          <w:wBefore w:w="12" w:type="dxa"/>
          <w:wAfter w:w="3000" w:type="dxa"/>
        </w:trPr>
        <w:tc>
          <w:tcPr>
            <w:tcW w:w="808" w:type="dxa"/>
            <w:tcBorders>
              <w:top w:val="single" w:sz="6" w:space="0" w:color="000000"/>
              <w:bottom w:val="single" w:sz="6" w:space="0" w:color="000000"/>
              <w:right w:val="single" w:sz="6" w:space="0" w:color="000000"/>
            </w:tcBorders>
          </w:tcPr>
          <w:p w:rsidR="00D67D68" w:rsidRPr="00CC2249" w:rsidRDefault="00D67D68" w:rsidP="00F32DB1">
            <w:pPr>
              <w:jc w:val="center"/>
            </w:pPr>
            <w:r w:rsidRPr="00CC2249">
              <w:t>№ п/п</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center"/>
            </w:pPr>
          </w:p>
          <w:p w:rsidR="00D67D68" w:rsidRPr="00CC2249" w:rsidRDefault="00D67D68" w:rsidP="00F32DB1">
            <w:pPr>
              <w:jc w:val="center"/>
            </w:pPr>
            <w:r w:rsidRPr="00CC2249">
              <w:t>Наименование мероприятий</w:t>
            </w:r>
          </w:p>
        </w:tc>
        <w:tc>
          <w:tcPr>
            <w:tcW w:w="15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center"/>
            </w:pPr>
            <w:r w:rsidRPr="00CC2249">
              <w:t>Дата</w:t>
            </w:r>
          </w:p>
          <w:p w:rsidR="00D67D68" w:rsidRPr="00CC2249" w:rsidRDefault="00D67D68" w:rsidP="00F32DB1">
            <w:pPr>
              <w:jc w:val="center"/>
            </w:pPr>
            <w:r w:rsidRPr="00CC2249">
              <w:t>проведе</w:t>
            </w:r>
          </w:p>
          <w:p w:rsidR="00D67D68" w:rsidRPr="00CC2249" w:rsidRDefault="00D67D68" w:rsidP="00F32DB1">
            <w:pPr>
              <w:jc w:val="center"/>
            </w:pPr>
            <w:r w:rsidRPr="00CC2249">
              <w:t>ния</w:t>
            </w:r>
          </w:p>
        </w:tc>
        <w:tc>
          <w:tcPr>
            <w:tcW w:w="3000" w:type="dxa"/>
            <w:tcBorders>
              <w:top w:val="single" w:sz="6" w:space="0" w:color="000000"/>
              <w:left w:val="single" w:sz="6" w:space="0" w:color="000000"/>
              <w:bottom w:val="single" w:sz="6" w:space="0" w:color="000000"/>
            </w:tcBorders>
          </w:tcPr>
          <w:p w:rsidR="00D67D68" w:rsidRPr="00CC2249" w:rsidRDefault="00D67D68" w:rsidP="00F32DB1">
            <w:pPr>
              <w:jc w:val="center"/>
            </w:pPr>
          </w:p>
          <w:p w:rsidR="00D67D68" w:rsidRPr="00CC2249" w:rsidRDefault="00D67D68" w:rsidP="00F32DB1">
            <w:pPr>
              <w:jc w:val="center"/>
            </w:pPr>
            <w:r w:rsidRPr="00CC2249">
              <w:t>Ответственные</w:t>
            </w:r>
          </w:p>
        </w:tc>
      </w:tr>
      <w:tr w:rsidR="00D67D68" w:rsidRPr="00CC2249">
        <w:trPr>
          <w:gridBefore w:val="1"/>
          <w:gridAfter w:val="1"/>
          <w:wBefore w:w="12" w:type="dxa"/>
          <w:wAfter w:w="3000" w:type="dxa"/>
        </w:trPr>
        <w:tc>
          <w:tcPr>
            <w:tcW w:w="808" w:type="dxa"/>
            <w:tcBorders>
              <w:top w:val="single" w:sz="6" w:space="0" w:color="000000"/>
              <w:bottom w:val="single" w:sz="6" w:space="0" w:color="000000"/>
              <w:right w:val="single" w:sz="6" w:space="0" w:color="000000"/>
            </w:tcBorders>
          </w:tcPr>
          <w:p w:rsidR="00D67D68" w:rsidRPr="00D4465C" w:rsidRDefault="00D67D68" w:rsidP="00F32DB1">
            <w:pPr>
              <w:jc w:val="center"/>
              <w:rPr>
                <w:b/>
                <w:bCs/>
              </w:rPr>
            </w:pPr>
            <w:r w:rsidRPr="00D4465C">
              <w:rPr>
                <w:b/>
                <w:bCs/>
              </w:rPr>
              <w:t>1</w:t>
            </w:r>
            <w:r>
              <w:rPr>
                <w:b/>
                <w:bCs/>
              </w:rPr>
              <w:t>.</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rPr>
                <w:b/>
                <w:bCs/>
                <w:u w:val="single"/>
              </w:rPr>
            </w:pPr>
            <w:r w:rsidRPr="00CC2249">
              <w:rPr>
                <w:b/>
                <w:bCs/>
                <w:u w:val="single"/>
              </w:rPr>
              <w:t>Заседание Собрания депутатов</w:t>
            </w:r>
          </w:p>
        </w:tc>
        <w:tc>
          <w:tcPr>
            <w:tcW w:w="1500" w:type="dxa"/>
            <w:tcBorders>
              <w:top w:val="single" w:sz="6" w:space="0" w:color="000000"/>
              <w:left w:val="single" w:sz="6" w:space="0" w:color="000000"/>
              <w:bottom w:val="single" w:sz="6" w:space="0" w:color="000000"/>
              <w:right w:val="single" w:sz="6" w:space="0" w:color="000000"/>
            </w:tcBorders>
          </w:tcPr>
          <w:p w:rsidR="00D67D68" w:rsidRDefault="00D67D68" w:rsidP="00F32DB1">
            <w:pPr>
              <w:jc w:val="center"/>
            </w:pPr>
            <w:r>
              <w:t>28.10.2015</w:t>
            </w:r>
          </w:p>
          <w:p w:rsidR="00D67D68" w:rsidRDefault="00D67D68" w:rsidP="00F32DB1">
            <w:pPr>
              <w:jc w:val="center"/>
            </w:pPr>
            <w:r>
              <w:t>25.11.2015</w:t>
            </w:r>
          </w:p>
          <w:p w:rsidR="00D67D68" w:rsidRPr="00CC2249" w:rsidRDefault="00D67D68" w:rsidP="00F32DB1">
            <w:pPr>
              <w:jc w:val="center"/>
            </w:pPr>
            <w:r>
              <w:t>23.12.2015</w:t>
            </w:r>
          </w:p>
        </w:tc>
        <w:tc>
          <w:tcPr>
            <w:tcW w:w="3000" w:type="dxa"/>
            <w:tcBorders>
              <w:top w:val="single" w:sz="6" w:space="0" w:color="000000"/>
              <w:left w:val="single" w:sz="6" w:space="0" w:color="000000"/>
              <w:bottom w:val="single" w:sz="6" w:space="0" w:color="000000"/>
            </w:tcBorders>
          </w:tcPr>
          <w:p w:rsidR="00D67D68" w:rsidRDefault="00D67D68" w:rsidP="00F32DB1">
            <w:pPr>
              <w:jc w:val="both"/>
            </w:pPr>
            <w:r>
              <w:t>Г.М.Борисова,</w:t>
            </w:r>
          </w:p>
          <w:p w:rsidR="00D67D68" w:rsidRPr="00CC2249" w:rsidRDefault="00D67D68" w:rsidP="00F32DB1">
            <w:pPr>
              <w:jc w:val="both"/>
            </w:pPr>
            <w:r>
              <w:t>председатель Собрания депутатов</w:t>
            </w:r>
          </w:p>
        </w:tc>
      </w:tr>
      <w:tr w:rsidR="00D67D68" w:rsidRPr="00CC2249">
        <w:trPr>
          <w:gridBefore w:val="1"/>
          <w:gridAfter w:val="1"/>
          <w:wBefore w:w="12" w:type="dxa"/>
          <w:wAfter w:w="3000" w:type="dxa"/>
        </w:trPr>
        <w:tc>
          <w:tcPr>
            <w:tcW w:w="808" w:type="dxa"/>
            <w:tcBorders>
              <w:top w:val="single" w:sz="6" w:space="0" w:color="000000"/>
              <w:bottom w:val="single" w:sz="6" w:space="0" w:color="000000"/>
              <w:right w:val="single" w:sz="6" w:space="0" w:color="000000"/>
            </w:tcBorders>
          </w:tcPr>
          <w:p w:rsidR="00D67D68" w:rsidRPr="00D4465C" w:rsidRDefault="00D67D68" w:rsidP="00F32DB1">
            <w:pPr>
              <w:jc w:val="center"/>
              <w:rPr>
                <w:b/>
                <w:bCs/>
              </w:rPr>
            </w:pPr>
            <w:r w:rsidRPr="00D4465C">
              <w:rPr>
                <w:b/>
                <w:bCs/>
              </w:rPr>
              <w:t>2</w:t>
            </w:r>
            <w:r>
              <w:rPr>
                <w:b/>
                <w:bCs/>
              </w:rPr>
              <w:t>.</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rPr>
                <w:b/>
                <w:bCs/>
                <w:u w:val="single"/>
              </w:rPr>
            </w:pPr>
            <w:r w:rsidRPr="00CC2249">
              <w:rPr>
                <w:b/>
                <w:bCs/>
                <w:u w:val="single"/>
              </w:rPr>
              <w:t>Подготовить и внести на рассмотрение Собрания депутатов следующие вопросы:</w:t>
            </w:r>
          </w:p>
        </w:tc>
        <w:tc>
          <w:tcPr>
            <w:tcW w:w="15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p>
        </w:tc>
        <w:tc>
          <w:tcPr>
            <w:tcW w:w="3000" w:type="dxa"/>
            <w:tcBorders>
              <w:top w:val="single" w:sz="6" w:space="0" w:color="000000"/>
              <w:left w:val="single" w:sz="6" w:space="0" w:color="000000"/>
              <w:bottom w:val="single" w:sz="6" w:space="0" w:color="000000"/>
            </w:tcBorders>
          </w:tcPr>
          <w:p w:rsidR="00D67D68" w:rsidRPr="00CC2249" w:rsidRDefault="00D67D68" w:rsidP="00F32DB1">
            <w:pPr>
              <w:jc w:val="both"/>
            </w:pPr>
          </w:p>
        </w:tc>
      </w:tr>
      <w:tr w:rsidR="00D67D68" w:rsidRPr="00CC2249">
        <w:trPr>
          <w:gridBefore w:val="1"/>
          <w:gridAfter w:val="1"/>
          <w:wBefore w:w="12" w:type="dxa"/>
          <w:wAfter w:w="3000" w:type="dxa"/>
          <w:trHeight w:val="3728"/>
        </w:trPr>
        <w:tc>
          <w:tcPr>
            <w:tcW w:w="808" w:type="dxa"/>
            <w:tcBorders>
              <w:top w:val="single" w:sz="6" w:space="0" w:color="000000"/>
              <w:bottom w:val="single" w:sz="4" w:space="0" w:color="auto"/>
              <w:right w:val="single" w:sz="6" w:space="0" w:color="000000"/>
            </w:tcBorders>
          </w:tcPr>
          <w:p w:rsidR="00D67D68" w:rsidRDefault="00D67D68" w:rsidP="00F32DB1">
            <w:pPr>
              <w:jc w:val="center"/>
              <w:rPr>
                <w:b/>
                <w:bCs/>
              </w:rPr>
            </w:pPr>
          </w:p>
          <w:p w:rsidR="00D67D68" w:rsidRPr="00CC2249" w:rsidRDefault="00D67D68" w:rsidP="00F32DB1">
            <w:pPr>
              <w:jc w:val="center"/>
              <w:rPr>
                <w:b/>
                <w:bCs/>
              </w:rPr>
            </w:pPr>
            <w:r w:rsidRPr="00CC2249">
              <w:rPr>
                <w:b/>
                <w:bCs/>
              </w:rPr>
              <w:t>2.1.</w:t>
            </w:r>
          </w:p>
          <w:p w:rsidR="00D67D68" w:rsidRPr="00CC2249" w:rsidRDefault="00D67D68" w:rsidP="00F32DB1">
            <w:pPr>
              <w:jc w:val="center"/>
            </w:pPr>
          </w:p>
          <w:p w:rsidR="00D67D68" w:rsidRPr="00CC2249" w:rsidRDefault="00D67D68" w:rsidP="00F32DB1">
            <w:pPr>
              <w:jc w:val="center"/>
            </w:pPr>
          </w:p>
          <w:p w:rsidR="00D67D68" w:rsidRPr="00CC2249" w:rsidRDefault="00D67D68" w:rsidP="00F32DB1">
            <w:pPr>
              <w:jc w:val="center"/>
              <w:rPr>
                <w:b/>
                <w:bCs/>
              </w:rPr>
            </w:pPr>
          </w:p>
          <w:p w:rsidR="00D67D68" w:rsidRPr="00CC2249" w:rsidRDefault="00D67D68" w:rsidP="00F32DB1">
            <w:pPr>
              <w:jc w:val="center"/>
              <w:rPr>
                <w:b/>
                <w:bCs/>
              </w:rPr>
            </w:pPr>
            <w:r w:rsidRPr="00CC2249">
              <w:rPr>
                <w:b/>
                <w:bCs/>
              </w:rPr>
              <w:t>2.2.</w:t>
            </w:r>
          </w:p>
          <w:p w:rsidR="00D67D68" w:rsidRPr="00CC2249" w:rsidRDefault="00D67D68" w:rsidP="00F32DB1">
            <w:pPr>
              <w:jc w:val="center"/>
            </w:pPr>
          </w:p>
          <w:p w:rsidR="00D67D68" w:rsidRPr="00CC2249" w:rsidRDefault="00D67D68" w:rsidP="00F32DB1">
            <w:pPr>
              <w:jc w:val="center"/>
            </w:pPr>
          </w:p>
          <w:p w:rsidR="00D67D68" w:rsidRDefault="00D67D68" w:rsidP="00F32DB1">
            <w:pPr>
              <w:jc w:val="center"/>
              <w:rPr>
                <w:b/>
                <w:bCs/>
              </w:rPr>
            </w:pPr>
          </w:p>
          <w:p w:rsidR="00D67D68" w:rsidRPr="00CC2249" w:rsidRDefault="00D67D68" w:rsidP="00F32DB1">
            <w:pPr>
              <w:jc w:val="center"/>
            </w:pPr>
            <w:r w:rsidRPr="00CC2249">
              <w:rPr>
                <w:b/>
                <w:bCs/>
              </w:rPr>
              <w:t>2.3</w:t>
            </w:r>
            <w:r w:rsidRPr="00CC2249">
              <w:t>.</w:t>
            </w:r>
          </w:p>
          <w:p w:rsidR="00D67D68" w:rsidRPr="00CC2249" w:rsidRDefault="00D67D68" w:rsidP="00F32DB1">
            <w:pPr>
              <w:jc w:val="center"/>
            </w:pPr>
          </w:p>
          <w:p w:rsidR="00D67D68" w:rsidRPr="00CC2249"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Pr="00CC2249" w:rsidRDefault="00D67D68" w:rsidP="00F32DB1">
            <w:pPr>
              <w:jc w:val="center"/>
              <w:rPr>
                <w:b/>
                <w:bCs/>
              </w:rPr>
            </w:pPr>
            <w:r w:rsidRPr="00CC2249">
              <w:rPr>
                <w:b/>
                <w:bCs/>
              </w:rPr>
              <w:t>2.4.</w:t>
            </w:r>
          </w:p>
          <w:p w:rsidR="00D67D68" w:rsidRPr="00CC2249" w:rsidRDefault="00D67D68" w:rsidP="00F32DB1">
            <w:pPr>
              <w:jc w:val="cente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r>
              <w:rPr>
                <w:b/>
                <w:bCs/>
              </w:rPr>
              <w:t>2.5.</w:t>
            </w:r>
          </w:p>
          <w:p w:rsidR="00D67D68" w:rsidRDefault="00D67D68" w:rsidP="00F32DB1">
            <w:pPr>
              <w:rPr>
                <w:b/>
                <w:bCs/>
              </w:rPr>
            </w:pPr>
          </w:p>
          <w:p w:rsidR="00D67D68" w:rsidRDefault="00D67D68" w:rsidP="00F32DB1">
            <w:pPr>
              <w:rPr>
                <w:b/>
                <w:bCs/>
              </w:rPr>
            </w:pPr>
          </w:p>
          <w:p w:rsidR="00D67D68" w:rsidRDefault="00D67D68" w:rsidP="00F32DB1">
            <w:pPr>
              <w:rPr>
                <w:b/>
                <w:bCs/>
              </w:rPr>
            </w:pPr>
          </w:p>
          <w:p w:rsidR="00D67D68" w:rsidRDefault="00D67D68" w:rsidP="00F32DB1">
            <w:pPr>
              <w:jc w:val="center"/>
              <w:rPr>
                <w:b/>
                <w:bCs/>
              </w:rPr>
            </w:pPr>
          </w:p>
          <w:p w:rsidR="00D67D68" w:rsidRDefault="00D67D68" w:rsidP="00F32DB1">
            <w:pPr>
              <w:jc w:val="center"/>
              <w:rPr>
                <w:b/>
                <w:bCs/>
              </w:rPr>
            </w:pPr>
            <w:r>
              <w:rPr>
                <w:b/>
                <w:bCs/>
              </w:rPr>
              <w:t>2.6.</w:t>
            </w:r>
          </w:p>
          <w:p w:rsidR="00D67D68" w:rsidRDefault="00D67D68" w:rsidP="00F32DB1">
            <w:pP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r>
              <w:rPr>
                <w:b/>
                <w:bCs/>
              </w:rPr>
              <w:t>2.7.</w:t>
            </w:r>
          </w:p>
          <w:p w:rsidR="00D67D68" w:rsidRDefault="00D67D68" w:rsidP="00F32DB1">
            <w:pPr>
              <w:rPr>
                <w:b/>
                <w:bCs/>
              </w:rPr>
            </w:pPr>
          </w:p>
          <w:p w:rsidR="00D67D68" w:rsidRDefault="00D67D68" w:rsidP="00F32DB1">
            <w:pPr>
              <w:rPr>
                <w:b/>
                <w:bCs/>
              </w:rPr>
            </w:pPr>
          </w:p>
          <w:p w:rsidR="00D67D68" w:rsidRDefault="00D67D68" w:rsidP="00F32DB1">
            <w:pP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r>
              <w:rPr>
                <w:b/>
                <w:bCs/>
              </w:rPr>
              <w:t>2.8.</w:t>
            </w: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r>
              <w:rPr>
                <w:b/>
                <w:bCs/>
              </w:rPr>
              <w:t>2.9.</w:t>
            </w: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r>
              <w:rPr>
                <w:b/>
                <w:bCs/>
              </w:rPr>
              <w:t>2.10.</w:t>
            </w: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Default="00D67D68" w:rsidP="00F32DB1">
            <w:pPr>
              <w:jc w:val="center"/>
              <w:rPr>
                <w:b/>
                <w:bCs/>
              </w:rPr>
            </w:pPr>
          </w:p>
          <w:p w:rsidR="00D67D68" w:rsidRPr="00CC2249" w:rsidRDefault="00D67D68" w:rsidP="00F32DB1">
            <w:pPr>
              <w:jc w:val="center"/>
              <w:rPr>
                <w:b/>
                <w:bCs/>
              </w:rPr>
            </w:pPr>
            <w:r>
              <w:rPr>
                <w:b/>
                <w:bCs/>
              </w:rPr>
              <w:t>2.11.</w:t>
            </w:r>
          </w:p>
        </w:tc>
        <w:tc>
          <w:tcPr>
            <w:tcW w:w="4520" w:type="dxa"/>
            <w:tcBorders>
              <w:top w:val="single" w:sz="6" w:space="0" w:color="000000"/>
              <w:left w:val="single" w:sz="6" w:space="0" w:color="000000"/>
              <w:bottom w:val="single" w:sz="4" w:space="0" w:color="auto"/>
              <w:right w:val="single" w:sz="6" w:space="0" w:color="000000"/>
            </w:tcBorders>
          </w:tcPr>
          <w:p w:rsidR="00D67D68" w:rsidRDefault="00D67D68" w:rsidP="00F32DB1">
            <w:pPr>
              <w:jc w:val="both"/>
            </w:pPr>
            <w:r w:rsidRPr="00CC2249">
              <w:t xml:space="preserve"> </w:t>
            </w:r>
          </w:p>
          <w:p w:rsidR="00D67D68" w:rsidRDefault="00D67D68" w:rsidP="00F32DB1">
            <w:pPr>
              <w:jc w:val="both"/>
            </w:pPr>
            <w:r w:rsidRPr="004F5860">
              <w:t>Об утверждении Правил земле</w:t>
            </w:r>
            <w:r>
              <w:t>-</w:t>
            </w:r>
            <w:r w:rsidRPr="004F5860">
              <w:t xml:space="preserve">пользования и застройки </w:t>
            </w:r>
            <w:r>
              <w:t>с</w:t>
            </w:r>
            <w:r w:rsidRPr="004F5860">
              <w:t xml:space="preserve">. </w:t>
            </w:r>
            <w:r>
              <w:t xml:space="preserve">Лондоко </w:t>
            </w:r>
          </w:p>
          <w:p w:rsidR="00D67D68" w:rsidRDefault="00D67D68" w:rsidP="00F32DB1">
            <w:pPr>
              <w:jc w:val="both"/>
            </w:pPr>
          </w:p>
          <w:p w:rsidR="00D67D68" w:rsidRDefault="00D67D68" w:rsidP="00F32DB1">
            <w:pPr>
              <w:jc w:val="both"/>
            </w:pPr>
          </w:p>
          <w:p w:rsidR="00D67D68" w:rsidRPr="004F5860" w:rsidRDefault="00D67D68" w:rsidP="00F32DB1">
            <w:pPr>
              <w:jc w:val="both"/>
            </w:pPr>
            <w:r w:rsidRPr="004F5860">
              <w:t>Об утверждении Правил земле</w:t>
            </w:r>
            <w:r>
              <w:t>-</w:t>
            </w:r>
            <w:r w:rsidRPr="004F5860">
              <w:t xml:space="preserve">пользования и застройки п. </w:t>
            </w:r>
            <w:r>
              <w:t>Теплоозерск</w:t>
            </w:r>
          </w:p>
          <w:p w:rsidR="00D67D68" w:rsidRDefault="00D67D68" w:rsidP="00F32DB1">
            <w:pPr>
              <w:jc w:val="both"/>
            </w:pPr>
          </w:p>
          <w:p w:rsidR="00D67D68" w:rsidRDefault="00D67D68" w:rsidP="00F32DB1">
            <w:pPr>
              <w:jc w:val="both"/>
            </w:pPr>
          </w:p>
          <w:p w:rsidR="00D67D68" w:rsidRPr="001131EF" w:rsidRDefault="00D67D68" w:rsidP="00F32DB1">
            <w:pPr>
              <w:pStyle w:val="Heading1"/>
              <w:jc w:val="both"/>
            </w:pPr>
            <w:r w:rsidRPr="001131EF">
              <w:t>Об утверждении отчета об исполнении бюджета муниципального образования «Теплоозерское городское поселение» за 9 месяцев 201</w:t>
            </w:r>
            <w:r>
              <w:t>5</w:t>
            </w:r>
            <w:r w:rsidRPr="001131EF">
              <w:t xml:space="preserve"> го</w:t>
            </w:r>
            <w:r>
              <w:t>да</w:t>
            </w:r>
          </w:p>
          <w:p w:rsidR="00D67D68" w:rsidRDefault="00D67D68" w:rsidP="00F32DB1">
            <w:pPr>
              <w:jc w:val="both"/>
            </w:pPr>
          </w:p>
          <w:p w:rsidR="00D67D68" w:rsidRDefault="00D67D68" w:rsidP="00F32DB1">
            <w:pPr>
              <w:jc w:val="both"/>
            </w:pPr>
          </w:p>
          <w:p w:rsidR="00D67D68" w:rsidRDefault="00D67D68" w:rsidP="00F32DB1">
            <w:pPr>
              <w:jc w:val="both"/>
            </w:pPr>
          </w:p>
          <w:p w:rsidR="00D67D68" w:rsidRPr="003E7453" w:rsidRDefault="00D67D68" w:rsidP="00F32DB1">
            <w:pPr>
              <w:jc w:val="both"/>
            </w:pPr>
            <w:r w:rsidRPr="003E7453">
              <w:t>О проведении публичных слушаний по проекту решения о внесении изменений в Устав муниципального образования «Теплоозерское городское поселение» Облученского муниципального района Еврейской автономной области</w:t>
            </w:r>
          </w:p>
          <w:p w:rsidR="00D67D68" w:rsidRDefault="00D67D68" w:rsidP="00F32DB1">
            <w:pPr>
              <w:jc w:val="both"/>
            </w:pPr>
          </w:p>
          <w:p w:rsidR="00D67D68" w:rsidRPr="00D84C38" w:rsidRDefault="00D67D68" w:rsidP="00F32DB1">
            <w:pPr>
              <w:jc w:val="both"/>
            </w:pPr>
            <w:r w:rsidRPr="00D84C38">
              <w:t>Об утверждении реестра муниципальной собственности муниципального образования «Теплоозерское городское поселение</w:t>
            </w:r>
          </w:p>
          <w:p w:rsidR="00D67D68" w:rsidRDefault="00D67D68" w:rsidP="00F32DB1">
            <w:pPr>
              <w:jc w:val="both"/>
            </w:pPr>
          </w:p>
          <w:p w:rsidR="00D67D68" w:rsidRDefault="00D67D68" w:rsidP="00F32DB1">
            <w:pPr>
              <w:jc w:val="both"/>
            </w:pPr>
            <w:r>
              <w:t xml:space="preserve">О проведении публичных слушаний по утверждению проекта бюджета муниципального образования «Теплоозерское городское поселение» на </w:t>
            </w:r>
            <w:r w:rsidRPr="00F02E0B">
              <w:rPr>
                <w:color w:val="000000"/>
              </w:rPr>
              <w:t>201</w:t>
            </w:r>
            <w:r>
              <w:rPr>
                <w:color w:val="000000"/>
              </w:rPr>
              <w:t>6</w:t>
            </w:r>
            <w:r w:rsidRPr="00F02E0B">
              <w:rPr>
                <w:color w:val="000000"/>
              </w:rPr>
              <w:t xml:space="preserve"> год и плановый период 201</w:t>
            </w:r>
            <w:r>
              <w:rPr>
                <w:color w:val="000000"/>
              </w:rPr>
              <w:t>7</w:t>
            </w:r>
            <w:r w:rsidRPr="00F02E0B">
              <w:rPr>
                <w:color w:val="000000"/>
              </w:rPr>
              <w:t>-201</w:t>
            </w:r>
            <w:r>
              <w:rPr>
                <w:color w:val="000000"/>
              </w:rPr>
              <w:t>8</w:t>
            </w:r>
            <w:r w:rsidRPr="00F02E0B">
              <w:rPr>
                <w:color w:val="000000"/>
              </w:rPr>
              <w:t xml:space="preserve"> годы</w:t>
            </w:r>
            <w:r>
              <w:rPr>
                <w:color w:val="000000"/>
              </w:rPr>
              <w:t>»</w:t>
            </w:r>
          </w:p>
          <w:p w:rsidR="00D67D68" w:rsidRDefault="00D67D68" w:rsidP="00F32DB1">
            <w:pPr>
              <w:pStyle w:val="Heading1"/>
              <w:jc w:val="both"/>
            </w:pPr>
          </w:p>
          <w:p w:rsidR="00D67D68" w:rsidRPr="009B0AF7" w:rsidRDefault="00D67D68" w:rsidP="00F32DB1">
            <w:pPr>
              <w:pStyle w:val="Heading"/>
              <w:jc w:val="both"/>
              <w:rPr>
                <w:rFonts w:ascii="Times New Roman" w:hAnsi="Times New Roman" w:cs="Times New Roman"/>
                <w:b w:val="0"/>
                <w:bCs w:val="0"/>
                <w:sz w:val="24"/>
                <w:szCs w:val="24"/>
              </w:rPr>
            </w:pPr>
            <w:r>
              <w:rPr>
                <w:rFonts w:ascii="Times New Roman" w:hAnsi="Times New Roman" w:cs="Times New Roman"/>
                <w:b w:val="0"/>
                <w:bCs w:val="0"/>
                <w:sz w:val="24"/>
                <w:szCs w:val="24"/>
              </w:rPr>
              <w:t>О</w:t>
            </w:r>
            <w:r w:rsidRPr="009B0AF7">
              <w:rPr>
                <w:rFonts w:ascii="Times New Roman" w:hAnsi="Times New Roman" w:cs="Times New Roman"/>
                <w:b w:val="0"/>
                <w:bCs w:val="0"/>
                <w:sz w:val="24"/>
                <w:szCs w:val="24"/>
              </w:rPr>
              <w:t xml:space="preserve"> внесении изменений в Устав муниципального образования «Теплоозерское городское поселение» Облученского муниципального района Еврейской автономной области</w:t>
            </w:r>
          </w:p>
          <w:p w:rsidR="00D67D68" w:rsidRDefault="00D67D68" w:rsidP="00F32DB1">
            <w:pPr>
              <w:pStyle w:val="Heading"/>
              <w:jc w:val="both"/>
              <w:rPr>
                <w:rFonts w:ascii="Times New Roman" w:hAnsi="Times New Roman" w:cs="Times New Roman"/>
                <w:b w:val="0"/>
                <w:bCs w:val="0"/>
                <w:sz w:val="24"/>
                <w:szCs w:val="24"/>
              </w:rPr>
            </w:pPr>
          </w:p>
          <w:p w:rsidR="00D67D68" w:rsidRPr="00B25150" w:rsidRDefault="00D67D68" w:rsidP="00F32DB1">
            <w:pPr>
              <w:pStyle w:val="Heading"/>
              <w:jc w:val="both"/>
              <w:rPr>
                <w:rFonts w:ascii="Times New Roman" w:hAnsi="Times New Roman" w:cs="Times New Roman"/>
                <w:b w:val="0"/>
                <w:bCs w:val="0"/>
                <w:sz w:val="24"/>
                <w:szCs w:val="24"/>
              </w:rPr>
            </w:pPr>
            <w:r w:rsidRPr="00B25150">
              <w:rPr>
                <w:rFonts w:ascii="Times New Roman" w:hAnsi="Times New Roman" w:cs="Times New Roman"/>
                <w:b w:val="0"/>
                <w:bCs w:val="0"/>
                <w:sz w:val="24"/>
                <w:szCs w:val="24"/>
              </w:rPr>
              <w:t>О внесении изменений в бюджет муниципального образования «Теплоозерское городское поселение» на 201</w:t>
            </w:r>
            <w:r>
              <w:rPr>
                <w:rFonts w:ascii="Times New Roman" w:hAnsi="Times New Roman" w:cs="Times New Roman"/>
                <w:b w:val="0"/>
                <w:bCs w:val="0"/>
                <w:sz w:val="24"/>
                <w:szCs w:val="24"/>
              </w:rPr>
              <w:t>5</w:t>
            </w:r>
            <w:r w:rsidRPr="00B25150">
              <w:rPr>
                <w:rFonts w:ascii="Times New Roman" w:hAnsi="Times New Roman" w:cs="Times New Roman"/>
                <w:b w:val="0"/>
                <w:bCs w:val="0"/>
                <w:sz w:val="24"/>
                <w:szCs w:val="24"/>
              </w:rPr>
              <w:t xml:space="preserve"> год и плановый период 201</w:t>
            </w:r>
            <w:r>
              <w:rPr>
                <w:rFonts w:ascii="Times New Roman" w:hAnsi="Times New Roman" w:cs="Times New Roman"/>
                <w:b w:val="0"/>
                <w:bCs w:val="0"/>
                <w:sz w:val="24"/>
                <w:szCs w:val="24"/>
              </w:rPr>
              <w:t xml:space="preserve">6 и </w:t>
            </w:r>
            <w:r w:rsidRPr="00B25150">
              <w:rPr>
                <w:rFonts w:ascii="Times New Roman" w:hAnsi="Times New Roman" w:cs="Times New Roman"/>
                <w:b w:val="0"/>
                <w:bCs w:val="0"/>
                <w:sz w:val="24"/>
                <w:szCs w:val="24"/>
              </w:rPr>
              <w:t>201</w:t>
            </w:r>
            <w:r>
              <w:rPr>
                <w:rFonts w:ascii="Times New Roman" w:hAnsi="Times New Roman" w:cs="Times New Roman"/>
                <w:b w:val="0"/>
                <w:bCs w:val="0"/>
                <w:sz w:val="24"/>
                <w:szCs w:val="24"/>
              </w:rPr>
              <w:t>7</w:t>
            </w:r>
            <w:r w:rsidRPr="00B25150">
              <w:rPr>
                <w:rFonts w:ascii="Times New Roman" w:hAnsi="Times New Roman" w:cs="Times New Roman"/>
                <w:b w:val="0"/>
                <w:bCs w:val="0"/>
                <w:sz w:val="24"/>
                <w:szCs w:val="24"/>
              </w:rPr>
              <w:t xml:space="preserve"> годы</w:t>
            </w:r>
          </w:p>
          <w:p w:rsidR="00D67D68" w:rsidRDefault="00D67D68" w:rsidP="00F32DB1">
            <w:pPr>
              <w:jc w:val="both"/>
            </w:pPr>
          </w:p>
          <w:p w:rsidR="00D67D68" w:rsidRDefault="00D67D68" w:rsidP="00F32DB1">
            <w:pPr>
              <w:jc w:val="both"/>
            </w:pPr>
          </w:p>
          <w:p w:rsidR="00D67D68" w:rsidRDefault="00D67D68" w:rsidP="00F32DB1">
            <w:pPr>
              <w:jc w:val="both"/>
            </w:pPr>
            <w:r>
              <w:t xml:space="preserve">О бюджете муниципального образования «Теплоозерское городское поселение» на </w:t>
            </w:r>
            <w:r w:rsidRPr="00F02E0B">
              <w:rPr>
                <w:color w:val="000000"/>
              </w:rPr>
              <w:t>201</w:t>
            </w:r>
            <w:r>
              <w:rPr>
                <w:color w:val="000000"/>
              </w:rPr>
              <w:t>6</w:t>
            </w:r>
            <w:r w:rsidRPr="00F02E0B">
              <w:rPr>
                <w:color w:val="000000"/>
              </w:rPr>
              <w:t xml:space="preserve"> год и плановый период 201</w:t>
            </w:r>
            <w:r>
              <w:rPr>
                <w:color w:val="000000"/>
              </w:rPr>
              <w:t>7</w:t>
            </w:r>
            <w:r w:rsidRPr="00F02E0B">
              <w:rPr>
                <w:color w:val="000000"/>
              </w:rPr>
              <w:t>-201</w:t>
            </w:r>
            <w:r>
              <w:rPr>
                <w:color w:val="000000"/>
              </w:rPr>
              <w:t>8</w:t>
            </w:r>
            <w:r w:rsidRPr="00F02E0B">
              <w:rPr>
                <w:color w:val="000000"/>
              </w:rPr>
              <w:t xml:space="preserve"> годы</w:t>
            </w:r>
            <w:r>
              <w:rPr>
                <w:color w:val="000000"/>
              </w:rPr>
              <w:t>»</w:t>
            </w:r>
          </w:p>
          <w:p w:rsidR="00D67D68" w:rsidRDefault="00D67D68" w:rsidP="00F32DB1">
            <w:pPr>
              <w:jc w:val="both"/>
            </w:pPr>
          </w:p>
          <w:p w:rsidR="00D67D68" w:rsidRDefault="00D67D68" w:rsidP="00F32DB1">
            <w:pPr>
              <w:jc w:val="both"/>
            </w:pPr>
          </w:p>
          <w:p w:rsidR="00D67D68" w:rsidRDefault="00D67D68" w:rsidP="00F32DB1">
            <w:pPr>
              <w:jc w:val="both"/>
            </w:pPr>
          </w:p>
          <w:p w:rsidR="00D67D68" w:rsidRPr="00CC33CC" w:rsidRDefault="00D67D68" w:rsidP="00F32DB1">
            <w:pPr>
              <w:jc w:val="both"/>
            </w:pPr>
            <w:r w:rsidRPr="00CC33CC">
              <w:t>Об утверждении перечней платных услуг на 201</w:t>
            </w:r>
            <w:r>
              <w:t>6</w:t>
            </w:r>
            <w:r w:rsidRPr="00CC33CC">
              <w:t xml:space="preserve"> год, оказываемых муниципальными казенными учреждениями культуры на территории муниципального образования «Теплоозерское городское поселение» </w:t>
            </w:r>
            <w:r w:rsidRPr="00CC33CC">
              <w:tab/>
            </w:r>
          </w:p>
          <w:p w:rsidR="00D67D68" w:rsidRDefault="00D67D68" w:rsidP="00F32DB1"/>
          <w:p w:rsidR="00D67D68" w:rsidRDefault="00D67D68" w:rsidP="00F32DB1">
            <w:r w:rsidRPr="00CC2249">
              <w:t xml:space="preserve">О плане работы Собрания депутатов на </w:t>
            </w:r>
            <w:r>
              <w:t>1</w:t>
            </w:r>
            <w:r w:rsidRPr="00CC2249">
              <w:t xml:space="preserve"> квартал 201</w:t>
            </w:r>
            <w:r>
              <w:t>6</w:t>
            </w:r>
            <w:r w:rsidRPr="00CC2249">
              <w:t xml:space="preserve"> года</w:t>
            </w:r>
          </w:p>
          <w:p w:rsidR="00D67D68" w:rsidRPr="00CC2249" w:rsidRDefault="00D67D68" w:rsidP="00F32DB1"/>
        </w:tc>
        <w:tc>
          <w:tcPr>
            <w:tcW w:w="1500" w:type="dxa"/>
            <w:tcBorders>
              <w:top w:val="single" w:sz="6" w:space="0" w:color="000000"/>
              <w:left w:val="single" w:sz="6" w:space="0" w:color="000000"/>
              <w:bottom w:val="single" w:sz="4" w:space="0" w:color="auto"/>
              <w:right w:val="single" w:sz="6" w:space="0" w:color="000000"/>
            </w:tcBorders>
          </w:tcPr>
          <w:p w:rsidR="00D67D68" w:rsidRDefault="00D67D68" w:rsidP="00F32DB1">
            <w:pPr>
              <w:jc w:val="center"/>
            </w:pPr>
          </w:p>
          <w:p w:rsidR="00D67D68" w:rsidRPr="00CC2249" w:rsidRDefault="00D67D68" w:rsidP="00F32DB1">
            <w:pPr>
              <w:jc w:val="center"/>
            </w:pPr>
            <w:r>
              <w:t>октябрь</w:t>
            </w:r>
          </w:p>
          <w:p w:rsidR="00D67D68" w:rsidRPr="00CC2249" w:rsidRDefault="00D67D68" w:rsidP="00F32DB1">
            <w:pPr>
              <w:jc w:val="both"/>
            </w:pPr>
          </w:p>
          <w:p w:rsidR="00D67D68" w:rsidRPr="00CC2249" w:rsidRDefault="00D67D68" w:rsidP="00F32DB1">
            <w:pPr>
              <w:jc w:val="both"/>
            </w:pPr>
          </w:p>
          <w:p w:rsidR="00D67D68" w:rsidRPr="00CC2249" w:rsidRDefault="00D67D68" w:rsidP="00F32DB1">
            <w:pPr>
              <w:jc w:val="both"/>
            </w:pPr>
          </w:p>
          <w:p w:rsidR="00D67D68" w:rsidRPr="00CC2249" w:rsidRDefault="00D67D68" w:rsidP="00F32DB1">
            <w:pPr>
              <w:jc w:val="center"/>
            </w:pPr>
            <w:r>
              <w:t>октябрь</w:t>
            </w:r>
          </w:p>
          <w:p w:rsidR="00D67D68" w:rsidRPr="00CC2249" w:rsidRDefault="00D67D68" w:rsidP="00F32DB1">
            <w:pPr>
              <w:jc w:val="both"/>
            </w:pPr>
          </w:p>
          <w:p w:rsidR="00D67D68" w:rsidRPr="00CC2249" w:rsidRDefault="00D67D68" w:rsidP="00F32DB1">
            <w:pPr>
              <w:jc w:val="both"/>
            </w:pPr>
          </w:p>
          <w:p w:rsidR="00D67D68" w:rsidRPr="00CC2249" w:rsidRDefault="00D67D68" w:rsidP="00F32DB1">
            <w:pPr>
              <w:jc w:val="both"/>
            </w:pPr>
          </w:p>
          <w:p w:rsidR="00D67D68" w:rsidRDefault="00D67D68" w:rsidP="00F32DB1">
            <w:pPr>
              <w:jc w:val="center"/>
            </w:pPr>
            <w:r>
              <w:t>октябрь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октябрь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октябрь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ноябрь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ноябрь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ноябрь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декабрь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декабрь</w:t>
            </w: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p>
          <w:p w:rsidR="00D67D68" w:rsidRDefault="00D67D68" w:rsidP="00F32DB1">
            <w:pPr>
              <w:jc w:val="center"/>
            </w:pPr>
            <w:r>
              <w:t>декабрь</w:t>
            </w:r>
          </w:p>
          <w:p w:rsidR="00D67D68" w:rsidRDefault="00D67D68" w:rsidP="00F32DB1">
            <w:pPr>
              <w:jc w:val="center"/>
            </w:pPr>
          </w:p>
          <w:p w:rsidR="00D67D68" w:rsidRPr="00CC2249" w:rsidRDefault="00D67D68" w:rsidP="00F32DB1">
            <w:pPr>
              <w:jc w:val="center"/>
            </w:pPr>
          </w:p>
        </w:tc>
        <w:tc>
          <w:tcPr>
            <w:tcW w:w="3000" w:type="dxa"/>
            <w:tcBorders>
              <w:top w:val="single" w:sz="6" w:space="0" w:color="000000"/>
              <w:left w:val="single" w:sz="6" w:space="0" w:color="000000"/>
              <w:bottom w:val="single" w:sz="4" w:space="0" w:color="auto"/>
            </w:tcBorders>
          </w:tcPr>
          <w:p w:rsidR="00D67D68" w:rsidRDefault="00D67D68" w:rsidP="00F32DB1">
            <w:pPr>
              <w:jc w:val="both"/>
            </w:pPr>
            <w:r w:rsidRPr="00CC2249">
              <w:t xml:space="preserve"> </w:t>
            </w:r>
          </w:p>
          <w:p w:rsidR="00D67D68" w:rsidRDefault="00D67D68" w:rsidP="00F32DB1">
            <w:pPr>
              <w:jc w:val="both"/>
            </w:pPr>
            <w:r>
              <w:t>Г.М.Борисова, председатель Собрания депутатов</w:t>
            </w:r>
          </w:p>
          <w:p w:rsidR="00D67D68" w:rsidRDefault="00D67D68" w:rsidP="00F32DB1">
            <w:pPr>
              <w:jc w:val="both"/>
            </w:pPr>
          </w:p>
          <w:p w:rsidR="00D67D68" w:rsidRDefault="00D67D68" w:rsidP="00F32DB1">
            <w:pPr>
              <w:jc w:val="both"/>
            </w:pPr>
            <w:r>
              <w:t>Г.М.Борисова, председатель Собрания депутатов</w:t>
            </w:r>
          </w:p>
          <w:p w:rsidR="00D67D68" w:rsidRDefault="00D67D68" w:rsidP="00F32DB1">
            <w:pPr>
              <w:jc w:val="both"/>
            </w:pPr>
          </w:p>
          <w:p w:rsidR="00D67D68" w:rsidRDefault="00D67D68" w:rsidP="00F32DB1">
            <w:pPr>
              <w:jc w:val="both"/>
            </w:pPr>
            <w:r>
              <w:t>Т.П.Близнюк, начальник отдела бухгалтерского учета и отчетности администрации городского поселения (по согласованию)</w:t>
            </w:r>
          </w:p>
          <w:p w:rsidR="00D67D68" w:rsidRDefault="00D67D68" w:rsidP="00F32DB1">
            <w:pPr>
              <w:jc w:val="both"/>
            </w:pPr>
          </w:p>
          <w:p w:rsidR="00D67D68" w:rsidRDefault="00D67D68" w:rsidP="00F32DB1">
            <w:pPr>
              <w:jc w:val="both"/>
            </w:pPr>
            <w:r>
              <w:t>Г.М.Борисова, председатель Собрания депутатов</w:t>
            </w:r>
          </w:p>
          <w:p w:rsidR="00D67D68" w:rsidRDefault="00D67D68" w:rsidP="00F32DB1">
            <w:pPr>
              <w:jc w:val="both"/>
            </w:pPr>
          </w:p>
          <w:p w:rsidR="00D67D68" w:rsidRDefault="00D67D68" w:rsidP="00F32DB1">
            <w:pPr>
              <w:jc w:val="both"/>
            </w:pPr>
          </w:p>
          <w:p w:rsidR="00D67D68" w:rsidRDefault="00D67D68" w:rsidP="00F32DB1">
            <w:pPr>
              <w:jc w:val="both"/>
            </w:pPr>
          </w:p>
          <w:p w:rsidR="00D67D68" w:rsidRDefault="00D67D68" w:rsidP="00F32DB1">
            <w:pPr>
              <w:jc w:val="both"/>
            </w:pPr>
          </w:p>
          <w:p w:rsidR="00D67D68" w:rsidRDefault="00D67D68" w:rsidP="00F32DB1">
            <w:pPr>
              <w:jc w:val="both"/>
            </w:pPr>
            <w:r>
              <w:t>Г.М.Борисова, председатель Собрания депутатов</w:t>
            </w:r>
          </w:p>
          <w:p w:rsidR="00D67D68" w:rsidRDefault="00D67D68" w:rsidP="00F32DB1">
            <w:pPr>
              <w:jc w:val="both"/>
            </w:pPr>
          </w:p>
          <w:p w:rsidR="00D67D68" w:rsidRDefault="00D67D68" w:rsidP="00F32DB1">
            <w:pPr>
              <w:jc w:val="both"/>
            </w:pPr>
          </w:p>
          <w:p w:rsidR="00D67D68" w:rsidRDefault="00D67D68" w:rsidP="00F32DB1">
            <w:pPr>
              <w:jc w:val="both"/>
            </w:pPr>
            <w:r>
              <w:t>Т.П.Близнюк, начальник отдела бухгалтерского учета и отчетности администрации городского поселения (по согласованию)</w:t>
            </w:r>
          </w:p>
          <w:p w:rsidR="00D67D68" w:rsidRDefault="00D67D68" w:rsidP="00F32DB1">
            <w:pPr>
              <w:jc w:val="both"/>
            </w:pPr>
          </w:p>
          <w:p w:rsidR="00D67D68" w:rsidRDefault="00D67D68" w:rsidP="00F32DB1">
            <w:pPr>
              <w:jc w:val="both"/>
            </w:pPr>
            <w:r>
              <w:t>Г.М.Борисова, председатель Собрания депутатов</w:t>
            </w:r>
          </w:p>
          <w:p w:rsidR="00D67D68" w:rsidRDefault="00D67D68" w:rsidP="00F32DB1">
            <w:pPr>
              <w:jc w:val="both"/>
            </w:pPr>
          </w:p>
          <w:p w:rsidR="00D67D68" w:rsidRDefault="00D67D68" w:rsidP="00F32DB1">
            <w:pPr>
              <w:jc w:val="both"/>
            </w:pPr>
          </w:p>
          <w:p w:rsidR="00D67D68" w:rsidRDefault="00D67D68" w:rsidP="00F32DB1">
            <w:pPr>
              <w:jc w:val="both"/>
            </w:pPr>
          </w:p>
          <w:p w:rsidR="00D67D68" w:rsidRDefault="00D67D68" w:rsidP="00F32DB1">
            <w:pPr>
              <w:jc w:val="both"/>
            </w:pPr>
            <w:r>
              <w:t>Т.П.Близнюк, начальник отдела бухгалтерского учета и отчетности администрации городского поселения (по согласованию)</w:t>
            </w:r>
          </w:p>
          <w:p w:rsidR="00D67D68" w:rsidRDefault="00D67D68" w:rsidP="00F32DB1">
            <w:pPr>
              <w:jc w:val="both"/>
            </w:pPr>
          </w:p>
          <w:p w:rsidR="00D67D68" w:rsidRDefault="00D67D68" w:rsidP="00F32DB1">
            <w:pPr>
              <w:jc w:val="both"/>
            </w:pPr>
            <w:r>
              <w:t>Т.П.Близнюк, начальник отдела бухгалтерского учета и отчетности администрации городского поселения (по согласованию)</w:t>
            </w:r>
          </w:p>
          <w:p w:rsidR="00D67D68" w:rsidRDefault="00D67D68" w:rsidP="00F32DB1">
            <w:pPr>
              <w:jc w:val="both"/>
            </w:pPr>
          </w:p>
          <w:p w:rsidR="00D67D68" w:rsidRDefault="00D67D68" w:rsidP="00F32DB1">
            <w:pPr>
              <w:jc w:val="both"/>
            </w:pPr>
            <w:r>
              <w:t>Г.М.Борисова, председатель Собрания депутатов</w:t>
            </w:r>
          </w:p>
          <w:p w:rsidR="00D67D68" w:rsidRPr="0046287E" w:rsidRDefault="00D67D68" w:rsidP="00F32DB1"/>
          <w:p w:rsidR="00D67D68" w:rsidRPr="0046287E" w:rsidRDefault="00D67D68" w:rsidP="00F32DB1"/>
          <w:p w:rsidR="00D67D68" w:rsidRPr="0046287E" w:rsidRDefault="00D67D68" w:rsidP="00F32DB1"/>
          <w:p w:rsidR="00D67D68" w:rsidRDefault="00D67D68" w:rsidP="00F32DB1"/>
          <w:p w:rsidR="00D67D68" w:rsidRPr="0046287E" w:rsidRDefault="00D67D68" w:rsidP="00F32DB1">
            <w:r>
              <w:t>Г.М.Борисова, председатель Собрания депутатов</w:t>
            </w:r>
          </w:p>
        </w:tc>
      </w:tr>
      <w:tr w:rsidR="00D67D68" w:rsidRPr="00CC2249">
        <w:trPr>
          <w:gridAfter w:val="1"/>
          <w:wAfter w:w="3000" w:type="dxa"/>
          <w:trHeight w:val="413"/>
        </w:trPr>
        <w:tc>
          <w:tcPr>
            <w:tcW w:w="820" w:type="dxa"/>
            <w:gridSpan w:val="2"/>
            <w:tcBorders>
              <w:top w:val="nil"/>
              <w:bottom w:val="single" w:sz="6" w:space="0" w:color="000000"/>
              <w:right w:val="single" w:sz="6" w:space="0" w:color="000000"/>
            </w:tcBorders>
          </w:tcPr>
          <w:p w:rsidR="00D67D68" w:rsidRPr="00D4465C" w:rsidRDefault="00D67D68" w:rsidP="00F32DB1">
            <w:pPr>
              <w:jc w:val="center"/>
              <w:rPr>
                <w:b/>
                <w:bCs/>
              </w:rPr>
            </w:pPr>
            <w:r w:rsidRPr="00D4465C">
              <w:rPr>
                <w:b/>
                <w:bCs/>
              </w:rPr>
              <w:t>3</w:t>
            </w:r>
            <w:r>
              <w:rPr>
                <w:b/>
                <w:bCs/>
              </w:rPr>
              <w:t>.</w:t>
            </w:r>
          </w:p>
          <w:p w:rsidR="00D67D68" w:rsidRDefault="00D67D68" w:rsidP="00F32DB1">
            <w:pPr>
              <w:jc w:val="center"/>
              <w:rPr>
                <w:b/>
                <w:bCs/>
              </w:rPr>
            </w:pPr>
          </w:p>
        </w:tc>
        <w:tc>
          <w:tcPr>
            <w:tcW w:w="4520" w:type="dxa"/>
            <w:tcBorders>
              <w:left w:val="single" w:sz="6" w:space="0" w:color="000000"/>
              <w:bottom w:val="single" w:sz="6" w:space="0" w:color="000000"/>
              <w:right w:val="single" w:sz="6" w:space="0" w:color="000000"/>
            </w:tcBorders>
          </w:tcPr>
          <w:p w:rsidR="00D67D68" w:rsidRPr="00CC2249" w:rsidRDefault="00D67D68" w:rsidP="00F32DB1">
            <w:pPr>
              <w:jc w:val="both"/>
            </w:pPr>
            <w:r w:rsidRPr="00CC2249">
              <w:rPr>
                <w:b/>
                <w:bCs/>
                <w:u w:val="single"/>
              </w:rPr>
              <w:t>Организационные мероприятия:</w:t>
            </w:r>
          </w:p>
        </w:tc>
        <w:tc>
          <w:tcPr>
            <w:tcW w:w="1500" w:type="dxa"/>
            <w:tcBorders>
              <w:left w:val="single" w:sz="6" w:space="0" w:color="000000"/>
              <w:bottom w:val="single" w:sz="6" w:space="0" w:color="000000"/>
              <w:right w:val="single" w:sz="6" w:space="0" w:color="000000"/>
            </w:tcBorders>
          </w:tcPr>
          <w:p w:rsidR="00D67D68" w:rsidRPr="00CC2249" w:rsidRDefault="00D67D68" w:rsidP="00F32DB1">
            <w:pPr>
              <w:jc w:val="both"/>
            </w:pPr>
          </w:p>
        </w:tc>
        <w:tc>
          <w:tcPr>
            <w:tcW w:w="3000" w:type="dxa"/>
            <w:tcBorders>
              <w:left w:val="single" w:sz="6" w:space="0" w:color="000000"/>
              <w:bottom w:val="single" w:sz="6" w:space="0" w:color="000000"/>
            </w:tcBorders>
          </w:tcPr>
          <w:p w:rsidR="00D67D68" w:rsidRPr="00CC2249" w:rsidRDefault="00D67D68" w:rsidP="00F32DB1">
            <w:pPr>
              <w:jc w:val="both"/>
            </w:pPr>
          </w:p>
        </w:tc>
      </w:tr>
      <w:tr w:rsidR="00D67D68" w:rsidRPr="00CC2249">
        <w:trPr>
          <w:gridAfter w:val="1"/>
          <w:wAfter w:w="3000" w:type="dxa"/>
        </w:trPr>
        <w:tc>
          <w:tcPr>
            <w:tcW w:w="820" w:type="dxa"/>
            <w:gridSpan w:val="2"/>
            <w:tcBorders>
              <w:top w:val="single" w:sz="6" w:space="0" w:color="000000"/>
              <w:bottom w:val="single" w:sz="6" w:space="0" w:color="000000"/>
              <w:right w:val="single" w:sz="6" w:space="0" w:color="000000"/>
            </w:tcBorders>
          </w:tcPr>
          <w:p w:rsidR="00D67D68" w:rsidRPr="00CC2249" w:rsidRDefault="00D67D68" w:rsidP="00F32DB1">
            <w:pPr>
              <w:jc w:val="center"/>
              <w:rPr>
                <w:b/>
                <w:bCs/>
              </w:rPr>
            </w:pPr>
            <w:r w:rsidRPr="00CC2249">
              <w:rPr>
                <w:b/>
                <w:bCs/>
              </w:rPr>
              <w:t>3.1.</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r w:rsidRPr="00CC2249">
              <w:t xml:space="preserve">Подготовка заседаний Собрания депутатов </w:t>
            </w:r>
          </w:p>
        </w:tc>
        <w:tc>
          <w:tcPr>
            <w:tcW w:w="15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center"/>
            </w:pPr>
            <w:r w:rsidRPr="00CC2249">
              <w:t>по плану</w:t>
            </w:r>
          </w:p>
          <w:p w:rsidR="00D67D68" w:rsidRPr="00CC2249" w:rsidRDefault="00D67D68" w:rsidP="00F32DB1">
            <w:pPr>
              <w:pStyle w:val="Date"/>
              <w:jc w:val="both"/>
              <w:rPr>
                <w:rFonts w:eastAsia="Times New Roman"/>
                <w:sz w:val="24"/>
                <w:szCs w:val="24"/>
                <w:lang w:eastAsia="ru-RU"/>
              </w:rPr>
            </w:pPr>
          </w:p>
        </w:tc>
        <w:tc>
          <w:tcPr>
            <w:tcW w:w="3000" w:type="dxa"/>
            <w:tcBorders>
              <w:top w:val="single" w:sz="6" w:space="0" w:color="000000"/>
              <w:left w:val="single" w:sz="6" w:space="0" w:color="000000"/>
              <w:bottom w:val="single" w:sz="6" w:space="0" w:color="000000"/>
            </w:tcBorders>
          </w:tcPr>
          <w:p w:rsidR="00D67D68" w:rsidRPr="00CC2249" w:rsidRDefault="00D67D68" w:rsidP="00F32DB1">
            <w:pPr>
              <w:jc w:val="both"/>
            </w:pPr>
            <w:r>
              <w:t>Г.М.Борисова, председатель Собрания депутатов</w:t>
            </w:r>
          </w:p>
        </w:tc>
      </w:tr>
      <w:tr w:rsidR="00D67D68" w:rsidRPr="00CC2249">
        <w:trPr>
          <w:gridAfter w:val="1"/>
          <w:wAfter w:w="3000" w:type="dxa"/>
        </w:trPr>
        <w:tc>
          <w:tcPr>
            <w:tcW w:w="820" w:type="dxa"/>
            <w:gridSpan w:val="2"/>
            <w:tcBorders>
              <w:top w:val="single" w:sz="6" w:space="0" w:color="000000"/>
              <w:bottom w:val="single" w:sz="6" w:space="0" w:color="000000"/>
              <w:right w:val="single" w:sz="6" w:space="0" w:color="000000"/>
            </w:tcBorders>
          </w:tcPr>
          <w:p w:rsidR="00D67D68" w:rsidRDefault="00D67D68" w:rsidP="00F32DB1">
            <w:pPr>
              <w:jc w:val="center"/>
              <w:rPr>
                <w:b/>
                <w:bCs/>
              </w:rPr>
            </w:pPr>
            <w:r w:rsidRPr="00CC2249">
              <w:rPr>
                <w:b/>
                <w:bCs/>
              </w:rPr>
              <w:t>3.2.</w:t>
            </w:r>
          </w:p>
          <w:p w:rsidR="00D67D68" w:rsidRDefault="00D67D68" w:rsidP="00F32DB1">
            <w:pPr>
              <w:jc w:val="center"/>
              <w:rPr>
                <w:b/>
                <w:bCs/>
              </w:rPr>
            </w:pPr>
          </w:p>
          <w:p w:rsidR="00D67D68" w:rsidRDefault="00D67D68" w:rsidP="00F32DB1">
            <w:pPr>
              <w:jc w:val="center"/>
              <w:rPr>
                <w:b/>
                <w:bCs/>
              </w:rPr>
            </w:pPr>
          </w:p>
          <w:p w:rsidR="00D67D68" w:rsidRPr="00CC2249" w:rsidRDefault="00D67D68" w:rsidP="00F32DB1">
            <w:pPr>
              <w:jc w:val="center"/>
              <w:rPr>
                <w:b/>
                <w:bCs/>
              </w:rPr>
            </w:pP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r w:rsidRPr="00CC2249">
              <w:t>Заседание постоянных комиссий</w:t>
            </w:r>
          </w:p>
        </w:tc>
        <w:tc>
          <w:tcPr>
            <w:tcW w:w="1500" w:type="dxa"/>
            <w:tcBorders>
              <w:top w:val="single" w:sz="6" w:space="0" w:color="000000"/>
              <w:left w:val="single" w:sz="6" w:space="0" w:color="000000"/>
              <w:bottom w:val="single" w:sz="6" w:space="0" w:color="000000"/>
              <w:right w:val="single" w:sz="6" w:space="0" w:color="000000"/>
            </w:tcBorders>
          </w:tcPr>
          <w:p w:rsidR="00D67D68" w:rsidRDefault="00D67D68" w:rsidP="00F32DB1">
            <w:pPr>
              <w:pStyle w:val="Date"/>
              <w:jc w:val="center"/>
              <w:rPr>
                <w:rFonts w:eastAsia="Times New Roman"/>
                <w:sz w:val="24"/>
                <w:szCs w:val="24"/>
                <w:lang w:eastAsia="ru-RU"/>
              </w:rPr>
            </w:pPr>
            <w:r w:rsidRPr="00CC2249">
              <w:rPr>
                <w:rFonts w:eastAsia="Times New Roman"/>
                <w:sz w:val="24"/>
                <w:szCs w:val="24"/>
                <w:lang w:eastAsia="ru-RU"/>
              </w:rPr>
              <w:t>по отдельному плану</w:t>
            </w:r>
          </w:p>
          <w:p w:rsidR="00D67D68" w:rsidRPr="00D21CAF" w:rsidRDefault="00D67D68" w:rsidP="00F32DB1"/>
        </w:tc>
        <w:tc>
          <w:tcPr>
            <w:tcW w:w="3000" w:type="dxa"/>
            <w:tcBorders>
              <w:top w:val="single" w:sz="6" w:space="0" w:color="000000"/>
              <w:left w:val="single" w:sz="6" w:space="0" w:color="000000"/>
              <w:bottom w:val="single" w:sz="6" w:space="0" w:color="000000"/>
            </w:tcBorders>
          </w:tcPr>
          <w:p w:rsidR="00D67D68" w:rsidRPr="00CC2249" w:rsidRDefault="00D67D68" w:rsidP="00F32DB1">
            <w:pPr>
              <w:jc w:val="both"/>
            </w:pPr>
            <w:r w:rsidRPr="00CC2249">
              <w:t>Председатели комиссий Собрания</w:t>
            </w:r>
            <w:r>
              <w:t xml:space="preserve">   </w:t>
            </w:r>
            <w:r w:rsidRPr="00CC2249">
              <w:t>депутатов</w:t>
            </w:r>
          </w:p>
        </w:tc>
      </w:tr>
      <w:tr w:rsidR="00D67D68" w:rsidRPr="00CC2249">
        <w:tc>
          <w:tcPr>
            <w:tcW w:w="820" w:type="dxa"/>
            <w:gridSpan w:val="2"/>
            <w:tcBorders>
              <w:top w:val="single" w:sz="6" w:space="0" w:color="000000"/>
              <w:bottom w:val="single" w:sz="6" w:space="0" w:color="000000"/>
              <w:right w:val="single" w:sz="6" w:space="0" w:color="000000"/>
            </w:tcBorders>
          </w:tcPr>
          <w:p w:rsidR="00D67D68" w:rsidRPr="00CC2249" w:rsidRDefault="00D67D68" w:rsidP="00F32DB1">
            <w:pPr>
              <w:jc w:val="center"/>
              <w:rPr>
                <w:b/>
                <w:bCs/>
              </w:rPr>
            </w:pPr>
            <w:r w:rsidRPr="00CC2249">
              <w:rPr>
                <w:b/>
                <w:bCs/>
              </w:rPr>
              <w:t>3.3.</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r w:rsidRPr="00CC2249">
              <w:t xml:space="preserve">Учеба депутатов </w:t>
            </w:r>
          </w:p>
        </w:tc>
        <w:tc>
          <w:tcPr>
            <w:tcW w:w="15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pStyle w:val="Date"/>
              <w:jc w:val="center"/>
              <w:rPr>
                <w:rFonts w:eastAsia="Times New Roman"/>
                <w:sz w:val="24"/>
                <w:szCs w:val="24"/>
                <w:lang w:eastAsia="ru-RU"/>
              </w:rPr>
            </w:pPr>
            <w:r w:rsidRPr="00CC2249">
              <w:rPr>
                <w:rFonts w:eastAsia="Times New Roman"/>
                <w:sz w:val="24"/>
                <w:szCs w:val="24"/>
                <w:lang w:eastAsia="ru-RU"/>
              </w:rPr>
              <w:t>по отдельному плану</w:t>
            </w:r>
          </w:p>
        </w:tc>
        <w:tc>
          <w:tcPr>
            <w:tcW w:w="30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r>
              <w:t>Г.М.Борисова, председатель Собрания депутатов</w:t>
            </w:r>
          </w:p>
        </w:tc>
        <w:tc>
          <w:tcPr>
            <w:tcW w:w="3000" w:type="dxa"/>
            <w:tcBorders>
              <w:top w:val="nil"/>
            </w:tcBorders>
          </w:tcPr>
          <w:p w:rsidR="00D67D68" w:rsidRPr="00CC2249" w:rsidRDefault="00D67D68" w:rsidP="00F32DB1">
            <w:pPr>
              <w:jc w:val="both"/>
            </w:pPr>
          </w:p>
        </w:tc>
      </w:tr>
      <w:tr w:rsidR="00D67D68" w:rsidRPr="00CC2249">
        <w:trPr>
          <w:gridAfter w:val="1"/>
          <w:wAfter w:w="3000" w:type="dxa"/>
        </w:trPr>
        <w:tc>
          <w:tcPr>
            <w:tcW w:w="820" w:type="dxa"/>
            <w:gridSpan w:val="2"/>
            <w:tcBorders>
              <w:top w:val="single" w:sz="6" w:space="0" w:color="000000"/>
              <w:bottom w:val="single" w:sz="6" w:space="0" w:color="000000"/>
              <w:right w:val="single" w:sz="6" w:space="0" w:color="000000"/>
            </w:tcBorders>
          </w:tcPr>
          <w:p w:rsidR="00D67D68" w:rsidRPr="00CC2249" w:rsidRDefault="00D67D68" w:rsidP="00F32DB1">
            <w:pPr>
              <w:jc w:val="center"/>
              <w:rPr>
                <w:b/>
                <w:bCs/>
              </w:rPr>
            </w:pPr>
            <w:r w:rsidRPr="00CC2249">
              <w:rPr>
                <w:b/>
                <w:bCs/>
              </w:rPr>
              <w:t>3.4.</w:t>
            </w:r>
          </w:p>
        </w:tc>
        <w:tc>
          <w:tcPr>
            <w:tcW w:w="452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jc w:val="both"/>
            </w:pPr>
            <w:r w:rsidRPr="00CC2249">
              <w:t>Прием граждан депутатами Собрания депутатов</w:t>
            </w:r>
          </w:p>
        </w:tc>
        <w:tc>
          <w:tcPr>
            <w:tcW w:w="1500" w:type="dxa"/>
            <w:tcBorders>
              <w:top w:val="single" w:sz="6" w:space="0" w:color="000000"/>
              <w:left w:val="single" w:sz="6" w:space="0" w:color="000000"/>
              <w:bottom w:val="single" w:sz="6" w:space="0" w:color="000000"/>
              <w:right w:val="single" w:sz="6" w:space="0" w:color="000000"/>
            </w:tcBorders>
          </w:tcPr>
          <w:p w:rsidR="00D67D68" w:rsidRPr="00CC2249" w:rsidRDefault="00D67D68" w:rsidP="00F32DB1">
            <w:pPr>
              <w:pStyle w:val="Date"/>
              <w:jc w:val="center"/>
              <w:rPr>
                <w:rFonts w:eastAsia="Times New Roman"/>
                <w:sz w:val="24"/>
                <w:szCs w:val="24"/>
                <w:lang w:eastAsia="ru-RU"/>
              </w:rPr>
            </w:pPr>
            <w:r w:rsidRPr="00CC2249">
              <w:rPr>
                <w:rFonts w:eastAsia="Times New Roman"/>
                <w:sz w:val="24"/>
                <w:szCs w:val="24"/>
                <w:lang w:eastAsia="ru-RU"/>
              </w:rPr>
              <w:t>по графику</w:t>
            </w:r>
          </w:p>
        </w:tc>
        <w:tc>
          <w:tcPr>
            <w:tcW w:w="3000" w:type="dxa"/>
            <w:tcBorders>
              <w:top w:val="single" w:sz="6" w:space="0" w:color="000000"/>
              <w:left w:val="single" w:sz="6" w:space="0" w:color="000000"/>
              <w:bottom w:val="single" w:sz="6" w:space="0" w:color="000000"/>
            </w:tcBorders>
          </w:tcPr>
          <w:p w:rsidR="00D67D68" w:rsidRPr="00CC2249" w:rsidRDefault="00D67D68" w:rsidP="00F32DB1">
            <w:pPr>
              <w:jc w:val="both"/>
            </w:pPr>
            <w:r>
              <w:t>Г.М.Борисова, председатель Собрания депутатов</w:t>
            </w:r>
          </w:p>
        </w:tc>
      </w:tr>
    </w:tbl>
    <w:p w:rsidR="00D67D68" w:rsidRDefault="00D67D68" w:rsidP="008420E5"/>
    <w:p w:rsidR="00D67D68" w:rsidRDefault="00D67D68" w:rsidP="008420E5"/>
    <w:p w:rsidR="00D67D68" w:rsidRDefault="00D67D68" w:rsidP="008420E5"/>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 xml:space="preserve"> 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АДМИНИСТРАЦИЯ  ГОРОДСКОГО  ПОСЕЛЕНИЯ</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ПОСТАНОВЛЕНИЕ</w:t>
      </w:r>
    </w:p>
    <w:p w:rsidR="00D67D68" w:rsidRDefault="00D67D68" w:rsidP="008420E5">
      <w:pPr>
        <w:jc w:val="center"/>
        <w:rPr>
          <w:sz w:val="28"/>
          <w:szCs w:val="28"/>
        </w:rPr>
      </w:pPr>
    </w:p>
    <w:p w:rsidR="00D67D68" w:rsidRDefault="00D67D68" w:rsidP="008420E5">
      <w:pPr>
        <w:rPr>
          <w:sz w:val="28"/>
          <w:szCs w:val="28"/>
        </w:rPr>
      </w:pPr>
      <w:r>
        <w:rPr>
          <w:sz w:val="28"/>
          <w:szCs w:val="28"/>
        </w:rPr>
        <w:t xml:space="preserve">02.09.2015                                                                                                      №  167 </w:t>
      </w:r>
    </w:p>
    <w:p w:rsidR="00D67D68" w:rsidRDefault="00D67D68" w:rsidP="008420E5">
      <w:pPr>
        <w:jc w:val="center"/>
        <w:rPr>
          <w:sz w:val="28"/>
          <w:szCs w:val="28"/>
        </w:rPr>
      </w:pPr>
      <w:r>
        <w:rPr>
          <w:sz w:val="28"/>
          <w:szCs w:val="28"/>
        </w:rPr>
        <w:t>пос.  Теплоозерск</w:t>
      </w:r>
    </w:p>
    <w:p w:rsidR="00D67D68" w:rsidRDefault="00D67D68" w:rsidP="008420E5">
      <w:pPr>
        <w:spacing w:line="240" w:lineRule="exact"/>
        <w:rPr>
          <w:sz w:val="28"/>
          <w:szCs w:val="28"/>
        </w:rPr>
      </w:pPr>
    </w:p>
    <w:p w:rsidR="00D67D68" w:rsidRPr="004058A1" w:rsidRDefault="00D67D68" w:rsidP="008420E5">
      <w:pPr>
        <w:spacing w:before="100" w:beforeAutospacing="1" w:after="100" w:afterAutospacing="1"/>
        <w:jc w:val="both"/>
        <w:rPr>
          <w:sz w:val="28"/>
          <w:szCs w:val="28"/>
        </w:rPr>
      </w:pPr>
      <w:r>
        <w:rPr>
          <w:sz w:val="28"/>
          <w:szCs w:val="28"/>
        </w:rPr>
        <w:t>О</w:t>
      </w:r>
      <w:r>
        <w:rPr>
          <w:sz w:val="28"/>
          <w:szCs w:val="28"/>
        </w:rPr>
        <w:tab/>
        <w:t>внесении</w:t>
      </w:r>
      <w:r>
        <w:rPr>
          <w:sz w:val="28"/>
          <w:szCs w:val="28"/>
        </w:rPr>
        <w:tab/>
        <w:t>изменений</w:t>
      </w:r>
      <w:r>
        <w:rPr>
          <w:sz w:val="28"/>
          <w:szCs w:val="28"/>
        </w:rPr>
        <w:tab/>
        <w:t xml:space="preserve">  в</w:t>
      </w:r>
      <w:r>
        <w:rPr>
          <w:sz w:val="28"/>
          <w:szCs w:val="28"/>
        </w:rPr>
        <w:tab/>
        <w:t>состав</w:t>
      </w:r>
      <w:r>
        <w:rPr>
          <w:sz w:val="28"/>
          <w:szCs w:val="28"/>
        </w:rPr>
        <w:tab/>
        <w:t xml:space="preserve">комиссии </w:t>
      </w:r>
      <w:r w:rsidRPr="00C77BCB">
        <w:rPr>
          <w:sz w:val="28"/>
          <w:szCs w:val="28"/>
        </w:rPr>
        <w:t>по подготовке проведения Всероссийской сельскохозяйственной переписи 2016 года на территории  Теплоозерского  городского  поселения</w:t>
      </w:r>
      <w:r>
        <w:rPr>
          <w:sz w:val="28"/>
          <w:szCs w:val="28"/>
        </w:rPr>
        <w:t xml:space="preserve">, утвержденный  постановлением  администрации городского  поселения  от </w:t>
      </w:r>
      <w:r w:rsidRPr="004058A1">
        <w:rPr>
          <w:sz w:val="28"/>
          <w:szCs w:val="28"/>
        </w:rPr>
        <w:t xml:space="preserve">26.06.2015  №  104  </w:t>
      </w:r>
      <w:r>
        <w:rPr>
          <w:sz w:val="28"/>
          <w:szCs w:val="28"/>
        </w:rPr>
        <w:t>«</w:t>
      </w:r>
      <w:r w:rsidRPr="004058A1">
        <w:rPr>
          <w:sz w:val="28"/>
          <w:szCs w:val="28"/>
        </w:rPr>
        <w:t>О подготовке  проведения Всероссийской сельскохозяйственной переписи 2016 года на территории  Теплоозерского  городского  поселения</w:t>
      </w:r>
      <w:r>
        <w:rPr>
          <w:sz w:val="28"/>
          <w:szCs w:val="28"/>
        </w:rPr>
        <w:t>»</w:t>
      </w:r>
    </w:p>
    <w:p w:rsidR="00D67D68" w:rsidRDefault="00D67D68" w:rsidP="008420E5">
      <w:pPr>
        <w:autoSpaceDE w:val="0"/>
        <w:autoSpaceDN w:val="0"/>
        <w:adjustRightInd w:val="0"/>
        <w:spacing w:line="360" w:lineRule="exact"/>
        <w:ind w:firstLine="540"/>
        <w:jc w:val="both"/>
        <w:rPr>
          <w:sz w:val="28"/>
          <w:szCs w:val="28"/>
        </w:rPr>
      </w:pPr>
      <w:r>
        <w:rPr>
          <w:sz w:val="28"/>
          <w:szCs w:val="28"/>
        </w:rPr>
        <w:t xml:space="preserve"> На  основании  Устава  муниципального  образования  «Теплоозерское  городское  поселение»  администрация  городского поселения</w:t>
      </w:r>
    </w:p>
    <w:p w:rsidR="00D67D68" w:rsidRDefault="00D67D68" w:rsidP="008420E5">
      <w:pPr>
        <w:spacing w:line="360" w:lineRule="exact"/>
        <w:jc w:val="both"/>
        <w:rPr>
          <w:sz w:val="28"/>
          <w:szCs w:val="28"/>
        </w:rPr>
      </w:pPr>
      <w:r>
        <w:rPr>
          <w:sz w:val="28"/>
          <w:szCs w:val="28"/>
        </w:rPr>
        <w:t>ПОСТАНОВЛЯЕТ:</w:t>
      </w:r>
    </w:p>
    <w:p w:rsidR="00D67D68" w:rsidRDefault="00D67D68" w:rsidP="008420E5">
      <w:pPr>
        <w:ind w:firstLine="708"/>
        <w:jc w:val="both"/>
        <w:rPr>
          <w:sz w:val="28"/>
          <w:szCs w:val="28"/>
        </w:rPr>
      </w:pPr>
      <w:r>
        <w:rPr>
          <w:sz w:val="28"/>
          <w:szCs w:val="28"/>
        </w:rPr>
        <w:t>1. Состав</w:t>
      </w:r>
      <w:r>
        <w:rPr>
          <w:sz w:val="28"/>
          <w:szCs w:val="28"/>
        </w:rPr>
        <w:tab/>
        <w:t xml:space="preserve">комиссии </w:t>
      </w:r>
      <w:r w:rsidRPr="00C77BCB">
        <w:rPr>
          <w:sz w:val="28"/>
          <w:szCs w:val="28"/>
        </w:rPr>
        <w:t>по подготовке проведения Всероссийской сельскохозяйственной переписи 2016 года на территории  Теплоозерского  городского  поселения</w:t>
      </w:r>
      <w:r>
        <w:rPr>
          <w:sz w:val="28"/>
          <w:szCs w:val="28"/>
        </w:rPr>
        <w:t xml:space="preserve">, утвержденный  постановлением  администрации городского  поселения  от </w:t>
      </w:r>
      <w:r w:rsidRPr="004058A1">
        <w:rPr>
          <w:sz w:val="28"/>
          <w:szCs w:val="28"/>
        </w:rPr>
        <w:t xml:space="preserve">26.06.2015  №  104  </w:t>
      </w:r>
      <w:r>
        <w:rPr>
          <w:sz w:val="28"/>
          <w:szCs w:val="28"/>
        </w:rPr>
        <w:t>«</w:t>
      </w:r>
      <w:r w:rsidRPr="004058A1">
        <w:rPr>
          <w:sz w:val="28"/>
          <w:szCs w:val="28"/>
        </w:rPr>
        <w:t>О подготовке  проведения Всероссийской сельскохозяйственной переписи 2016 года на территории  Теплоозерского  городского  поселения</w:t>
      </w:r>
      <w:r>
        <w:rPr>
          <w:sz w:val="28"/>
          <w:szCs w:val="28"/>
        </w:rPr>
        <w:t>»  изложить  в   следующей  редакции:</w:t>
      </w:r>
    </w:p>
    <w:p w:rsidR="00D67D68" w:rsidRDefault="00D67D68" w:rsidP="008420E5">
      <w:pPr>
        <w:jc w:val="right"/>
        <w:rPr>
          <w:sz w:val="28"/>
          <w:szCs w:val="28"/>
        </w:rPr>
      </w:pPr>
    </w:p>
    <w:p w:rsidR="00D67D68" w:rsidRPr="004058A1" w:rsidRDefault="00D67D68" w:rsidP="008420E5">
      <w:pPr>
        <w:jc w:val="right"/>
        <w:rPr>
          <w:sz w:val="28"/>
          <w:szCs w:val="28"/>
        </w:rPr>
      </w:pPr>
      <w:r>
        <w:rPr>
          <w:sz w:val="28"/>
          <w:szCs w:val="28"/>
        </w:rPr>
        <w:t>«</w:t>
      </w:r>
      <w:r w:rsidRPr="004058A1">
        <w:rPr>
          <w:sz w:val="28"/>
          <w:szCs w:val="28"/>
        </w:rPr>
        <w:t>Утверждено:</w:t>
      </w:r>
      <w:r w:rsidRPr="004058A1">
        <w:rPr>
          <w:sz w:val="28"/>
          <w:szCs w:val="28"/>
        </w:rPr>
        <w:br/>
        <w:t>постановлением администрации</w:t>
      </w:r>
      <w:r w:rsidRPr="004058A1">
        <w:rPr>
          <w:sz w:val="28"/>
          <w:szCs w:val="28"/>
        </w:rPr>
        <w:br/>
        <w:t xml:space="preserve">  городского  поселения </w:t>
      </w:r>
    </w:p>
    <w:p w:rsidR="00D67D68" w:rsidRPr="004058A1" w:rsidRDefault="00D67D68" w:rsidP="008420E5">
      <w:pPr>
        <w:jc w:val="right"/>
        <w:rPr>
          <w:sz w:val="28"/>
          <w:szCs w:val="28"/>
        </w:rPr>
      </w:pPr>
      <w:r w:rsidRPr="004058A1">
        <w:rPr>
          <w:sz w:val="28"/>
          <w:szCs w:val="28"/>
        </w:rPr>
        <w:t>от   26.06.2015  №  104</w:t>
      </w:r>
    </w:p>
    <w:p w:rsidR="00D67D68" w:rsidRPr="004058A1" w:rsidRDefault="00D67D68" w:rsidP="008420E5">
      <w:pPr>
        <w:spacing w:before="100" w:beforeAutospacing="1" w:after="100" w:afterAutospacing="1"/>
        <w:jc w:val="center"/>
        <w:rPr>
          <w:sz w:val="28"/>
          <w:szCs w:val="28"/>
        </w:rPr>
      </w:pPr>
      <w:r w:rsidRPr="004058A1">
        <w:rPr>
          <w:sz w:val="28"/>
          <w:szCs w:val="28"/>
        </w:rPr>
        <w:t xml:space="preserve">Комиссия </w:t>
      </w:r>
      <w:r w:rsidRPr="004058A1">
        <w:rPr>
          <w:sz w:val="28"/>
          <w:szCs w:val="28"/>
        </w:rPr>
        <w:br/>
        <w:t>по подготовке проведения Всероссийской сельскохозяйственной переписи 2016 года на территории  Теплоозерского  городского  поселения</w:t>
      </w:r>
    </w:p>
    <w:tbl>
      <w:tblPr>
        <w:tblW w:w="4924" w:type="pct"/>
        <w:tblCellSpacing w:w="0" w:type="dxa"/>
        <w:tblInd w:w="2" w:type="dxa"/>
        <w:tblLayout w:type="fixed"/>
        <w:tblCellMar>
          <w:left w:w="0" w:type="dxa"/>
          <w:right w:w="0" w:type="dxa"/>
        </w:tblCellMar>
        <w:tblLook w:val="00A0"/>
      </w:tblPr>
      <w:tblGrid>
        <w:gridCol w:w="1985"/>
        <w:gridCol w:w="20"/>
        <w:gridCol w:w="7207"/>
      </w:tblGrid>
      <w:tr w:rsidR="00D67D68" w:rsidRPr="004058A1">
        <w:trPr>
          <w:tblCellSpacing w:w="0" w:type="dxa"/>
        </w:trPr>
        <w:tc>
          <w:tcPr>
            <w:tcW w:w="5000" w:type="pct"/>
            <w:gridSpan w:val="3"/>
          </w:tcPr>
          <w:p w:rsidR="00D67D68" w:rsidRPr="004058A1" w:rsidRDefault="00D67D68" w:rsidP="00F32DB1">
            <w:pPr>
              <w:rPr>
                <w:sz w:val="28"/>
                <w:szCs w:val="28"/>
              </w:rPr>
            </w:pPr>
          </w:p>
          <w:p w:rsidR="00D67D68" w:rsidRPr="004058A1" w:rsidRDefault="00D67D68" w:rsidP="00F32DB1">
            <w:pPr>
              <w:rPr>
                <w:sz w:val="28"/>
                <w:szCs w:val="28"/>
              </w:rPr>
            </w:pPr>
            <w:r>
              <w:rPr>
                <w:sz w:val="28"/>
                <w:szCs w:val="28"/>
              </w:rPr>
              <w:t xml:space="preserve">Гибадулина Татьяна                     </w:t>
            </w:r>
            <w:r w:rsidRPr="004058A1">
              <w:rPr>
                <w:sz w:val="28"/>
                <w:szCs w:val="28"/>
              </w:rPr>
              <w:t xml:space="preserve">- начальник  организационно-юридического  </w:t>
            </w:r>
          </w:p>
          <w:p w:rsidR="00D67D68" w:rsidRPr="004058A1" w:rsidRDefault="00D67D68" w:rsidP="00F32DB1">
            <w:pPr>
              <w:rPr>
                <w:sz w:val="28"/>
                <w:szCs w:val="28"/>
              </w:rPr>
            </w:pPr>
            <w:r>
              <w:rPr>
                <w:sz w:val="28"/>
                <w:szCs w:val="28"/>
              </w:rPr>
              <w:t xml:space="preserve">Владимировна </w:t>
            </w:r>
            <w:r w:rsidRPr="004058A1">
              <w:rPr>
                <w:sz w:val="28"/>
                <w:szCs w:val="28"/>
              </w:rPr>
              <w:t xml:space="preserve">                         </w:t>
            </w:r>
            <w:r>
              <w:rPr>
                <w:sz w:val="28"/>
                <w:szCs w:val="28"/>
              </w:rPr>
              <w:t xml:space="preserve">  </w:t>
            </w:r>
            <w:r w:rsidRPr="004058A1">
              <w:rPr>
                <w:sz w:val="28"/>
                <w:szCs w:val="28"/>
              </w:rPr>
              <w:t>отдела, председатель  комиссии;</w:t>
            </w:r>
          </w:p>
          <w:p w:rsidR="00D67D68" w:rsidRPr="004058A1" w:rsidRDefault="00D67D68" w:rsidP="00F32DB1">
            <w:pPr>
              <w:rPr>
                <w:sz w:val="28"/>
                <w:szCs w:val="28"/>
              </w:rPr>
            </w:pPr>
          </w:p>
          <w:p w:rsidR="00D67D68" w:rsidRPr="004058A1" w:rsidRDefault="00D67D68" w:rsidP="00F32DB1">
            <w:pPr>
              <w:rPr>
                <w:sz w:val="28"/>
                <w:szCs w:val="28"/>
              </w:rPr>
            </w:pPr>
            <w:r>
              <w:rPr>
                <w:sz w:val="28"/>
                <w:szCs w:val="28"/>
              </w:rPr>
              <w:t>Сёмкина  Вера</w:t>
            </w:r>
            <w:r w:rsidRPr="004058A1">
              <w:rPr>
                <w:sz w:val="28"/>
                <w:szCs w:val="28"/>
              </w:rPr>
              <w:t xml:space="preserve">                 </w:t>
            </w:r>
            <w:r>
              <w:rPr>
                <w:sz w:val="28"/>
                <w:szCs w:val="28"/>
              </w:rPr>
              <w:t xml:space="preserve">          </w:t>
            </w:r>
            <w:r w:rsidRPr="004058A1">
              <w:rPr>
                <w:sz w:val="28"/>
                <w:szCs w:val="28"/>
              </w:rPr>
              <w:t xml:space="preserve">-  ведущий  специалист-эксперт                                                           </w:t>
            </w:r>
          </w:p>
          <w:p w:rsidR="00D67D68" w:rsidRPr="004058A1" w:rsidRDefault="00D67D68" w:rsidP="00F32DB1">
            <w:pPr>
              <w:rPr>
                <w:sz w:val="28"/>
                <w:szCs w:val="28"/>
              </w:rPr>
            </w:pPr>
            <w:r>
              <w:rPr>
                <w:sz w:val="28"/>
                <w:szCs w:val="28"/>
              </w:rPr>
              <w:t xml:space="preserve">Афанасьевна                              </w:t>
            </w:r>
            <w:r w:rsidRPr="004058A1">
              <w:rPr>
                <w:sz w:val="28"/>
                <w:szCs w:val="28"/>
              </w:rPr>
              <w:t>организационно-юридического  отдела,</w:t>
            </w:r>
          </w:p>
          <w:p w:rsidR="00D67D68" w:rsidRPr="004058A1" w:rsidRDefault="00D67D68" w:rsidP="00F32DB1">
            <w:pPr>
              <w:rPr>
                <w:sz w:val="28"/>
                <w:szCs w:val="28"/>
              </w:rPr>
            </w:pPr>
            <w:r w:rsidRPr="004058A1">
              <w:rPr>
                <w:sz w:val="28"/>
                <w:szCs w:val="28"/>
              </w:rPr>
              <w:t xml:space="preserve">                                                     заместитель  председателя  комиссии;</w:t>
            </w:r>
          </w:p>
          <w:p w:rsidR="00D67D68" w:rsidRPr="004058A1" w:rsidRDefault="00D67D68" w:rsidP="00F32DB1">
            <w:pPr>
              <w:rPr>
                <w:sz w:val="28"/>
                <w:szCs w:val="28"/>
              </w:rPr>
            </w:pPr>
          </w:p>
          <w:p w:rsidR="00D67D68" w:rsidRPr="004058A1" w:rsidRDefault="00D67D68" w:rsidP="00F32DB1">
            <w:pPr>
              <w:rPr>
                <w:sz w:val="28"/>
                <w:szCs w:val="28"/>
              </w:rPr>
            </w:pPr>
            <w:r w:rsidRPr="004058A1">
              <w:rPr>
                <w:sz w:val="28"/>
                <w:szCs w:val="28"/>
              </w:rPr>
              <w:t xml:space="preserve">Мельник  Татьяна                      -  ведущий  специалист-эсперт     </w:t>
            </w:r>
          </w:p>
          <w:p w:rsidR="00D67D68" w:rsidRPr="004058A1" w:rsidRDefault="00D67D68" w:rsidP="00F32DB1">
            <w:pPr>
              <w:rPr>
                <w:sz w:val="28"/>
                <w:szCs w:val="28"/>
              </w:rPr>
            </w:pPr>
            <w:r w:rsidRPr="004058A1">
              <w:rPr>
                <w:sz w:val="28"/>
                <w:szCs w:val="28"/>
              </w:rPr>
              <w:t xml:space="preserve">Адольфовна                                организационно-юридического  отдела,   </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w:t>
            </w:r>
            <w:r>
              <w:rPr>
                <w:sz w:val="28"/>
                <w:szCs w:val="28"/>
              </w:rPr>
              <w:t xml:space="preserve">  </w:t>
            </w:r>
            <w:r w:rsidRPr="004058A1">
              <w:rPr>
                <w:sz w:val="28"/>
                <w:szCs w:val="28"/>
              </w:rPr>
              <w:t>секретарь  комиссии;</w:t>
            </w:r>
          </w:p>
        </w:tc>
      </w:tr>
      <w:tr w:rsidR="00D67D68" w:rsidRPr="004058A1">
        <w:trPr>
          <w:tblCellSpacing w:w="0" w:type="dxa"/>
        </w:trPr>
        <w:tc>
          <w:tcPr>
            <w:tcW w:w="1077" w:type="pct"/>
          </w:tcPr>
          <w:p w:rsidR="00D67D68" w:rsidRPr="004058A1" w:rsidRDefault="00D67D68" w:rsidP="00F32DB1">
            <w:pPr>
              <w:rPr>
                <w:sz w:val="28"/>
                <w:szCs w:val="28"/>
              </w:rPr>
            </w:pPr>
          </w:p>
        </w:tc>
        <w:tc>
          <w:tcPr>
            <w:tcW w:w="11" w:type="pct"/>
          </w:tcPr>
          <w:p w:rsidR="00D67D68" w:rsidRPr="004058A1" w:rsidRDefault="00D67D68" w:rsidP="00F32DB1">
            <w:pPr>
              <w:jc w:val="center"/>
              <w:rPr>
                <w:sz w:val="28"/>
                <w:szCs w:val="28"/>
              </w:rPr>
            </w:pPr>
            <w:r>
              <w:rPr>
                <w:sz w:val="28"/>
                <w:szCs w:val="28"/>
              </w:rPr>
              <w:t xml:space="preserve"> </w:t>
            </w:r>
          </w:p>
        </w:tc>
        <w:tc>
          <w:tcPr>
            <w:tcW w:w="3912" w:type="pct"/>
          </w:tcPr>
          <w:p w:rsidR="00D67D68" w:rsidRPr="004058A1" w:rsidRDefault="00D67D68" w:rsidP="00F32DB1">
            <w:pPr>
              <w:rPr>
                <w:sz w:val="28"/>
                <w:szCs w:val="28"/>
              </w:rPr>
            </w:pPr>
            <w:r w:rsidRPr="004058A1">
              <w:rPr>
                <w:sz w:val="28"/>
                <w:szCs w:val="28"/>
              </w:rPr>
              <w:t xml:space="preserve"> </w:t>
            </w:r>
          </w:p>
        </w:tc>
      </w:tr>
      <w:tr w:rsidR="00D67D68" w:rsidRPr="004058A1">
        <w:trPr>
          <w:tblCellSpacing w:w="0" w:type="dxa"/>
        </w:trPr>
        <w:tc>
          <w:tcPr>
            <w:tcW w:w="5000" w:type="pct"/>
            <w:gridSpan w:val="3"/>
          </w:tcPr>
          <w:p w:rsidR="00D67D68" w:rsidRPr="004058A1" w:rsidRDefault="00D67D68" w:rsidP="00F32DB1">
            <w:pPr>
              <w:rPr>
                <w:sz w:val="28"/>
                <w:szCs w:val="28"/>
              </w:rPr>
            </w:pPr>
            <w:r w:rsidRPr="004058A1">
              <w:rPr>
                <w:sz w:val="28"/>
                <w:szCs w:val="28"/>
              </w:rPr>
              <w:t>Члены комиссии:</w:t>
            </w:r>
          </w:p>
          <w:p w:rsidR="00D67D68" w:rsidRPr="004058A1" w:rsidRDefault="00D67D68" w:rsidP="00F32DB1">
            <w:pPr>
              <w:rPr>
                <w:sz w:val="28"/>
                <w:szCs w:val="28"/>
              </w:rPr>
            </w:pPr>
          </w:p>
          <w:p w:rsidR="00D67D68" w:rsidRPr="004058A1" w:rsidRDefault="00D67D68" w:rsidP="00F32DB1">
            <w:pPr>
              <w:rPr>
                <w:sz w:val="28"/>
                <w:szCs w:val="28"/>
              </w:rPr>
            </w:pPr>
            <w:r w:rsidRPr="004058A1">
              <w:rPr>
                <w:sz w:val="28"/>
                <w:szCs w:val="28"/>
              </w:rPr>
              <w:t>Ермолаева  Светлана                  - участковый  уполномоченный  полиции</w:t>
            </w:r>
          </w:p>
          <w:p w:rsidR="00D67D68" w:rsidRPr="004058A1" w:rsidRDefault="00D67D68" w:rsidP="00F32DB1">
            <w:pPr>
              <w:rPr>
                <w:sz w:val="28"/>
                <w:szCs w:val="28"/>
              </w:rPr>
            </w:pPr>
            <w:r w:rsidRPr="004058A1">
              <w:rPr>
                <w:sz w:val="28"/>
                <w:szCs w:val="28"/>
              </w:rPr>
              <w:t>Сергеевна                                    (по  согласованию);</w:t>
            </w:r>
          </w:p>
          <w:p w:rsidR="00D67D68" w:rsidRPr="004058A1" w:rsidRDefault="00D67D68" w:rsidP="00F32DB1">
            <w:pPr>
              <w:rPr>
                <w:sz w:val="28"/>
                <w:szCs w:val="28"/>
              </w:rPr>
            </w:pPr>
          </w:p>
          <w:p w:rsidR="00D67D68" w:rsidRDefault="00D67D68" w:rsidP="00F32DB1">
            <w:pPr>
              <w:rPr>
                <w:sz w:val="28"/>
                <w:szCs w:val="28"/>
              </w:rPr>
            </w:pPr>
            <w:r w:rsidRPr="004058A1">
              <w:rPr>
                <w:sz w:val="28"/>
                <w:szCs w:val="28"/>
              </w:rPr>
              <w:t>Кириченко  Ирина                      -  главный   специалист-эксперт  отдела</w:t>
            </w:r>
          </w:p>
          <w:p w:rsidR="00D67D68" w:rsidRDefault="00D67D68" w:rsidP="00F32DB1">
            <w:pPr>
              <w:rPr>
                <w:sz w:val="28"/>
                <w:szCs w:val="28"/>
              </w:rPr>
            </w:pPr>
            <w:r>
              <w:rPr>
                <w:sz w:val="28"/>
                <w:szCs w:val="28"/>
              </w:rPr>
              <w:t>Николаевна                                 бухгалтерского учета  и  отчетности;</w:t>
            </w:r>
          </w:p>
          <w:p w:rsidR="00D67D68" w:rsidRPr="004058A1" w:rsidRDefault="00D67D68" w:rsidP="00F32DB1">
            <w:pPr>
              <w:rPr>
                <w:sz w:val="28"/>
                <w:szCs w:val="28"/>
              </w:rPr>
            </w:pP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Коцарь  Наталья</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  старший  специалист 1  разряда  отдела </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Васильевна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городского  хозяйства;</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Мазур  Наталья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  ведущий  специалист отдела  городского</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Юрьевна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хозяйства</w:t>
            </w:r>
          </w:p>
        </w:tc>
      </w:tr>
      <w:tr w:rsidR="00D67D68" w:rsidRPr="004058A1">
        <w:trPr>
          <w:tblCellSpacing w:w="0" w:type="dxa"/>
        </w:trPr>
        <w:tc>
          <w:tcPr>
            <w:tcW w:w="1077" w:type="pct"/>
          </w:tcPr>
          <w:p w:rsidR="00D67D68" w:rsidRPr="004058A1" w:rsidRDefault="00D67D68" w:rsidP="00F32DB1">
            <w:pPr>
              <w:rPr>
                <w:sz w:val="28"/>
                <w:szCs w:val="28"/>
              </w:rPr>
            </w:pPr>
            <w:r w:rsidRPr="004058A1">
              <w:rPr>
                <w:sz w:val="28"/>
                <w:szCs w:val="28"/>
              </w:rPr>
              <w:t xml:space="preserve"> </w:t>
            </w:r>
          </w:p>
        </w:tc>
        <w:tc>
          <w:tcPr>
            <w:tcW w:w="11" w:type="pct"/>
          </w:tcPr>
          <w:p w:rsidR="00D67D68" w:rsidRPr="004058A1" w:rsidRDefault="00D67D68" w:rsidP="00F32DB1">
            <w:pPr>
              <w:jc w:val="center"/>
              <w:rPr>
                <w:sz w:val="28"/>
                <w:szCs w:val="28"/>
              </w:rPr>
            </w:pPr>
            <w:r w:rsidRPr="004058A1">
              <w:rPr>
                <w:sz w:val="28"/>
                <w:szCs w:val="28"/>
              </w:rPr>
              <w:t>-</w:t>
            </w:r>
          </w:p>
        </w:tc>
        <w:tc>
          <w:tcPr>
            <w:tcW w:w="3912" w:type="pct"/>
          </w:tcPr>
          <w:p w:rsidR="00D67D68" w:rsidRPr="004058A1" w:rsidRDefault="00D67D68" w:rsidP="00F32DB1">
            <w:pPr>
              <w:rPr>
                <w:sz w:val="28"/>
                <w:szCs w:val="28"/>
              </w:rPr>
            </w:pPr>
            <w:r w:rsidRPr="004058A1">
              <w:rPr>
                <w:sz w:val="28"/>
                <w:szCs w:val="28"/>
              </w:rPr>
              <w:t xml:space="preserve"> </w:t>
            </w:r>
          </w:p>
        </w:tc>
      </w:tr>
    </w:tbl>
    <w:p w:rsidR="00D67D68" w:rsidRDefault="00D67D68" w:rsidP="008420E5">
      <w:pPr>
        <w:autoSpaceDE w:val="0"/>
        <w:autoSpaceDN w:val="0"/>
        <w:adjustRightInd w:val="0"/>
        <w:ind w:firstLine="708"/>
        <w:jc w:val="both"/>
        <w:rPr>
          <w:sz w:val="28"/>
          <w:szCs w:val="28"/>
        </w:rPr>
      </w:pPr>
      <w:r>
        <w:rPr>
          <w:sz w:val="28"/>
          <w:szCs w:val="28"/>
        </w:rPr>
        <w:t>2. Опубликовать   настоящее  постановление в  «Информационном  вестнике» Теплоозерского городского поселения.</w:t>
      </w:r>
    </w:p>
    <w:p w:rsidR="00D67D68" w:rsidRDefault="00D67D68" w:rsidP="008420E5">
      <w:pPr>
        <w:autoSpaceDE w:val="0"/>
        <w:autoSpaceDN w:val="0"/>
        <w:adjustRightInd w:val="0"/>
        <w:jc w:val="both"/>
        <w:rPr>
          <w:sz w:val="28"/>
          <w:szCs w:val="28"/>
        </w:rPr>
      </w:pPr>
      <w:r>
        <w:rPr>
          <w:sz w:val="28"/>
          <w:szCs w:val="28"/>
        </w:rPr>
        <w:tab/>
        <w:t>3.  Настоящее  постановление  вступает  в  силу  со  дня  его  подписания.</w:t>
      </w:r>
    </w:p>
    <w:p w:rsidR="00D67D68" w:rsidRDefault="00D67D68" w:rsidP="008420E5">
      <w:pPr>
        <w:autoSpaceDE w:val="0"/>
        <w:autoSpaceDN w:val="0"/>
        <w:adjustRightInd w:val="0"/>
        <w:rPr>
          <w:sz w:val="28"/>
          <w:szCs w:val="28"/>
        </w:rPr>
      </w:pPr>
    </w:p>
    <w:p w:rsidR="00D67D68" w:rsidRDefault="00D67D68" w:rsidP="008420E5">
      <w:pPr>
        <w:autoSpaceDE w:val="0"/>
        <w:autoSpaceDN w:val="0"/>
        <w:adjustRightInd w:val="0"/>
        <w:spacing w:line="360" w:lineRule="exact"/>
        <w:rPr>
          <w:sz w:val="28"/>
          <w:szCs w:val="28"/>
        </w:rPr>
      </w:pPr>
    </w:p>
    <w:p w:rsidR="00D67D68" w:rsidRDefault="00D67D68" w:rsidP="008420E5">
      <w:pPr>
        <w:autoSpaceDE w:val="0"/>
        <w:autoSpaceDN w:val="0"/>
        <w:adjustRightInd w:val="0"/>
        <w:spacing w:line="360" w:lineRule="exact"/>
        <w:rPr>
          <w:sz w:val="28"/>
          <w:szCs w:val="28"/>
        </w:rPr>
      </w:pPr>
      <w:r>
        <w:rPr>
          <w:sz w:val="28"/>
          <w:szCs w:val="28"/>
        </w:rPr>
        <w:t xml:space="preserve">Заместитель главы  администрации </w:t>
      </w:r>
    </w:p>
    <w:p w:rsidR="00D67D68" w:rsidRDefault="00D67D68" w:rsidP="008420E5">
      <w:pPr>
        <w:autoSpaceDE w:val="0"/>
        <w:autoSpaceDN w:val="0"/>
        <w:adjustRightInd w:val="0"/>
        <w:spacing w:line="360" w:lineRule="exact"/>
        <w:rPr>
          <w:sz w:val="28"/>
          <w:szCs w:val="28"/>
        </w:rPr>
      </w:pPr>
      <w:r>
        <w:rPr>
          <w:sz w:val="28"/>
          <w:szCs w:val="28"/>
        </w:rPr>
        <w:t xml:space="preserve">городского поселения   </w:t>
      </w:r>
      <w:r>
        <w:rPr>
          <w:sz w:val="28"/>
          <w:szCs w:val="28"/>
        </w:rPr>
        <w:tab/>
      </w:r>
      <w:r>
        <w:rPr>
          <w:sz w:val="28"/>
          <w:szCs w:val="28"/>
        </w:rPr>
        <w:tab/>
      </w:r>
      <w:r>
        <w:rPr>
          <w:sz w:val="28"/>
          <w:szCs w:val="28"/>
        </w:rPr>
        <w:tab/>
      </w:r>
      <w:r>
        <w:rPr>
          <w:sz w:val="28"/>
          <w:szCs w:val="28"/>
        </w:rPr>
        <w:tab/>
      </w:r>
      <w:r>
        <w:rPr>
          <w:sz w:val="28"/>
          <w:szCs w:val="28"/>
        </w:rPr>
        <w:tab/>
        <w:t xml:space="preserve">                   О.А.Середа</w:t>
      </w:r>
    </w:p>
    <w:p w:rsidR="00D67D68" w:rsidRDefault="00D67D68" w:rsidP="008420E5"/>
    <w:p w:rsidR="00D67D68" w:rsidRDefault="00D67D68" w:rsidP="008420E5"/>
    <w:p w:rsidR="00D67D68" w:rsidRDefault="00D67D68" w:rsidP="008420E5">
      <w:pPr>
        <w:widowControl w:val="0"/>
        <w:autoSpaceDE w:val="0"/>
        <w:autoSpaceDN w:val="0"/>
        <w:adjustRightInd w:val="0"/>
        <w:spacing w:before="280" w:after="60"/>
        <w:jc w:val="both"/>
        <w:rPr>
          <w:b/>
          <w:bCs/>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АДМИНИСТРАЦИЯ  ГОРОДСКОГО  ПОСЕЛЕНИЯ</w:t>
      </w:r>
    </w:p>
    <w:p w:rsidR="00D67D68" w:rsidRDefault="00D67D68" w:rsidP="008420E5">
      <w:pPr>
        <w:rPr>
          <w:sz w:val="28"/>
          <w:szCs w:val="28"/>
        </w:rPr>
      </w:pPr>
    </w:p>
    <w:p w:rsidR="00D67D68" w:rsidRDefault="00D67D68" w:rsidP="008420E5">
      <w:pPr>
        <w:jc w:val="center"/>
        <w:rPr>
          <w:sz w:val="28"/>
          <w:szCs w:val="28"/>
        </w:rPr>
      </w:pPr>
      <w:r>
        <w:rPr>
          <w:sz w:val="28"/>
          <w:szCs w:val="28"/>
        </w:rPr>
        <w:t xml:space="preserve">ПОСТАНОВЛЕНИЕ                                                                                                                                                                         </w:t>
      </w:r>
    </w:p>
    <w:p w:rsidR="00D67D68" w:rsidRDefault="00D67D68" w:rsidP="008420E5">
      <w:pPr>
        <w:jc w:val="right"/>
        <w:rPr>
          <w:sz w:val="28"/>
          <w:szCs w:val="28"/>
        </w:rPr>
      </w:pPr>
    </w:p>
    <w:p w:rsidR="00D67D68" w:rsidRDefault="00D67D68" w:rsidP="008420E5">
      <w:pPr>
        <w:jc w:val="both"/>
        <w:rPr>
          <w:sz w:val="28"/>
          <w:szCs w:val="28"/>
        </w:rPr>
      </w:pPr>
      <w:r>
        <w:rPr>
          <w:sz w:val="28"/>
          <w:szCs w:val="28"/>
        </w:rPr>
        <w:t>04.09.2015                                                                                                      № 168</w:t>
      </w:r>
    </w:p>
    <w:p w:rsidR="00D67D68" w:rsidRDefault="00D67D68" w:rsidP="008420E5">
      <w:pPr>
        <w:jc w:val="center"/>
        <w:rPr>
          <w:sz w:val="28"/>
          <w:szCs w:val="28"/>
        </w:rPr>
      </w:pPr>
      <w:r>
        <w:rPr>
          <w:sz w:val="28"/>
          <w:szCs w:val="28"/>
        </w:rPr>
        <w:t>пос. Теплоозерск</w:t>
      </w:r>
    </w:p>
    <w:p w:rsidR="00D67D68" w:rsidRDefault="00D67D68" w:rsidP="008420E5">
      <w:pPr>
        <w:jc w:val="center"/>
        <w:rPr>
          <w:sz w:val="28"/>
          <w:szCs w:val="28"/>
        </w:rPr>
      </w:pPr>
    </w:p>
    <w:p w:rsidR="00D67D68" w:rsidRDefault="00D67D68" w:rsidP="008420E5">
      <w:pPr>
        <w:jc w:val="both"/>
        <w:rPr>
          <w:sz w:val="28"/>
          <w:szCs w:val="28"/>
        </w:rPr>
      </w:pPr>
      <w:r>
        <w:rPr>
          <w:sz w:val="28"/>
          <w:szCs w:val="28"/>
        </w:rPr>
        <w:t>Об утверждении схемы расположения земельного участка на кадастровом плане с видом разрешённого использования «энергетика (размещение объектов электросетевого хозяйства)»</w:t>
      </w:r>
    </w:p>
    <w:p w:rsidR="00D67D68" w:rsidRDefault="00D67D68" w:rsidP="008420E5">
      <w:pPr>
        <w:rPr>
          <w:sz w:val="28"/>
          <w:szCs w:val="28"/>
        </w:rPr>
      </w:pPr>
    </w:p>
    <w:p w:rsidR="00D67D68" w:rsidRDefault="00D67D68" w:rsidP="008420E5">
      <w:pPr>
        <w:jc w:val="both"/>
        <w:rPr>
          <w:sz w:val="28"/>
          <w:szCs w:val="28"/>
        </w:rPr>
      </w:pPr>
      <w:r>
        <w:rPr>
          <w:sz w:val="28"/>
          <w:szCs w:val="28"/>
        </w:rPr>
        <w:tab/>
        <w:t xml:space="preserve"> В соответствии с пунктом 10 статьи 3 Федерального закона Российской Федерации №137-ФЗ от 25.10.2001 «О введении в действие Земельного кодекса Российской Федерации», со статьями 30,31 Земельного кодекса Российской Федерации, Федеральным законом от 27.07.2010 №210-ФЗ «Об организации предоставления государственных и муниципальных услуг, постановлением администрации городского поселения  от 30.12.2013 №151 «Об утверждении реестра муниципальных функций (услуг), исполняемых (предоставляемых) администрацией Теплоозерского городского поселения, Уставом муниципального образования «Теплоозерское городское поселение» </w:t>
      </w:r>
    </w:p>
    <w:p w:rsidR="00D67D68" w:rsidRDefault="00D67D68" w:rsidP="008420E5">
      <w:pPr>
        <w:jc w:val="both"/>
        <w:rPr>
          <w:sz w:val="28"/>
          <w:szCs w:val="28"/>
        </w:rPr>
      </w:pPr>
      <w:r>
        <w:rPr>
          <w:sz w:val="28"/>
          <w:szCs w:val="28"/>
        </w:rPr>
        <w:t>ПОСТАНОВЛЯЕТ:</w:t>
      </w:r>
    </w:p>
    <w:p w:rsidR="00D67D68" w:rsidRDefault="00D67D68" w:rsidP="008420E5">
      <w:pPr>
        <w:jc w:val="both"/>
        <w:rPr>
          <w:sz w:val="28"/>
          <w:szCs w:val="28"/>
        </w:rPr>
      </w:pPr>
      <w:r>
        <w:rPr>
          <w:sz w:val="28"/>
          <w:szCs w:val="28"/>
        </w:rPr>
        <w:tab/>
        <w:t>1. Утвердить схему расположения земельного участка (примерный размер земельного участка: 64 кв.м.) на кадастровом плане</w:t>
      </w:r>
      <w:r w:rsidRPr="00654CA7">
        <w:rPr>
          <w:sz w:val="28"/>
          <w:szCs w:val="28"/>
        </w:rPr>
        <w:t xml:space="preserve"> </w:t>
      </w:r>
      <w:r>
        <w:rPr>
          <w:sz w:val="28"/>
          <w:szCs w:val="28"/>
        </w:rPr>
        <w:t>с видом разрешённого использования «энергетика (размещение объектов электросетевого хозяйства)» из категории земель «земли населенных пунктов», общественно-деловая зона, находящегося примерно в 185 метрах по направлению на северо-восток от ориентира здание, расположенного за пределами участка, адрес ориентира: Российская Федерация, Еврейская автономная область, Облученский район, пос. Лондоко-завод, 16 метров на юг от дома №12а по ул. Комсомольская.</w:t>
      </w:r>
    </w:p>
    <w:p w:rsidR="00D67D68" w:rsidRDefault="00D67D68" w:rsidP="008420E5">
      <w:pPr>
        <w:jc w:val="both"/>
        <w:rPr>
          <w:sz w:val="28"/>
          <w:szCs w:val="28"/>
        </w:rPr>
      </w:pPr>
      <w:r>
        <w:rPr>
          <w:sz w:val="28"/>
          <w:szCs w:val="28"/>
        </w:rPr>
        <w:tab/>
        <w:t>2. Разрешить директору АО «ДРСК» филиала «Электрические сети Еврейской автономной области» Н.Н. Гусеву  обратиться в орган кадастрового учета для осуществления кадастровых работ.</w:t>
      </w:r>
    </w:p>
    <w:p w:rsidR="00D67D68" w:rsidRDefault="00D67D68" w:rsidP="008420E5">
      <w:pPr>
        <w:pStyle w:val="NoSpacing1"/>
        <w:ind w:firstLine="708"/>
        <w:jc w:val="both"/>
        <w:rPr>
          <w:sz w:val="28"/>
          <w:szCs w:val="28"/>
        </w:rPr>
      </w:pPr>
      <w:r>
        <w:rPr>
          <w:sz w:val="28"/>
          <w:szCs w:val="28"/>
        </w:rPr>
        <w:t>3. Контроль по выполнению данного постановления оставляю за собой.</w:t>
      </w:r>
    </w:p>
    <w:p w:rsidR="00D67D68" w:rsidRDefault="00D67D68" w:rsidP="008420E5">
      <w:pPr>
        <w:pStyle w:val="NoSpacing1"/>
        <w:ind w:firstLine="708"/>
        <w:jc w:val="both"/>
        <w:rPr>
          <w:sz w:val="28"/>
          <w:szCs w:val="28"/>
        </w:rPr>
      </w:pPr>
      <w:r>
        <w:rPr>
          <w:sz w:val="28"/>
          <w:szCs w:val="28"/>
        </w:rPr>
        <w:t>4. Настоящее постановление вступает в силу со дня его подписания.</w:t>
      </w:r>
    </w:p>
    <w:p w:rsidR="00D67D68" w:rsidRDefault="00D67D68" w:rsidP="008420E5">
      <w:pPr>
        <w:pStyle w:val="NoSpacing1"/>
        <w:jc w:val="both"/>
        <w:rPr>
          <w:sz w:val="28"/>
          <w:szCs w:val="28"/>
        </w:rPr>
      </w:pPr>
    </w:p>
    <w:p w:rsidR="00D67D68" w:rsidRDefault="00D67D68" w:rsidP="008420E5">
      <w:pPr>
        <w:pStyle w:val="NoSpacing1"/>
        <w:jc w:val="both"/>
        <w:rPr>
          <w:sz w:val="28"/>
          <w:szCs w:val="28"/>
        </w:rPr>
      </w:pPr>
    </w:p>
    <w:p w:rsidR="00D67D68" w:rsidRDefault="00D67D68" w:rsidP="008420E5">
      <w:pPr>
        <w:jc w:val="both"/>
        <w:rPr>
          <w:sz w:val="28"/>
          <w:szCs w:val="28"/>
        </w:rPr>
      </w:pPr>
      <w:r>
        <w:rPr>
          <w:sz w:val="28"/>
          <w:szCs w:val="28"/>
        </w:rPr>
        <w:t>Заместитель главы администрации</w:t>
      </w:r>
    </w:p>
    <w:p w:rsidR="00D67D68" w:rsidRPr="00AE66AC" w:rsidRDefault="00D67D68" w:rsidP="008420E5">
      <w:pPr>
        <w:rPr>
          <w:sz w:val="28"/>
          <w:szCs w:val="28"/>
        </w:rPr>
      </w:pPr>
      <w:r>
        <w:rPr>
          <w:sz w:val="28"/>
          <w:szCs w:val="28"/>
        </w:rPr>
        <w:t xml:space="preserve">городского поселения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О.А. Середа</w:t>
      </w: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АДМИНИСТРАЦИЯ  ГОРОДСКОГО  ПОСЕЛЕНИЯ</w:t>
      </w:r>
    </w:p>
    <w:p w:rsidR="00D67D68" w:rsidRDefault="00D67D68" w:rsidP="008420E5">
      <w:pPr>
        <w:rPr>
          <w:sz w:val="28"/>
          <w:szCs w:val="28"/>
        </w:rPr>
      </w:pPr>
    </w:p>
    <w:p w:rsidR="00D67D68" w:rsidRDefault="00D67D68" w:rsidP="008420E5">
      <w:pPr>
        <w:rPr>
          <w:sz w:val="28"/>
          <w:szCs w:val="28"/>
        </w:rPr>
      </w:pPr>
    </w:p>
    <w:p w:rsidR="00D67D68" w:rsidRDefault="00D67D68" w:rsidP="008420E5">
      <w:pPr>
        <w:jc w:val="center"/>
        <w:rPr>
          <w:sz w:val="28"/>
          <w:szCs w:val="28"/>
        </w:rPr>
      </w:pPr>
      <w:r>
        <w:rPr>
          <w:sz w:val="28"/>
          <w:szCs w:val="28"/>
        </w:rPr>
        <w:t>ПОСТАНОВЛЕНИЕ</w:t>
      </w:r>
    </w:p>
    <w:p w:rsidR="00D67D68" w:rsidRDefault="00D67D68" w:rsidP="008420E5">
      <w:pPr>
        <w:rPr>
          <w:sz w:val="28"/>
          <w:szCs w:val="28"/>
        </w:rPr>
      </w:pPr>
      <w:r>
        <w:rPr>
          <w:sz w:val="28"/>
          <w:szCs w:val="28"/>
        </w:rPr>
        <w:t>04.09.2015                                                                                                        № 169</w:t>
      </w: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Об утверждении схемы расположения земельного участка на кадастровом плане с видом разрешённого использования «энергетика (размещение объектов электросетевого хозяйства)»</w:t>
      </w:r>
    </w:p>
    <w:p w:rsidR="00D67D68" w:rsidRDefault="00D67D68" w:rsidP="008420E5">
      <w:pPr>
        <w:rPr>
          <w:sz w:val="28"/>
          <w:szCs w:val="28"/>
        </w:rPr>
      </w:pPr>
    </w:p>
    <w:p w:rsidR="00D67D68" w:rsidRDefault="00D67D68" w:rsidP="008420E5">
      <w:pPr>
        <w:jc w:val="both"/>
        <w:rPr>
          <w:sz w:val="28"/>
          <w:szCs w:val="28"/>
        </w:rPr>
      </w:pPr>
      <w:r>
        <w:rPr>
          <w:sz w:val="28"/>
          <w:szCs w:val="28"/>
        </w:rPr>
        <w:tab/>
        <w:t xml:space="preserve"> В соответствии с пунктом 10 статьи 3 Федерального закона Российской Федерации №137-ФЗ от 25.10.2001 «О введении в действие Земельного кодекса Российской Федерации», со статьями 30,31 Земельного кодекса Российской Федерации, Федеральным законом от 27.07.2010 №210-ФЗ «Об организации предоставления государственных и муниципальных услуг, постановлением администрации городского поселения  от 30.12.2013 №151 «Об утверждении реестра муниципальных функций (услуг), исполняемых (предоставляемых) администрацией Теплоозерского городского поселения, Уставом муниципального образования «Теплоозерское городское поселение» </w:t>
      </w:r>
    </w:p>
    <w:p w:rsidR="00D67D68" w:rsidRDefault="00D67D68" w:rsidP="008420E5">
      <w:pPr>
        <w:jc w:val="both"/>
        <w:rPr>
          <w:sz w:val="28"/>
          <w:szCs w:val="28"/>
        </w:rPr>
      </w:pPr>
      <w:r>
        <w:rPr>
          <w:sz w:val="28"/>
          <w:szCs w:val="28"/>
        </w:rPr>
        <w:t>ПОСТАНОВЛЯЕТ:</w:t>
      </w:r>
    </w:p>
    <w:p w:rsidR="00D67D68" w:rsidRDefault="00D67D68" w:rsidP="008420E5">
      <w:pPr>
        <w:jc w:val="both"/>
        <w:rPr>
          <w:sz w:val="28"/>
          <w:szCs w:val="28"/>
        </w:rPr>
      </w:pPr>
      <w:r>
        <w:rPr>
          <w:sz w:val="28"/>
          <w:szCs w:val="28"/>
        </w:rPr>
        <w:tab/>
        <w:t>1. Утвердить схему расположения земельного участка (примерный размер земельного участка: 3 кв.м.) на кадастровом плане</w:t>
      </w:r>
      <w:r w:rsidRPr="001A7B00">
        <w:rPr>
          <w:sz w:val="28"/>
          <w:szCs w:val="28"/>
        </w:rPr>
        <w:t xml:space="preserve"> </w:t>
      </w:r>
      <w:r>
        <w:rPr>
          <w:sz w:val="28"/>
          <w:szCs w:val="28"/>
        </w:rPr>
        <w:t>с видом разрешённого использования «энергетика (размещение объектов электросетевого хозяйства)»</w:t>
      </w:r>
      <w:r w:rsidRPr="00BB01E5">
        <w:rPr>
          <w:sz w:val="28"/>
          <w:szCs w:val="28"/>
        </w:rPr>
        <w:t xml:space="preserve"> </w:t>
      </w:r>
      <w:r>
        <w:rPr>
          <w:sz w:val="28"/>
          <w:szCs w:val="28"/>
        </w:rPr>
        <w:t>из категории земель «земли населенных пунктов»,  зона инженерной и транспортной инфраструктуры, находящегося примерно -в 185 метрах по направлению на северо-восток от ориентира здание, расположенного за пределами участка, адрес ориентира: Российская Федерация, Еврейская автономная область, Облученский район, пос. Теплоозерск, ул. Заводская, д.1</w:t>
      </w:r>
    </w:p>
    <w:p w:rsidR="00D67D68" w:rsidRDefault="00D67D68" w:rsidP="008420E5">
      <w:pPr>
        <w:jc w:val="both"/>
        <w:rPr>
          <w:sz w:val="28"/>
          <w:szCs w:val="28"/>
        </w:rPr>
      </w:pPr>
      <w:r>
        <w:rPr>
          <w:sz w:val="28"/>
          <w:szCs w:val="28"/>
        </w:rPr>
        <w:tab/>
        <w:t>2. Разрешить директору АО «ДРСК» филиала «Электрические сети Еврейской автономной области» Н.Н. Гусеву  обратиться в орган кадастрового учета для осуществления кадастровых работ.</w:t>
      </w:r>
    </w:p>
    <w:p w:rsidR="00D67D68" w:rsidRDefault="00D67D68" w:rsidP="008420E5">
      <w:pPr>
        <w:pStyle w:val="NoSpacing1"/>
        <w:ind w:firstLine="708"/>
        <w:jc w:val="both"/>
        <w:rPr>
          <w:sz w:val="28"/>
          <w:szCs w:val="28"/>
        </w:rPr>
      </w:pPr>
      <w:r>
        <w:rPr>
          <w:sz w:val="28"/>
          <w:szCs w:val="28"/>
        </w:rPr>
        <w:t>3. Контроль по выполнению данного постановления оставляю за собой.</w:t>
      </w:r>
    </w:p>
    <w:p w:rsidR="00D67D68" w:rsidRDefault="00D67D68" w:rsidP="008420E5">
      <w:pPr>
        <w:pStyle w:val="NoSpacing1"/>
        <w:ind w:firstLine="708"/>
        <w:jc w:val="both"/>
        <w:rPr>
          <w:sz w:val="28"/>
          <w:szCs w:val="28"/>
        </w:rPr>
      </w:pPr>
      <w:r>
        <w:rPr>
          <w:sz w:val="28"/>
          <w:szCs w:val="28"/>
        </w:rPr>
        <w:t>4. Настоящее постановление вступает в силу со дня его подписания.</w:t>
      </w:r>
    </w:p>
    <w:p w:rsidR="00D67D68" w:rsidRDefault="00D67D68" w:rsidP="008420E5">
      <w:pPr>
        <w:pStyle w:val="NoSpacing1"/>
        <w:ind w:firstLine="708"/>
        <w:jc w:val="both"/>
        <w:rPr>
          <w:sz w:val="28"/>
          <w:szCs w:val="28"/>
        </w:rPr>
      </w:pPr>
    </w:p>
    <w:p w:rsidR="00D67D68" w:rsidRDefault="00D67D68" w:rsidP="008420E5">
      <w:pPr>
        <w:pStyle w:val="NoSpacing1"/>
        <w:ind w:firstLine="708"/>
        <w:jc w:val="both"/>
        <w:rPr>
          <w:sz w:val="28"/>
          <w:szCs w:val="28"/>
        </w:rPr>
      </w:pPr>
    </w:p>
    <w:p w:rsidR="00D67D68" w:rsidRDefault="00D67D68" w:rsidP="008420E5">
      <w:pPr>
        <w:jc w:val="both"/>
        <w:rPr>
          <w:sz w:val="28"/>
          <w:szCs w:val="28"/>
        </w:rPr>
      </w:pPr>
      <w:r>
        <w:rPr>
          <w:sz w:val="28"/>
          <w:szCs w:val="28"/>
        </w:rPr>
        <w:t>Заместитель главы администрации</w:t>
      </w:r>
    </w:p>
    <w:p w:rsidR="00D67D68" w:rsidRPr="00AE66AC" w:rsidRDefault="00D67D68" w:rsidP="008420E5">
      <w:pPr>
        <w:rPr>
          <w:sz w:val="28"/>
          <w:szCs w:val="28"/>
        </w:rPr>
      </w:pPr>
      <w:r>
        <w:rPr>
          <w:sz w:val="28"/>
          <w:szCs w:val="28"/>
        </w:rPr>
        <w:t xml:space="preserve">городского поселения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О.А. Середа</w:t>
      </w:r>
    </w:p>
    <w:p w:rsidR="00D67D68" w:rsidRDefault="00D67D68" w:rsidP="008420E5">
      <w:pPr>
        <w:jc w:val="center"/>
        <w:rPr>
          <w:sz w:val="28"/>
          <w:szCs w:val="28"/>
        </w:rPr>
      </w:pPr>
    </w:p>
    <w:p w:rsidR="00D67D68" w:rsidRDefault="00D67D68" w:rsidP="008420E5">
      <w:pPr>
        <w:jc w:val="center"/>
        <w:rPr>
          <w:sz w:val="28"/>
          <w:szCs w:val="28"/>
        </w:rPr>
      </w:pPr>
    </w:p>
    <w:p w:rsidR="00D67D68" w:rsidRDefault="00D67D68" w:rsidP="008420E5">
      <w:pPr>
        <w:jc w:val="center"/>
        <w:rPr>
          <w:sz w:val="28"/>
          <w:szCs w:val="28"/>
        </w:rPr>
      </w:pPr>
    </w:p>
    <w:p w:rsidR="00D67D68" w:rsidRPr="00D42A94" w:rsidRDefault="00D67D68" w:rsidP="008420E5">
      <w:pPr>
        <w:jc w:val="center"/>
        <w:rPr>
          <w:sz w:val="28"/>
          <w:szCs w:val="28"/>
        </w:rPr>
      </w:pPr>
      <w:r w:rsidRPr="00D42A94">
        <w:rPr>
          <w:sz w:val="28"/>
          <w:szCs w:val="28"/>
        </w:rPr>
        <w:t>Муниципальное образование «Теплоозерское городское поселение»</w:t>
      </w:r>
    </w:p>
    <w:p w:rsidR="00D67D68" w:rsidRPr="00D42A94" w:rsidRDefault="00D67D68" w:rsidP="008420E5">
      <w:pPr>
        <w:jc w:val="center"/>
        <w:rPr>
          <w:sz w:val="28"/>
          <w:szCs w:val="28"/>
        </w:rPr>
      </w:pPr>
      <w:r w:rsidRPr="00D42A94">
        <w:rPr>
          <w:sz w:val="28"/>
          <w:szCs w:val="28"/>
        </w:rPr>
        <w:t>Облученского муниципального района</w:t>
      </w:r>
    </w:p>
    <w:p w:rsidR="00D67D68" w:rsidRPr="00D42A94" w:rsidRDefault="00D67D68" w:rsidP="008420E5">
      <w:pPr>
        <w:jc w:val="center"/>
        <w:rPr>
          <w:sz w:val="28"/>
          <w:szCs w:val="28"/>
        </w:rPr>
      </w:pPr>
      <w:r w:rsidRPr="00D42A94">
        <w:rPr>
          <w:sz w:val="28"/>
          <w:szCs w:val="28"/>
        </w:rPr>
        <w:t>Еврейской автономной области</w:t>
      </w:r>
    </w:p>
    <w:p w:rsidR="00D67D68" w:rsidRPr="00D42A94" w:rsidRDefault="00D67D68" w:rsidP="008420E5">
      <w:pPr>
        <w:jc w:val="center"/>
        <w:rPr>
          <w:sz w:val="28"/>
          <w:szCs w:val="28"/>
        </w:rPr>
      </w:pPr>
    </w:p>
    <w:p w:rsidR="00D67D68" w:rsidRPr="00D42A94" w:rsidRDefault="00D67D68" w:rsidP="008420E5">
      <w:pPr>
        <w:jc w:val="center"/>
        <w:rPr>
          <w:sz w:val="28"/>
          <w:szCs w:val="28"/>
        </w:rPr>
      </w:pPr>
      <w:r w:rsidRPr="00D42A94">
        <w:rPr>
          <w:sz w:val="28"/>
          <w:szCs w:val="28"/>
        </w:rPr>
        <w:t>АДМИНИСТРАЦИЯ  ГОРОДСКОГО  ПОСЕЛЕНИЯ</w:t>
      </w:r>
    </w:p>
    <w:p w:rsidR="00D67D68" w:rsidRPr="00D42A94" w:rsidRDefault="00D67D68" w:rsidP="008420E5">
      <w:pPr>
        <w:jc w:val="center"/>
        <w:rPr>
          <w:sz w:val="28"/>
          <w:szCs w:val="28"/>
        </w:rPr>
      </w:pPr>
    </w:p>
    <w:p w:rsidR="00D67D68" w:rsidRDefault="00D67D68" w:rsidP="008420E5">
      <w:pPr>
        <w:jc w:val="center"/>
        <w:rPr>
          <w:sz w:val="28"/>
          <w:szCs w:val="28"/>
        </w:rPr>
      </w:pPr>
      <w:r w:rsidRPr="00D42A94">
        <w:rPr>
          <w:sz w:val="28"/>
          <w:szCs w:val="28"/>
        </w:rPr>
        <w:t xml:space="preserve"> ПОСТАНОВЛЕНИЕ</w:t>
      </w:r>
    </w:p>
    <w:p w:rsidR="00D67D68" w:rsidRPr="00D42A94" w:rsidRDefault="00D67D68" w:rsidP="008420E5">
      <w:pPr>
        <w:jc w:val="center"/>
        <w:rPr>
          <w:sz w:val="28"/>
          <w:szCs w:val="28"/>
        </w:rPr>
      </w:pPr>
    </w:p>
    <w:p w:rsidR="00D67D68" w:rsidRPr="00D42A94" w:rsidRDefault="00D67D68" w:rsidP="008420E5">
      <w:pPr>
        <w:jc w:val="both"/>
        <w:rPr>
          <w:sz w:val="28"/>
          <w:szCs w:val="28"/>
        </w:rPr>
      </w:pPr>
      <w:r>
        <w:rPr>
          <w:sz w:val="28"/>
          <w:szCs w:val="28"/>
        </w:rPr>
        <w:t>07.09.2015</w:t>
      </w:r>
      <w:r w:rsidRPr="00D42A94">
        <w:rPr>
          <w:sz w:val="28"/>
          <w:szCs w:val="28"/>
        </w:rPr>
        <w:t xml:space="preserve">                                                                       </w:t>
      </w:r>
      <w:r>
        <w:rPr>
          <w:sz w:val="28"/>
          <w:szCs w:val="28"/>
        </w:rPr>
        <w:t xml:space="preserve">                                №  170</w:t>
      </w:r>
    </w:p>
    <w:p w:rsidR="00D67D68" w:rsidRPr="00D42A94" w:rsidRDefault="00D67D68" w:rsidP="008420E5">
      <w:pPr>
        <w:pStyle w:val="ConsPlusTitle"/>
        <w:jc w:val="center"/>
        <w:rPr>
          <w:b w:val="0"/>
          <w:bCs w:val="0"/>
        </w:rPr>
      </w:pPr>
      <w:r w:rsidRPr="00D42A94">
        <w:rPr>
          <w:b w:val="0"/>
          <w:bCs w:val="0"/>
        </w:rPr>
        <w:t>пос.   Теплоозерск</w:t>
      </w:r>
    </w:p>
    <w:p w:rsidR="00D67D68" w:rsidRPr="00D42A94" w:rsidRDefault="00D67D68" w:rsidP="008420E5">
      <w:pPr>
        <w:pStyle w:val="ConsPlusTitle"/>
        <w:jc w:val="center"/>
        <w:rPr>
          <w:b w:val="0"/>
          <w:bCs w:val="0"/>
        </w:rPr>
      </w:pPr>
    </w:p>
    <w:p w:rsidR="00D67D68" w:rsidRPr="00D42A94" w:rsidRDefault="00D67D68" w:rsidP="008420E5">
      <w:pPr>
        <w:jc w:val="both"/>
        <w:rPr>
          <w:sz w:val="28"/>
          <w:szCs w:val="28"/>
        </w:rPr>
      </w:pPr>
      <w:r>
        <w:rPr>
          <w:rStyle w:val="FontStyle13"/>
        </w:rPr>
        <w:t xml:space="preserve">О  признании  утратившим </w:t>
      </w:r>
      <w:r w:rsidRPr="00D42A94">
        <w:rPr>
          <w:rStyle w:val="FontStyle13"/>
        </w:rPr>
        <w:t>силу  постановление  администрации</w:t>
      </w:r>
      <w:r>
        <w:rPr>
          <w:rStyle w:val="FontStyle13"/>
        </w:rPr>
        <w:t xml:space="preserve">  городского  поселения  от 21.03.2014  № 30 </w:t>
      </w:r>
      <w:r w:rsidRPr="00D42A94">
        <w:rPr>
          <w:rStyle w:val="FontStyle13"/>
        </w:rPr>
        <w:t>«</w:t>
      </w:r>
      <w:r w:rsidRPr="00563EBF">
        <w:rPr>
          <w:sz w:val="28"/>
          <w:szCs w:val="28"/>
        </w:rPr>
        <w:t>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«Теплоозерское городское поселение</w:t>
      </w:r>
      <w:r w:rsidRPr="00D42A94">
        <w:rPr>
          <w:spacing w:val="2"/>
          <w:sz w:val="28"/>
          <w:szCs w:val="28"/>
        </w:rPr>
        <w:t>»</w:t>
      </w:r>
    </w:p>
    <w:p w:rsidR="00D67D68" w:rsidRPr="00D42A94" w:rsidRDefault="00D67D68" w:rsidP="008420E5">
      <w:pPr>
        <w:pStyle w:val="ConsPlusTitle"/>
        <w:widowControl/>
        <w:jc w:val="both"/>
      </w:pPr>
    </w:p>
    <w:p w:rsidR="00D67D68" w:rsidRPr="00D42A94" w:rsidRDefault="00D67D68" w:rsidP="008420E5">
      <w:pPr>
        <w:pStyle w:val="BodyTextIndent3"/>
        <w:ind w:left="0" w:firstLine="709"/>
        <w:jc w:val="both"/>
        <w:rPr>
          <w:rFonts w:cs="Times New Roman"/>
        </w:rPr>
      </w:pPr>
      <w:r w:rsidRPr="00D42A94">
        <w:t xml:space="preserve"> </w:t>
      </w:r>
      <w:r>
        <w:rPr>
          <w:rStyle w:val="FontStyle13"/>
        </w:rPr>
        <w:t>На основании устава муниципального образования «Теплоозерское городское поселение», администрация  Теплоозерского городского поселения</w:t>
      </w:r>
    </w:p>
    <w:p w:rsidR="00D67D68" w:rsidRPr="00D42A94" w:rsidRDefault="00D67D68" w:rsidP="008420E5">
      <w:pPr>
        <w:autoSpaceDE w:val="0"/>
        <w:autoSpaceDN w:val="0"/>
        <w:adjustRightInd w:val="0"/>
        <w:jc w:val="both"/>
        <w:rPr>
          <w:sz w:val="28"/>
          <w:szCs w:val="28"/>
        </w:rPr>
      </w:pPr>
      <w:r w:rsidRPr="00D42A94">
        <w:rPr>
          <w:sz w:val="28"/>
          <w:szCs w:val="28"/>
        </w:rPr>
        <w:t>ПОСТАНОВЛЯЕТ:</w:t>
      </w:r>
    </w:p>
    <w:p w:rsidR="00D67D68" w:rsidRPr="00D42A94" w:rsidRDefault="00D67D68" w:rsidP="008420E5">
      <w:pPr>
        <w:pStyle w:val="ConsPlusTitle"/>
        <w:widowControl/>
        <w:numPr>
          <w:ilvl w:val="0"/>
          <w:numId w:val="32"/>
        </w:numPr>
        <w:overflowPunct w:val="0"/>
        <w:autoSpaceDE w:val="0"/>
        <w:autoSpaceDN w:val="0"/>
        <w:adjustRightInd w:val="0"/>
        <w:ind w:left="0" w:firstLine="720"/>
        <w:jc w:val="both"/>
        <w:rPr>
          <w:b w:val="0"/>
          <w:bCs w:val="0"/>
        </w:rPr>
      </w:pPr>
      <w:r w:rsidRPr="00D42A94">
        <w:rPr>
          <w:b w:val="0"/>
          <w:bCs w:val="0"/>
        </w:rPr>
        <w:t>Признать утратившим силу постановление администрации</w:t>
      </w:r>
      <w:r>
        <w:rPr>
          <w:b w:val="0"/>
          <w:bCs w:val="0"/>
        </w:rPr>
        <w:t xml:space="preserve"> г</w:t>
      </w:r>
      <w:r w:rsidRPr="00D42A94">
        <w:rPr>
          <w:b w:val="0"/>
          <w:bCs w:val="0"/>
        </w:rPr>
        <w:t>ородского</w:t>
      </w:r>
      <w:r>
        <w:rPr>
          <w:b w:val="0"/>
          <w:bCs w:val="0"/>
        </w:rPr>
        <w:t xml:space="preserve"> </w:t>
      </w:r>
      <w:r w:rsidRPr="00D42A94">
        <w:rPr>
          <w:b w:val="0"/>
          <w:bCs w:val="0"/>
        </w:rPr>
        <w:t xml:space="preserve"> поселения:</w:t>
      </w:r>
    </w:p>
    <w:p w:rsidR="00D67D68" w:rsidRPr="00122A49" w:rsidRDefault="00D67D68" w:rsidP="008420E5">
      <w:pPr>
        <w:jc w:val="both"/>
        <w:rPr>
          <w:sz w:val="28"/>
          <w:szCs w:val="28"/>
        </w:rPr>
      </w:pPr>
      <w:r w:rsidRPr="00D42A94">
        <w:rPr>
          <w:sz w:val="28"/>
          <w:szCs w:val="28"/>
        </w:rPr>
        <w:t xml:space="preserve">  </w:t>
      </w:r>
      <w:r w:rsidRPr="00D42A94">
        <w:rPr>
          <w:sz w:val="28"/>
          <w:szCs w:val="28"/>
        </w:rPr>
        <w:tab/>
        <w:t xml:space="preserve"> - </w:t>
      </w:r>
      <w:r>
        <w:rPr>
          <w:rStyle w:val="FontStyle13"/>
        </w:rPr>
        <w:t xml:space="preserve">от 21.03.2014 № 30 </w:t>
      </w:r>
      <w:r w:rsidRPr="00D42A94">
        <w:rPr>
          <w:rStyle w:val="FontStyle13"/>
        </w:rPr>
        <w:t>«</w:t>
      </w:r>
      <w:r w:rsidRPr="00563EBF">
        <w:rPr>
          <w:sz w:val="28"/>
          <w:szCs w:val="28"/>
        </w:rPr>
        <w:t>Об утверждении перечня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администрации муниципального образования «Теплоозерское городское поселение</w:t>
      </w:r>
      <w:r w:rsidRPr="00D42A94">
        <w:rPr>
          <w:spacing w:val="2"/>
          <w:sz w:val="28"/>
          <w:szCs w:val="28"/>
        </w:rPr>
        <w:t>»</w:t>
      </w:r>
      <w:r>
        <w:rPr>
          <w:spacing w:val="2"/>
          <w:sz w:val="28"/>
          <w:szCs w:val="28"/>
        </w:rPr>
        <w:t>.</w:t>
      </w:r>
    </w:p>
    <w:p w:rsidR="00D67D68" w:rsidRDefault="00D67D68" w:rsidP="008420E5">
      <w:pPr>
        <w:tabs>
          <w:tab w:val="num" w:pos="900"/>
        </w:tabs>
        <w:autoSpaceDN w:val="0"/>
        <w:jc w:val="both"/>
        <w:rPr>
          <w:sz w:val="28"/>
          <w:szCs w:val="28"/>
        </w:rPr>
      </w:pPr>
      <w:r>
        <w:rPr>
          <w:spacing w:val="2"/>
          <w:sz w:val="28"/>
          <w:szCs w:val="28"/>
        </w:rPr>
        <w:tab/>
        <w:t xml:space="preserve">2. </w:t>
      </w:r>
      <w:r w:rsidRPr="00C052C7">
        <w:rPr>
          <w:sz w:val="28"/>
          <w:szCs w:val="28"/>
        </w:rPr>
        <w:t xml:space="preserve">Контроль за выполнением настоящего постановления </w:t>
      </w:r>
      <w:r>
        <w:rPr>
          <w:sz w:val="28"/>
          <w:szCs w:val="28"/>
        </w:rPr>
        <w:t xml:space="preserve"> оставляю за собой.</w:t>
      </w:r>
    </w:p>
    <w:p w:rsidR="00D67D68" w:rsidRPr="00054ABC" w:rsidRDefault="00D67D68" w:rsidP="008420E5">
      <w:pPr>
        <w:tabs>
          <w:tab w:val="num" w:pos="900"/>
        </w:tabs>
        <w:autoSpaceDN w:val="0"/>
        <w:ind w:firstLine="708"/>
        <w:jc w:val="both"/>
        <w:rPr>
          <w:sz w:val="28"/>
          <w:szCs w:val="28"/>
        </w:rPr>
      </w:pPr>
      <w:r>
        <w:rPr>
          <w:sz w:val="28"/>
          <w:szCs w:val="28"/>
        </w:rPr>
        <w:t xml:space="preserve">  3. </w:t>
      </w:r>
      <w:r w:rsidRPr="00C052C7">
        <w:rPr>
          <w:sz w:val="28"/>
          <w:szCs w:val="28"/>
        </w:rPr>
        <w:t>Настоящее постановление опубликовать в «Информа</w:t>
      </w:r>
      <w:r w:rsidRPr="00054ABC">
        <w:rPr>
          <w:sz w:val="28"/>
          <w:szCs w:val="28"/>
        </w:rPr>
        <w:t>ционном  вестнике» Теплоозерского городского поселения..</w:t>
      </w:r>
    </w:p>
    <w:p w:rsidR="00D67D68" w:rsidRPr="00054ABC" w:rsidRDefault="00D67D68" w:rsidP="008420E5">
      <w:pPr>
        <w:pStyle w:val="BodyText"/>
        <w:rPr>
          <w:sz w:val="28"/>
          <w:szCs w:val="28"/>
        </w:rPr>
      </w:pPr>
      <w:r w:rsidRPr="00054ABC">
        <w:rPr>
          <w:sz w:val="28"/>
          <w:szCs w:val="28"/>
        </w:rPr>
        <w:t xml:space="preserve"> </w:t>
      </w:r>
      <w:r w:rsidRPr="00054ABC">
        <w:rPr>
          <w:sz w:val="28"/>
          <w:szCs w:val="28"/>
        </w:rPr>
        <w:tab/>
      </w:r>
      <w:r>
        <w:t xml:space="preserve">   </w:t>
      </w:r>
      <w:r w:rsidRPr="00054ABC">
        <w:rPr>
          <w:sz w:val="28"/>
          <w:szCs w:val="28"/>
        </w:rPr>
        <w:t>4. Настоящее постановление вступает в силу  со дня его подписания.</w:t>
      </w:r>
    </w:p>
    <w:p w:rsidR="00D67D68" w:rsidRDefault="00D67D68" w:rsidP="008420E5">
      <w:pPr>
        <w:autoSpaceDE w:val="0"/>
        <w:autoSpaceDN w:val="0"/>
        <w:adjustRightInd w:val="0"/>
        <w:rPr>
          <w:sz w:val="28"/>
          <w:szCs w:val="28"/>
        </w:rPr>
      </w:pPr>
    </w:p>
    <w:p w:rsidR="00D67D68" w:rsidRPr="00D42A94" w:rsidRDefault="00D67D68" w:rsidP="008420E5">
      <w:pPr>
        <w:autoSpaceDE w:val="0"/>
        <w:autoSpaceDN w:val="0"/>
        <w:adjustRightInd w:val="0"/>
        <w:rPr>
          <w:sz w:val="28"/>
          <w:szCs w:val="28"/>
        </w:rPr>
      </w:pPr>
    </w:p>
    <w:p w:rsidR="00D67D68" w:rsidRPr="00D42A94" w:rsidRDefault="00D67D68" w:rsidP="008420E5">
      <w:pPr>
        <w:ind w:left="-1"/>
        <w:jc w:val="both"/>
        <w:rPr>
          <w:sz w:val="28"/>
          <w:szCs w:val="28"/>
        </w:rPr>
      </w:pPr>
      <w:r>
        <w:rPr>
          <w:sz w:val="28"/>
          <w:szCs w:val="28"/>
        </w:rPr>
        <w:t xml:space="preserve">Заместитель </w:t>
      </w:r>
      <w:r w:rsidRPr="00D42A94">
        <w:rPr>
          <w:sz w:val="28"/>
          <w:szCs w:val="28"/>
        </w:rPr>
        <w:t>главы администрации</w:t>
      </w:r>
    </w:p>
    <w:p w:rsidR="00D67D68" w:rsidRPr="00D42A94" w:rsidRDefault="00D67D68" w:rsidP="008420E5">
      <w:pPr>
        <w:ind w:left="-1"/>
        <w:jc w:val="both"/>
        <w:rPr>
          <w:sz w:val="28"/>
          <w:szCs w:val="28"/>
        </w:rPr>
      </w:pPr>
      <w:r w:rsidRPr="00D42A94">
        <w:rPr>
          <w:sz w:val="28"/>
          <w:szCs w:val="28"/>
        </w:rPr>
        <w:t>городского поселения</w:t>
      </w:r>
      <w:r w:rsidRPr="00D42A94">
        <w:rPr>
          <w:sz w:val="28"/>
          <w:szCs w:val="28"/>
        </w:rPr>
        <w:tab/>
      </w:r>
      <w:r w:rsidRPr="00D42A94">
        <w:rPr>
          <w:sz w:val="28"/>
          <w:szCs w:val="28"/>
        </w:rPr>
        <w:tab/>
      </w:r>
      <w:r>
        <w:rPr>
          <w:sz w:val="28"/>
          <w:szCs w:val="28"/>
        </w:rPr>
        <w:t xml:space="preserve">   </w:t>
      </w:r>
      <w:r w:rsidRPr="00D42A94">
        <w:rPr>
          <w:sz w:val="28"/>
          <w:szCs w:val="28"/>
        </w:rPr>
        <w:tab/>
        <w:t xml:space="preserve">                     </w:t>
      </w:r>
      <w:r w:rsidRPr="00D42A94">
        <w:rPr>
          <w:sz w:val="28"/>
          <w:szCs w:val="28"/>
        </w:rPr>
        <w:tab/>
        <w:t xml:space="preserve"> </w:t>
      </w:r>
      <w:r>
        <w:rPr>
          <w:sz w:val="28"/>
          <w:szCs w:val="28"/>
        </w:rPr>
        <w:t xml:space="preserve">         </w:t>
      </w:r>
      <w:r>
        <w:rPr>
          <w:sz w:val="28"/>
          <w:szCs w:val="28"/>
        </w:rPr>
        <w:tab/>
        <w:t xml:space="preserve">          О.А.Середа</w:t>
      </w:r>
    </w:p>
    <w:p w:rsidR="00D67D68" w:rsidRPr="00D42A94" w:rsidRDefault="00D67D68" w:rsidP="008420E5"/>
    <w:p w:rsidR="00D67D68" w:rsidRDefault="00D67D68" w:rsidP="008420E5">
      <w:pPr>
        <w:pStyle w:val="ConsTitle"/>
        <w:widowControl/>
        <w:ind w:right="0" w:firstLine="360"/>
        <w:jc w:val="center"/>
        <w:rPr>
          <w:rFonts w:ascii="Times New Roman" w:hAnsi="Times New Roman" w:cs="Times New Roman"/>
          <w:b w:val="0"/>
          <w:bCs w:val="0"/>
          <w:sz w:val="28"/>
          <w:szCs w:val="28"/>
        </w:rPr>
      </w:pPr>
    </w:p>
    <w:p w:rsidR="00D67D68" w:rsidRDefault="00D67D68" w:rsidP="008420E5">
      <w:pPr>
        <w:pStyle w:val="ConsTitle"/>
        <w:widowControl/>
        <w:ind w:right="0" w:firstLine="360"/>
        <w:jc w:val="center"/>
        <w:rPr>
          <w:rFonts w:ascii="Times New Roman" w:hAnsi="Times New Roman" w:cs="Times New Roman"/>
          <w:b w:val="0"/>
          <w:bCs w:val="0"/>
          <w:sz w:val="28"/>
          <w:szCs w:val="28"/>
        </w:rPr>
      </w:pPr>
    </w:p>
    <w:p w:rsidR="00D67D68" w:rsidRDefault="00D67D68" w:rsidP="008420E5">
      <w:pPr>
        <w:pStyle w:val="ConsTitle"/>
        <w:widowControl/>
        <w:ind w:right="0" w:firstLine="360"/>
        <w:jc w:val="center"/>
        <w:rPr>
          <w:rFonts w:ascii="Times New Roman" w:hAnsi="Times New Roman" w:cs="Times New Roman"/>
          <w:b w:val="0"/>
          <w:bCs w:val="0"/>
          <w:sz w:val="28"/>
          <w:szCs w:val="28"/>
        </w:rPr>
      </w:pPr>
    </w:p>
    <w:p w:rsidR="00D67D68" w:rsidRPr="00A23130" w:rsidRDefault="00D67D68" w:rsidP="008420E5">
      <w:pPr>
        <w:pStyle w:val="ConsTitle"/>
        <w:widowControl/>
        <w:ind w:right="0" w:firstLine="360"/>
        <w:jc w:val="center"/>
        <w:rPr>
          <w:rFonts w:ascii="Times New Roman" w:hAnsi="Times New Roman" w:cs="Times New Roman"/>
          <w:b w:val="0"/>
          <w:bCs w:val="0"/>
          <w:sz w:val="28"/>
          <w:szCs w:val="28"/>
        </w:rPr>
      </w:pPr>
      <w:r w:rsidRPr="00A23130">
        <w:rPr>
          <w:rFonts w:ascii="Times New Roman" w:hAnsi="Times New Roman" w:cs="Times New Roman"/>
          <w:b w:val="0"/>
          <w:bCs w:val="0"/>
          <w:sz w:val="28"/>
          <w:szCs w:val="28"/>
        </w:rPr>
        <w:t>Муниципальное образование «Теплоозерское городское поселение»</w:t>
      </w:r>
    </w:p>
    <w:p w:rsidR="00D67D68" w:rsidRPr="00A23130" w:rsidRDefault="00D67D68" w:rsidP="008420E5">
      <w:pPr>
        <w:pStyle w:val="ConsTitle"/>
        <w:widowControl/>
        <w:ind w:right="0" w:firstLine="360"/>
        <w:jc w:val="center"/>
        <w:rPr>
          <w:rFonts w:ascii="Times New Roman" w:hAnsi="Times New Roman" w:cs="Times New Roman"/>
          <w:b w:val="0"/>
          <w:bCs w:val="0"/>
          <w:sz w:val="28"/>
          <w:szCs w:val="28"/>
        </w:rPr>
      </w:pPr>
      <w:r w:rsidRPr="00A23130">
        <w:rPr>
          <w:rFonts w:ascii="Times New Roman" w:hAnsi="Times New Roman" w:cs="Times New Roman"/>
          <w:b w:val="0"/>
          <w:bCs w:val="0"/>
          <w:sz w:val="28"/>
          <w:szCs w:val="28"/>
        </w:rPr>
        <w:t>Облученского муниципального района</w:t>
      </w:r>
    </w:p>
    <w:p w:rsidR="00D67D68" w:rsidRPr="00A23130" w:rsidRDefault="00D67D68" w:rsidP="008420E5">
      <w:pPr>
        <w:pStyle w:val="ConsTitle"/>
        <w:widowControl/>
        <w:ind w:right="0" w:firstLine="360"/>
        <w:jc w:val="center"/>
        <w:rPr>
          <w:rFonts w:ascii="Times New Roman" w:hAnsi="Times New Roman" w:cs="Times New Roman"/>
          <w:b w:val="0"/>
          <w:bCs w:val="0"/>
          <w:sz w:val="28"/>
          <w:szCs w:val="28"/>
        </w:rPr>
      </w:pPr>
      <w:r w:rsidRPr="00A23130">
        <w:rPr>
          <w:rFonts w:ascii="Times New Roman" w:hAnsi="Times New Roman" w:cs="Times New Roman"/>
          <w:b w:val="0"/>
          <w:bCs w:val="0"/>
          <w:sz w:val="28"/>
          <w:szCs w:val="28"/>
        </w:rPr>
        <w:t>Еврейской автономной области</w:t>
      </w:r>
    </w:p>
    <w:p w:rsidR="00D67D68" w:rsidRPr="00A23130" w:rsidRDefault="00D67D68" w:rsidP="008420E5">
      <w:pPr>
        <w:pStyle w:val="ConsTitle"/>
        <w:widowControl/>
        <w:ind w:right="0"/>
        <w:jc w:val="center"/>
        <w:rPr>
          <w:rFonts w:ascii="Times New Roman" w:hAnsi="Times New Roman" w:cs="Times New Roman"/>
          <w:sz w:val="28"/>
          <w:szCs w:val="28"/>
        </w:rPr>
      </w:pPr>
    </w:p>
    <w:p w:rsidR="00D67D68" w:rsidRPr="00A23130" w:rsidRDefault="00D67D68" w:rsidP="008420E5">
      <w:pPr>
        <w:pStyle w:val="ConsTitle"/>
        <w:widowControl/>
        <w:ind w:right="0"/>
        <w:jc w:val="center"/>
        <w:rPr>
          <w:rFonts w:ascii="Times New Roman" w:hAnsi="Times New Roman" w:cs="Times New Roman"/>
          <w:b w:val="0"/>
          <w:bCs w:val="0"/>
          <w:sz w:val="28"/>
          <w:szCs w:val="28"/>
        </w:rPr>
      </w:pPr>
      <w:r w:rsidRPr="00A23130">
        <w:rPr>
          <w:rFonts w:ascii="Times New Roman" w:hAnsi="Times New Roman" w:cs="Times New Roman"/>
          <w:sz w:val="28"/>
          <w:szCs w:val="28"/>
        </w:rPr>
        <w:t xml:space="preserve"> </w:t>
      </w:r>
      <w:r w:rsidRPr="00A23130">
        <w:rPr>
          <w:rFonts w:ascii="Times New Roman" w:hAnsi="Times New Roman" w:cs="Times New Roman"/>
          <w:b w:val="0"/>
          <w:bCs w:val="0"/>
          <w:sz w:val="28"/>
          <w:szCs w:val="28"/>
        </w:rPr>
        <w:t>АДМИНИСТРАЦИИ  ГОРОДСКОГО ПОСЕЛЕНИЯ</w:t>
      </w:r>
      <w:r w:rsidRPr="00A23130">
        <w:rPr>
          <w:rFonts w:ascii="Times New Roman" w:hAnsi="Times New Roman" w:cs="Times New Roman"/>
          <w:b w:val="0"/>
          <w:bCs w:val="0"/>
          <w:sz w:val="28"/>
          <w:szCs w:val="28"/>
        </w:rPr>
        <w:br/>
        <w:t xml:space="preserve"> </w:t>
      </w:r>
    </w:p>
    <w:p w:rsidR="00D67D68" w:rsidRPr="00A23130" w:rsidRDefault="00D67D68" w:rsidP="008420E5">
      <w:pPr>
        <w:pStyle w:val="ConsTitle"/>
        <w:widowControl/>
        <w:ind w:right="0"/>
        <w:jc w:val="center"/>
        <w:rPr>
          <w:rFonts w:ascii="Times New Roman" w:hAnsi="Times New Roman" w:cs="Times New Roman"/>
          <w:b w:val="0"/>
          <w:bCs w:val="0"/>
          <w:sz w:val="28"/>
          <w:szCs w:val="28"/>
        </w:rPr>
      </w:pPr>
      <w:r w:rsidRPr="00A23130">
        <w:rPr>
          <w:rFonts w:ascii="Times New Roman" w:hAnsi="Times New Roman" w:cs="Times New Roman"/>
          <w:b w:val="0"/>
          <w:bCs w:val="0"/>
          <w:sz w:val="28"/>
          <w:szCs w:val="28"/>
        </w:rPr>
        <w:t xml:space="preserve"> ПОСТАНОВЛЕНИЕ</w:t>
      </w:r>
    </w:p>
    <w:p w:rsidR="00D67D68" w:rsidRPr="00A23130" w:rsidRDefault="00D67D68" w:rsidP="008420E5">
      <w:pPr>
        <w:pStyle w:val="ConsTitle"/>
        <w:widowControl/>
        <w:ind w:right="0"/>
        <w:rPr>
          <w:rFonts w:ascii="Times New Roman" w:hAnsi="Times New Roman" w:cs="Times New Roman"/>
          <w:b w:val="0"/>
          <w:bCs w:val="0"/>
          <w:sz w:val="28"/>
          <w:szCs w:val="28"/>
        </w:rPr>
      </w:pPr>
    </w:p>
    <w:p w:rsidR="00D67D68" w:rsidRPr="00A23130" w:rsidRDefault="00D67D68" w:rsidP="008420E5">
      <w:pPr>
        <w:pStyle w:val="ConsTitle"/>
        <w:widowControl/>
        <w:ind w:right="0"/>
        <w:rPr>
          <w:rFonts w:ascii="Times New Roman" w:hAnsi="Times New Roman" w:cs="Times New Roman"/>
          <w:b w:val="0"/>
          <w:bCs w:val="0"/>
          <w:sz w:val="28"/>
          <w:szCs w:val="28"/>
        </w:rPr>
      </w:pPr>
      <w:r w:rsidRPr="00A23130">
        <w:rPr>
          <w:rFonts w:ascii="Times New Roman" w:hAnsi="Times New Roman" w:cs="Times New Roman"/>
          <w:b w:val="0"/>
          <w:bCs w:val="0"/>
          <w:sz w:val="28"/>
          <w:szCs w:val="28"/>
        </w:rPr>
        <w:t>09.09.2015</w:t>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sidRPr="00A23130">
        <w:rPr>
          <w:rFonts w:ascii="Times New Roman" w:hAnsi="Times New Roman" w:cs="Times New Roman"/>
          <w:b w:val="0"/>
          <w:bCs w:val="0"/>
          <w:sz w:val="28"/>
          <w:szCs w:val="28"/>
        </w:rPr>
        <w:tab/>
      </w:r>
      <w:r>
        <w:rPr>
          <w:rFonts w:ascii="Times New Roman" w:hAnsi="Times New Roman" w:cs="Times New Roman"/>
          <w:b w:val="0"/>
          <w:bCs w:val="0"/>
          <w:sz w:val="28"/>
          <w:szCs w:val="28"/>
        </w:rPr>
        <w:t xml:space="preserve">      </w:t>
      </w:r>
      <w:r w:rsidRPr="00A23130">
        <w:rPr>
          <w:rFonts w:ascii="Times New Roman" w:hAnsi="Times New Roman" w:cs="Times New Roman"/>
          <w:b w:val="0"/>
          <w:bCs w:val="0"/>
          <w:sz w:val="28"/>
          <w:szCs w:val="28"/>
        </w:rPr>
        <w:t xml:space="preserve">   №  171</w:t>
      </w:r>
    </w:p>
    <w:p w:rsidR="00D67D68" w:rsidRPr="00A23130" w:rsidRDefault="00D67D68" w:rsidP="008420E5">
      <w:pPr>
        <w:pStyle w:val="ConsTitle"/>
        <w:widowControl/>
        <w:ind w:right="0"/>
        <w:jc w:val="center"/>
        <w:rPr>
          <w:rFonts w:ascii="Times New Roman" w:hAnsi="Times New Roman" w:cs="Times New Roman"/>
          <w:b w:val="0"/>
          <w:bCs w:val="0"/>
          <w:sz w:val="28"/>
          <w:szCs w:val="28"/>
        </w:rPr>
      </w:pPr>
      <w:r w:rsidRPr="00A23130">
        <w:rPr>
          <w:rFonts w:ascii="Times New Roman" w:hAnsi="Times New Roman" w:cs="Times New Roman"/>
          <w:b w:val="0"/>
          <w:bCs w:val="0"/>
          <w:sz w:val="28"/>
          <w:szCs w:val="28"/>
        </w:rPr>
        <w:t>пос.  Теплоозерск</w:t>
      </w:r>
    </w:p>
    <w:p w:rsidR="00D67D68" w:rsidRPr="00A23130" w:rsidRDefault="00D67D68" w:rsidP="008420E5">
      <w:pPr>
        <w:rPr>
          <w:sz w:val="28"/>
          <w:szCs w:val="28"/>
        </w:rPr>
      </w:pPr>
    </w:p>
    <w:p w:rsidR="00D67D68" w:rsidRPr="00A23130" w:rsidRDefault="00D67D68" w:rsidP="008420E5">
      <w:pPr>
        <w:widowControl w:val="0"/>
        <w:autoSpaceDE w:val="0"/>
        <w:autoSpaceDN w:val="0"/>
        <w:adjustRightInd w:val="0"/>
        <w:jc w:val="both"/>
        <w:rPr>
          <w:sz w:val="28"/>
          <w:szCs w:val="28"/>
        </w:rPr>
      </w:pPr>
      <w:r w:rsidRPr="00A23130">
        <w:rPr>
          <w:sz w:val="28"/>
          <w:szCs w:val="28"/>
        </w:rPr>
        <w:t>О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конфликта интересов</w:t>
      </w:r>
    </w:p>
    <w:p w:rsidR="00D67D68" w:rsidRPr="00A23130" w:rsidRDefault="00D67D68" w:rsidP="008420E5">
      <w:pPr>
        <w:widowControl w:val="0"/>
        <w:autoSpaceDE w:val="0"/>
        <w:autoSpaceDN w:val="0"/>
        <w:adjustRightInd w:val="0"/>
        <w:jc w:val="both"/>
        <w:rPr>
          <w:sz w:val="28"/>
          <w:szCs w:val="28"/>
        </w:rPr>
      </w:pPr>
    </w:p>
    <w:p w:rsidR="00D67D68" w:rsidRPr="00A23130" w:rsidRDefault="00D67D68" w:rsidP="008420E5">
      <w:pPr>
        <w:widowControl w:val="0"/>
        <w:autoSpaceDE w:val="0"/>
        <w:autoSpaceDN w:val="0"/>
        <w:adjustRightInd w:val="0"/>
        <w:jc w:val="both"/>
        <w:rPr>
          <w:sz w:val="28"/>
          <w:szCs w:val="28"/>
        </w:rPr>
      </w:pP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 xml:space="preserve">В соответствии с Федеральными законами от 02.03.2007 № 25-ФЗ «О муниципальной службе в Российской Федерации», от 25.12.2008 № 273-ФЗ «О противодействии коррупции», </w:t>
      </w:r>
      <w:hyperlink r:id="rId13" w:history="1">
        <w:r w:rsidRPr="00A23130">
          <w:rPr>
            <w:rStyle w:val="Hyperlink"/>
            <w:sz w:val="28"/>
            <w:szCs w:val="28"/>
          </w:rPr>
          <w:t>Указом</w:t>
        </w:r>
      </w:hyperlink>
      <w:r w:rsidRPr="00A23130">
        <w:rPr>
          <w:sz w:val="28"/>
          <w:szCs w:val="28"/>
        </w:rPr>
        <w:t xml:space="preserve">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 Уставом муниципального образования «Теплоозерское городское поселение» администрация городского поселения</w:t>
      </w:r>
    </w:p>
    <w:p w:rsidR="00D67D68" w:rsidRPr="00A23130" w:rsidRDefault="00D67D68" w:rsidP="008420E5">
      <w:pPr>
        <w:widowControl w:val="0"/>
        <w:autoSpaceDE w:val="0"/>
        <w:autoSpaceDN w:val="0"/>
        <w:adjustRightInd w:val="0"/>
        <w:rPr>
          <w:sz w:val="28"/>
          <w:szCs w:val="28"/>
        </w:rPr>
      </w:pPr>
      <w:r w:rsidRPr="00A23130">
        <w:rPr>
          <w:sz w:val="28"/>
          <w:szCs w:val="28"/>
        </w:rPr>
        <w:t>ПОСТАНОВЛЯЕТ:</w:t>
      </w:r>
    </w:p>
    <w:p w:rsidR="00D67D68" w:rsidRPr="00A23130" w:rsidRDefault="00D67D68" w:rsidP="008420E5">
      <w:pPr>
        <w:widowControl w:val="0"/>
        <w:autoSpaceDE w:val="0"/>
        <w:autoSpaceDN w:val="0"/>
        <w:adjustRightInd w:val="0"/>
        <w:ind w:firstLine="720"/>
        <w:jc w:val="both"/>
        <w:rPr>
          <w:sz w:val="28"/>
          <w:szCs w:val="28"/>
        </w:rPr>
      </w:pPr>
      <w:r w:rsidRPr="00A23130">
        <w:rPr>
          <w:sz w:val="28"/>
          <w:szCs w:val="28"/>
        </w:rPr>
        <w:t xml:space="preserve">1. Утвердить прилагаемое </w:t>
      </w:r>
      <w:hyperlink r:id="rId14" w:anchor="Par79" w:history="1">
        <w:r w:rsidRPr="00A23130">
          <w:rPr>
            <w:rStyle w:val="Hyperlink"/>
            <w:sz w:val="28"/>
            <w:szCs w:val="28"/>
          </w:rPr>
          <w:t>Положение</w:t>
        </w:r>
      </w:hyperlink>
      <w:r w:rsidRPr="00A23130">
        <w:rPr>
          <w:sz w:val="28"/>
          <w:szCs w:val="28"/>
        </w:rPr>
        <w:t xml:space="preserve"> о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конфликтов интересов.</w:t>
      </w:r>
    </w:p>
    <w:p w:rsidR="00D67D68" w:rsidRPr="00A23130" w:rsidRDefault="00D67D68" w:rsidP="008420E5">
      <w:pPr>
        <w:widowControl w:val="0"/>
        <w:autoSpaceDE w:val="0"/>
        <w:autoSpaceDN w:val="0"/>
        <w:adjustRightInd w:val="0"/>
        <w:ind w:firstLine="720"/>
        <w:jc w:val="both"/>
        <w:rPr>
          <w:sz w:val="28"/>
          <w:szCs w:val="28"/>
        </w:rPr>
      </w:pPr>
      <w:r w:rsidRPr="00A23130">
        <w:rPr>
          <w:sz w:val="28"/>
          <w:szCs w:val="28"/>
        </w:rPr>
        <w:t xml:space="preserve">2. Утвердить прилагаемый </w:t>
      </w:r>
      <w:hyperlink r:id="rId15" w:anchor="Par40" w:history="1">
        <w:r w:rsidRPr="00A23130">
          <w:rPr>
            <w:rStyle w:val="Hyperlink"/>
            <w:sz w:val="28"/>
            <w:szCs w:val="28"/>
          </w:rPr>
          <w:t>состав</w:t>
        </w:r>
      </w:hyperlink>
      <w:r w:rsidRPr="00A23130">
        <w:rPr>
          <w:sz w:val="28"/>
          <w:szCs w:val="28"/>
        </w:rPr>
        <w:t xml:space="preserve">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конфликтов интересов.</w:t>
      </w:r>
    </w:p>
    <w:p w:rsidR="00D67D68" w:rsidRPr="00A23130" w:rsidRDefault="00D67D68" w:rsidP="008420E5">
      <w:pPr>
        <w:ind w:firstLine="720"/>
        <w:jc w:val="both"/>
        <w:rPr>
          <w:sz w:val="28"/>
          <w:szCs w:val="28"/>
        </w:rPr>
      </w:pPr>
      <w:r w:rsidRPr="00A23130">
        <w:rPr>
          <w:sz w:val="28"/>
          <w:szCs w:val="28"/>
        </w:rPr>
        <w:t>3. Признать утратившим силу постановление администрации городского поселения от 13.12.2010 № 57 «Об утверждении Положения «О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конфликта интересов».</w:t>
      </w:r>
    </w:p>
    <w:p w:rsidR="00D67D68" w:rsidRPr="00A23130" w:rsidRDefault="00D67D68" w:rsidP="008420E5">
      <w:pPr>
        <w:widowControl w:val="0"/>
        <w:autoSpaceDE w:val="0"/>
        <w:autoSpaceDN w:val="0"/>
        <w:adjustRightInd w:val="0"/>
        <w:ind w:firstLine="720"/>
        <w:jc w:val="both"/>
        <w:rPr>
          <w:sz w:val="28"/>
          <w:szCs w:val="28"/>
        </w:rPr>
      </w:pPr>
      <w:r w:rsidRPr="00A23130">
        <w:rPr>
          <w:sz w:val="28"/>
          <w:szCs w:val="28"/>
        </w:rPr>
        <w:t>4. Контроль за исполнением настоящего постановления оставляю за собой.</w:t>
      </w:r>
    </w:p>
    <w:p w:rsidR="00D67D68" w:rsidRPr="00A23130" w:rsidRDefault="00D67D68" w:rsidP="008420E5">
      <w:pPr>
        <w:widowControl w:val="0"/>
        <w:autoSpaceDE w:val="0"/>
        <w:autoSpaceDN w:val="0"/>
        <w:adjustRightInd w:val="0"/>
        <w:ind w:firstLine="720"/>
        <w:jc w:val="both"/>
        <w:rPr>
          <w:sz w:val="28"/>
          <w:szCs w:val="28"/>
        </w:rPr>
      </w:pPr>
      <w:r w:rsidRPr="00A23130">
        <w:rPr>
          <w:sz w:val="28"/>
          <w:szCs w:val="28"/>
        </w:rPr>
        <w:t>5. Опубликовать настоящее постановление  в «Информационном вестнике» Теплоозерского городского поселения.</w:t>
      </w:r>
    </w:p>
    <w:p w:rsidR="00D67D68" w:rsidRPr="00A23130" w:rsidRDefault="00D67D68" w:rsidP="008420E5">
      <w:pPr>
        <w:widowControl w:val="0"/>
        <w:autoSpaceDE w:val="0"/>
        <w:autoSpaceDN w:val="0"/>
        <w:adjustRightInd w:val="0"/>
        <w:ind w:firstLine="720"/>
        <w:jc w:val="both"/>
        <w:rPr>
          <w:sz w:val="28"/>
          <w:szCs w:val="28"/>
        </w:rPr>
      </w:pPr>
      <w:r w:rsidRPr="00A23130">
        <w:rPr>
          <w:sz w:val="28"/>
          <w:szCs w:val="28"/>
        </w:rPr>
        <w:t>6. Настоящее постановление вступает в силу после дня его официального опубликования.</w:t>
      </w:r>
    </w:p>
    <w:p w:rsidR="00D67D68" w:rsidRPr="00A23130" w:rsidRDefault="00D67D68" w:rsidP="008420E5">
      <w:pPr>
        <w:widowControl w:val="0"/>
        <w:autoSpaceDE w:val="0"/>
        <w:autoSpaceDN w:val="0"/>
        <w:adjustRightInd w:val="0"/>
        <w:ind w:firstLine="720"/>
        <w:jc w:val="both"/>
        <w:rPr>
          <w:sz w:val="28"/>
          <w:szCs w:val="28"/>
        </w:rPr>
      </w:pPr>
    </w:p>
    <w:p w:rsidR="00D67D68" w:rsidRPr="00A23130" w:rsidRDefault="00D67D68" w:rsidP="008420E5">
      <w:pPr>
        <w:jc w:val="both"/>
        <w:rPr>
          <w:sz w:val="28"/>
          <w:szCs w:val="28"/>
        </w:rPr>
      </w:pPr>
      <w:r w:rsidRPr="00A23130">
        <w:rPr>
          <w:sz w:val="28"/>
          <w:szCs w:val="28"/>
        </w:rPr>
        <w:t>Заместитель главы администрации</w:t>
      </w:r>
      <w:r w:rsidRPr="00A23130">
        <w:rPr>
          <w:sz w:val="28"/>
          <w:szCs w:val="28"/>
        </w:rPr>
        <w:tab/>
      </w:r>
      <w:r w:rsidRPr="00A23130">
        <w:rPr>
          <w:sz w:val="28"/>
          <w:szCs w:val="28"/>
        </w:rPr>
        <w:tab/>
      </w:r>
      <w:r w:rsidRPr="00A23130">
        <w:rPr>
          <w:sz w:val="28"/>
          <w:szCs w:val="28"/>
        </w:rPr>
        <w:tab/>
      </w:r>
      <w:r w:rsidRPr="00A23130">
        <w:rPr>
          <w:sz w:val="28"/>
          <w:szCs w:val="28"/>
        </w:rPr>
        <w:tab/>
      </w:r>
      <w:r w:rsidRPr="00A23130">
        <w:rPr>
          <w:sz w:val="28"/>
          <w:szCs w:val="28"/>
        </w:rPr>
        <w:tab/>
        <w:t xml:space="preserve">  </w:t>
      </w:r>
    </w:p>
    <w:p w:rsidR="00D67D68" w:rsidRPr="00A23130" w:rsidRDefault="00D67D68" w:rsidP="008420E5">
      <w:pPr>
        <w:jc w:val="both"/>
        <w:rPr>
          <w:sz w:val="28"/>
          <w:szCs w:val="28"/>
        </w:rPr>
      </w:pPr>
      <w:r w:rsidRPr="00A23130">
        <w:rPr>
          <w:sz w:val="28"/>
          <w:szCs w:val="28"/>
        </w:rPr>
        <w:t>городского  поселения</w:t>
      </w:r>
      <w:r w:rsidRPr="00A23130">
        <w:rPr>
          <w:sz w:val="28"/>
          <w:szCs w:val="28"/>
        </w:rPr>
        <w:tab/>
      </w:r>
      <w:r w:rsidRPr="00A23130">
        <w:rPr>
          <w:sz w:val="28"/>
          <w:szCs w:val="28"/>
        </w:rPr>
        <w:tab/>
      </w:r>
      <w:r w:rsidRPr="00A23130">
        <w:rPr>
          <w:sz w:val="28"/>
          <w:szCs w:val="28"/>
        </w:rPr>
        <w:tab/>
      </w:r>
      <w:r w:rsidRPr="00A23130">
        <w:rPr>
          <w:sz w:val="28"/>
          <w:szCs w:val="28"/>
        </w:rPr>
        <w:tab/>
      </w:r>
      <w:r w:rsidRPr="00A23130">
        <w:rPr>
          <w:sz w:val="28"/>
          <w:szCs w:val="28"/>
        </w:rPr>
        <w:tab/>
      </w:r>
      <w:r w:rsidRPr="00A23130">
        <w:rPr>
          <w:sz w:val="28"/>
          <w:szCs w:val="28"/>
        </w:rPr>
        <w:tab/>
      </w:r>
      <w:r w:rsidRPr="00A23130">
        <w:rPr>
          <w:sz w:val="28"/>
          <w:szCs w:val="28"/>
        </w:rPr>
        <w:tab/>
        <w:t>О.А.Середа</w:t>
      </w:r>
    </w:p>
    <w:p w:rsidR="00D67D68" w:rsidRPr="00A23130" w:rsidRDefault="00D67D68" w:rsidP="008420E5">
      <w:pPr>
        <w:jc w:val="both"/>
        <w:rPr>
          <w:sz w:val="28"/>
          <w:szCs w:val="28"/>
        </w:rPr>
      </w:pPr>
    </w:p>
    <w:p w:rsidR="00D67D68" w:rsidRPr="00A23130" w:rsidRDefault="00D67D68" w:rsidP="008420E5">
      <w:pPr>
        <w:widowControl w:val="0"/>
        <w:autoSpaceDE w:val="0"/>
        <w:autoSpaceDN w:val="0"/>
        <w:adjustRightInd w:val="0"/>
        <w:jc w:val="center"/>
        <w:outlineLvl w:val="0"/>
        <w:rPr>
          <w:sz w:val="28"/>
          <w:szCs w:val="28"/>
        </w:rPr>
      </w:pPr>
      <w:r w:rsidRPr="00A23130">
        <w:rPr>
          <w:sz w:val="28"/>
          <w:szCs w:val="28"/>
        </w:rPr>
        <w:t xml:space="preserve">                                                              </w:t>
      </w:r>
    </w:p>
    <w:p w:rsidR="00D67D68" w:rsidRPr="00A23130" w:rsidRDefault="00D67D68" w:rsidP="008420E5">
      <w:pPr>
        <w:widowControl w:val="0"/>
        <w:autoSpaceDE w:val="0"/>
        <w:autoSpaceDN w:val="0"/>
        <w:adjustRightInd w:val="0"/>
        <w:ind w:left="4956"/>
        <w:outlineLvl w:val="0"/>
        <w:rPr>
          <w:sz w:val="28"/>
          <w:szCs w:val="28"/>
        </w:rPr>
      </w:pPr>
      <w:r w:rsidRPr="00A23130">
        <w:rPr>
          <w:sz w:val="28"/>
          <w:szCs w:val="28"/>
        </w:rPr>
        <w:t xml:space="preserve">       </w:t>
      </w:r>
    </w:p>
    <w:p w:rsidR="00D67D68" w:rsidRPr="00A23130" w:rsidRDefault="00D67D68" w:rsidP="008420E5">
      <w:pPr>
        <w:widowControl w:val="0"/>
        <w:autoSpaceDE w:val="0"/>
        <w:autoSpaceDN w:val="0"/>
        <w:adjustRightInd w:val="0"/>
        <w:ind w:left="4956" w:firstLine="444"/>
        <w:outlineLvl w:val="0"/>
        <w:rPr>
          <w:sz w:val="28"/>
          <w:szCs w:val="28"/>
        </w:rPr>
      </w:pPr>
      <w:r>
        <w:rPr>
          <w:sz w:val="28"/>
          <w:szCs w:val="28"/>
        </w:rPr>
        <w:t xml:space="preserve"> </w:t>
      </w:r>
      <w:r w:rsidRPr="00A23130">
        <w:rPr>
          <w:sz w:val="28"/>
          <w:szCs w:val="28"/>
        </w:rPr>
        <w:t>УТВЕРЖДЕНО</w:t>
      </w:r>
    </w:p>
    <w:p w:rsidR="00D67D68" w:rsidRPr="00A23130" w:rsidRDefault="00D67D68" w:rsidP="008420E5">
      <w:pPr>
        <w:widowControl w:val="0"/>
        <w:autoSpaceDE w:val="0"/>
        <w:autoSpaceDN w:val="0"/>
        <w:adjustRightInd w:val="0"/>
        <w:jc w:val="right"/>
        <w:rPr>
          <w:sz w:val="28"/>
          <w:szCs w:val="28"/>
        </w:rPr>
      </w:pPr>
      <w:r w:rsidRPr="00A23130">
        <w:rPr>
          <w:sz w:val="28"/>
          <w:szCs w:val="28"/>
        </w:rPr>
        <w:t xml:space="preserve">     </w:t>
      </w:r>
      <w:r w:rsidRPr="00A23130">
        <w:rPr>
          <w:sz w:val="28"/>
          <w:szCs w:val="28"/>
        </w:rPr>
        <w:tab/>
      </w:r>
      <w:r w:rsidRPr="00A23130">
        <w:rPr>
          <w:sz w:val="28"/>
          <w:szCs w:val="28"/>
        </w:rPr>
        <w:tab/>
      </w:r>
      <w:r w:rsidRPr="00A23130">
        <w:rPr>
          <w:sz w:val="28"/>
          <w:szCs w:val="28"/>
        </w:rPr>
        <w:tab/>
      </w:r>
      <w:r w:rsidRPr="00A23130">
        <w:rPr>
          <w:sz w:val="28"/>
          <w:szCs w:val="28"/>
        </w:rPr>
        <w:tab/>
        <w:t>постановлением администрации</w:t>
      </w:r>
    </w:p>
    <w:p w:rsidR="00D67D68" w:rsidRPr="00A23130" w:rsidRDefault="00D67D68" w:rsidP="008420E5">
      <w:pPr>
        <w:widowControl w:val="0"/>
        <w:autoSpaceDE w:val="0"/>
        <w:autoSpaceDN w:val="0"/>
        <w:adjustRightInd w:val="0"/>
        <w:rPr>
          <w:sz w:val="28"/>
          <w:szCs w:val="28"/>
        </w:rPr>
      </w:pPr>
      <w:r w:rsidRPr="00A23130">
        <w:rPr>
          <w:sz w:val="28"/>
          <w:szCs w:val="28"/>
        </w:rPr>
        <w:t xml:space="preserve">                                                                              городского поселения</w:t>
      </w:r>
    </w:p>
    <w:p w:rsidR="00D67D68" w:rsidRPr="00A23130" w:rsidRDefault="00D67D68" w:rsidP="008420E5">
      <w:pPr>
        <w:widowControl w:val="0"/>
        <w:autoSpaceDE w:val="0"/>
        <w:autoSpaceDN w:val="0"/>
        <w:adjustRightInd w:val="0"/>
        <w:jc w:val="center"/>
        <w:rPr>
          <w:sz w:val="28"/>
          <w:szCs w:val="28"/>
        </w:rPr>
      </w:pPr>
      <w:r w:rsidRPr="00A23130">
        <w:rPr>
          <w:sz w:val="28"/>
          <w:szCs w:val="28"/>
        </w:rPr>
        <w:t xml:space="preserve">                                                      </w:t>
      </w:r>
      <w:r>
        <w:rPr>
          <w:sz w:val="28"/>
          <w:szCs w:val="28"/>
        </w:rPr>
        <w:t xml:space="preserve">   </w:t>
      </w:r>
      <w:r w:rsidRPr="00A23130">
        <w:rPr>
          <w:sz w:val="28"/>
          <w:szCs w:val="28"/>
        </w:rPr>
        <w:t xml:space="preserve"> от 09 .09.2015 № 171</w:t>
      </w:r>
    </w:p>
    <w:p w:rsidR="00D67D68" w:rsidRPr="00A23130" w:rsidRDefault="00D67D68" w:rsidP="008420E5">
      <w:pPr>
        <w:widowControl w:val="0"/>
        <w:autoSpaceDE w:val="0"/>
        <w:autoSpaceDN w:val="0"/>
        <w:adjustRightInd w:val="0"/>
        <w:jc w:val="both"/>
        <w:rPr>
          <w:sz w:val="28"/>
          <w:szCs w:val="28"/>
        </w:rPr>
      </w:pPr>
    </w:p>
    <w:p w:rsidR="00D67D68" w:rsidRPr="00A23130" w:rsidRDefault="00D67D68" w:rsidP="008420E5">
      <w:pPr>
        <w:widowControl w:val="0"/>
        <w:autoSpaceDE w:val="0"/>
        <w:autoSpaceDN w:val="0"/>
        <w:adjustRightInd w:val="0"/>
        <w:jc w:val="both"/>
        <w:rPr>
          <w:sz w:val="28"/>
          <w:szCs w:val="28"/>
        </w:rPr>
      </w:pPr>
    </w:p>
    <w:p w:rsidR="00D67D68" w:rsidRPr="00A23130" w:rsidRDefault="00D67D68" w:rsidP="008420E5">
      <w:pPr>
        <w:widowControl w:val="0"/>
        <w:autoSpaceDE w:val="0"/>
        <w:autoSpaceDN w:val="0"/>
        <w:adjustRightInd w:val="0"/>
        <w:jc w:val="center"/>
        <w:rPr>
          <w:sz w:val="28"/>
          <w:szCs w:val="28"/>
        </w:rPr>
      </w:pPr>
      <w:bookmarkStart w:id="152" w:name="Par79"/>
      <w:bookmarkEnd w:id="152"/>
      <w:r w:rsidRPr="00A23130">
        <w:rPr>
          <w:sz w:val="28"/>
          <w:szCs w:val="28"/>
        </w:rPr>
        <w:t>Положение</w:t>
      </w:r>
    </w:p>
    <w:p w:rsidR="00D67D68" w:rsidRPr="00A23130" w:rsidRDefault="00D67D68" w:rsidP="008420E5">
      <w:pPr>
        <w:widowControl w:val="0"/>
        <w:autoSpaceDE w:val="0"/>
        <w:autoSpaceDN w:val="0"/>
        <w:adjustRightInd w:val="0"/>
        <w:jc w:val="center"/>
        <w:rPr>
          <w:sz w:val="28"/>
          <w:szCs w:val="28"/>
        </w:rPr>
      </w:pPr>
      <w:r w:rsidRPr="00A23130">
        <w:rPr>
          <w:sz w:val="28"/>
          <w:szCs w:val="28"/>
        </w:rPr>
        <w:t>о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конфликта интересов</w:t>
      </w:r>
    </w:p>
    <w:p w:rsidR="00D67D68" w:rsidRPr="00A23130" w:rsidRDefault="00D67D68" w:rsidP="008420E5">
      <w:pPr>
        <w:widowControl w:val="0"/>
        <w:autoSpaceDE w:val="0"/>
        <w:autoSpaceDN w:val="0"/>
        <w:adjustRightInd w:val="0"/>
        <w:jc w:val="both"/>
        <w:rPr>
          <w:sz w:val="28"/>
          <w:szCs w:val="28"/>
        </w:rPr>
      </w:pP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 xml:space="preserve">1. Настоящее Положение определяет порядок формирования и деятельности комиссии по соблюдению требований к служебному поведению муниципальных служащих администрации Теплоозерского городского поселения и урегулированию конфликтов интересов (далее - комиссия), образуемой в соответствии с Федеральными законами от 02.03.2007 № 25-ФЗ «О муниципальной службе в Российской Федерации», от 25.12.2008 № 273-ФЗ «О противодействии коррупции», </w:t>
      </w:r>
      <w:hyperlink r:id="rId16" w:history="1">
        <w:r w:rsidRPr="00A23130">
          <w:rPr>
            <w:rStyle w:val="Hyperlink"/>
            <w:sz w:val="28"/>
            <w:szCs w:val="28"/>
          </w:rPr>
          <w:t>Указом</w:t>
        </w:r>
      </w:hyperlink>
      <w:r w:rsidRPr="00A23130">
        <w:rPr>
          <w:sz w:val="28"/>
          <w:szCs w:val="28"/>
        </w:rPr>
        <w:t xml:space="preserve">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 xml:space="preserve">2. Комиссия в своей деятельности руководствуется </w:t>
      </w:r>
      <w:hyperlink r:id="rId17" w:history="1">
        <w:r w:rsidRPr="00A23130">
          <w:rPr>
            <w:rStyle w:val="Hyperlink"/>
            <w:sz w:val="28"/>
            <w:szCs w:val="28"/>
          </w:rPr>
          <w:t>Конституцией</w:t>
        </w:r>
      </w:hyperlink>
      <w:r w:rsidRPr="00A23130">
        <w:rPr>
          <w:sz w:val="28"/>
          <w:szCs w:val="28"/>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Еврейской автономной области, актами губернатора Еврейской автономной области, муниципальными правовыми актами органов местного самоуправления Теплоозерского городского поселения и настоящим Положением.</w:t>
      </w:r>
    </w:p>
    <w:p w:rsidR="00D67D68" w:rsidRPr="00A23130" w:rsidRDefault="00D67D68" w:rsidP="008420E5">
      <w:pPr>
        <w:widowControl w:val="0"/>
        <w:autoSpaceDE w:val="0"/>
        <w:autoSpaceDN w:val="0"/>
        <w:adjustRightInd w:val="0"/>
        <w:ind w:firstLine="540"/>
        <w:jc w:val="both"/>
        <w:rPr>
          <w:sz w:val="28"/>
          <w:szCs w:val="28"/>
        </w:rPr>
      </w:pPr>
      <w:r w:rsidRPr="00A23130">
        <w:rPr>
          <w:sz w:val="28"/>
          <w:szCs w:val="28"/>
        </w:rPr>
        <w:t>3. Основной задачей комиссии является содействие главе администрации городского поселения:</w:t>
      </w:r>
    </w:p>
    <w:p w:rsidR="00D67D68" w:rsidRPr="00A23130" w:rsidRDefault="00D67D68" w:rsidP="008420E5">
      <w:pPr>
        <w:widowControl w:val="0"/>
        <w:autoSpaceDE w:val="0"/>
        <w:autoSpaceDN w:val="0"/>
        <w:adjustRightInd w:val="0"/>
        <w:ind w:firstLine="540"/>
        <w:jc w:val="both"/>
        <w:rPr>
          <w:sz w:val="28"/>
          <w:szCs w:val="28"/>
        </w:rPr>
      </w:pPr>
      <w:r w:rsidRPr="00A23130">
        <w:rPr>
          <w:sz w:val="28"/>
          <w:szCs w:val="28"/>
        </w:rPr>
        <w:t xml:space="preserve">- в обеспечении соблюдения муниципальными служащими администрации  городского поселения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hyperlink r:id="rId18" w:history="1">
        <w:r w:rsidRPr="00A23130">
          <w:rPr>
            <w:rStyle w:val="Hyperlink"/>
            <w:sz w:val="28"/>
            <w:szCs w:val="28"/>
          </w:rPr>
          <w:t>законом</w:t>
        </w:r>
      </w:hyperlink>
      <w:r w:rsidRPr="00A23130">
        <w:rPr>
          <w:sz w:val="28"/>
          <w:szCs w:val="28"/>
        </w:rPr>
        <w:t xml:space="preserve"> от 25.12.2008 № 273-ФЗ «О противодействии коррупции», другими федеральными законами, законами области, актами губернатора области, постановлениями администрации городского поселения (далее - требования к служебному поведению и (или) требования об урегулировании конфликта интересов);</w:t>
      </w:r>
    </w:p>
    <w:p w:rsidR="00D67D68" w:rsidRPr="00A23130" w:rsidRDefault="00D67D68" w:rsidP="008420E5">
      <w:pPr>
        <w:widowControl w:val="0"/>
        <w:autoSpaceDE w:val="0"/>
        <w:autoSpaceDN w:val="0"/>
        <w:adjustRightInd w:val="0"/>
        <w:ind w:firstLine="540"/>
        <w:jc w:val="both"/>
        <w:rPr>
          <w:sz w:val="28"/>
          <w:szCs w:val="28"/>
        </w:rPr>
      </w:pPr>
      <w:r w:rsidRPr="00A23130">
        <w:rPr>
          <w:sz w:val="28"/>
          <w:szCs w:val="28"/>
        </w:rPr>
        <w:t>- в осуществлении мер по предупреждению коррупции.</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администрации городского поселения.</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5. Комиссия образуется постановлением администрации городского поселения.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6. Число членов комиссии, не замещающих муниципальные должности и должности муниципальной службы администрации городского поселения (далее - муниципальная служба), должно составлять не менее одной четверти от общего числа членов комиссии.</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D67D68" w:rsidRPr="00A23130" w:rsidRDefault="00D67D68" w:rsidP="008420E5">
      <w:pPr>
        <w:widowControl w:val="0"/>
        <w:autoSpaceDE w:val="0"/>
        <w:autoSpaceDN w:val="0"/>
        <w:adjustRightInd w:val="0"/>
        <w:ind w:firstLine="709"/>
        <w:jc w:val="both"/>
        <w:rPr>
          <w:sz w:val="28"/>
          <w:szCs w:val="28"/>
        </w:rPr>
      </w:pPr>
      <w:r w:rsidRPr="00A23130">
        <w:rPr>
          <w:sz w:val="28"/>
          <w:szCs w:val="28"/>
        </w:rPr>
        <w:t>8. В заседаниях комиссии с правом совещательного голоса участвуют:</w:t>
      </w:r>
    </w:p>
    <w:p w:rsidR="00D67D68" w:rsidRPr="004610A5" w:rsidRDefault="00D67D68" w:rsidP="008420E5">
      <w:pPr>
        <w:widowControl w:val="0"/>
        <w:autoSpaceDE w:val="0"/>
        <w:autoSpaceDN w:val="0"/>
        <w:adjustRightInd w:val="0"/>
        <w:ind w:firstLine="709"/>
        <w:jc w:val="both"/>
        <w:rPr>
          <w:sz w:val="28"/>
          <w:szCs w:val="28"/>
        </w:rPr>
      </w:pPr>
      <w:r w:rsidRPr="00A23130">
        <w:rPr>
          <w:sz w:val="28"/>
          <w:szCs w:val="28"/>
        </w:rPr>
        <w:t xml:space="preserve">а) непосредственный руководитель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w:t>
      </w:r>
      <w:r w:rsidRPr="004610A5">
        <w:rPr>
          <w:sz w:val="28"/>
          <w:szCs w:val="28"/>
        </w:rPr>
        <w:t>конфликта интересов; заместители главы администрации, курирующие соответствующие структурные подразделения администрации, а также определяемые председателем комиссии два муниципальных служащих, замещающие в структурном подразделении администрации городского поселения  должности муниципальной службы, аналогичные должности, замещаемой муниципальным служащим, в отношении которого комиссией рассматривается этот вопрос;</w:t>
      </w:r>
    </w:p>
    <w:p w:rsidR="00D67D68" w:rsidRPr="004610A5" w:rsidRDefault="00D67D68" w:rsidP="008420E5">
      <w:pPr>
        <w:widowControl w:val="0"/>
        <w:autoSpaceDE w:val="0"/>
        <w:autoSpaceDN w:val="0"/>
        <w:adjustRightInd w:val="0"/>
        <w:ind w:firstLine="709"/>
        <w:jc w:val="both"/>
        <w:rPr>
          <w:sz w:val="28"/>
          <w:szCs w:val="28"/>
        </w:rPr>
      </w:pPr>
      <w:bookmarkStart w:id="153" w:name="Par96"/>
      <w:bookmarkEnd w:id="153"/>
      <w:r w:rsidRPr="004610A5">
        <w:rPr>
          <w:sz w:val="28"/>
          <w:szCs w:val="28"/>
        </w:rPr>
        <w:t>б) муниципальные служащие, специалисты, которые могут дать пояснения по вопросам муниципальной службы и вопросам, рассматриваемым комиссией; должностные лица государственных органов, других органов местного самоуправления;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рассматривается указанный вопрос, или любого члена комиссии.</w:t>
      </w:r>
    </w:p>
    <w:p w:rsidR="00D67D68" w:rsidRPr="004610A5" w:rsidRDefault="00D67D68" w:rsidP="008420E5">
      <w:pPr>
        <w:widowControl w:val="0"/>
        <w:autoSpaceDE w:val="0"/>
        <w:autoSpaceDN w:val="0"/>
        <w:adjustRightInd w:val="0"/>
        <w:ind w:firstLine="709"/>
        <w:jc w:val="both"/>
        <w:rPr>
          <w:sz w:val="28"/>
          <w:szCs w:val="28"/>
        </w:rPr>
      </w:pPr>
      <w:r w:rsidRPr="004610A5">
        <w:rPr>
          <w:sz w:val="28"/>
          <w:szCs w:val="28"/>
        </w:rPr>
        <w:t>9.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муниципальные должности и должности муниципальной службы, недопустимо.</w:t>
      </w:r>
    </w:p>
    <w:p w:rsidR="00D67D68" w:rsidRPr="004610A5" w:rsidRDefault="00D67D68" w:rsidP="008420E5">
      <w:pPr>
        <w:widowControl w:val="0"/>
        <w:autoSpaceDE w:val="0"/>
        <w:autoSpaceDN w:val="0"/>
        <w:adjustRightInd w:val="0"/>
        <w:ind w:firstLine="709"/>
        <w:jc w:val="both"/>
        <w:rPr>
          <w:sz w:val="28"/>
          <w:szCs w:val="28"/>
        </w:rPr>
      </w:pPr>
      <w:r w:rsidRPr="004610A5">
        <w:rPr>
          <w:sz w:val="28"/>
          <w:szCs w:val="28"/>
        </w:rPr>
        <w:t>10.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D67D68" w:rsidRPr="004610A5" w:rsidRDefault="00D67D68" w:rsidP="008420E5">
      <w:pPr>
        <w:widowControl w:val="0"/>
        <w:autoSpaceDE w:val="0"/>
        <w:autoSpaceDN w:val="0"/>
        <w:adjustRightInd w:val="0"/>
        <w:ind w:firstLine="709"/>
        <w:jc w:val="both"/>
        <w:rPr>
          <w:sz w:val="28"/>
          <w:szCs w:val="28"/>
        </w:rPr>
      </w:pPr>
      <w:bookmarkStart w:id="154" w:name="Par99"/>
      <w:bookmarkEnd w:id="154"/>
      <w:r w:rsidRPr="004610A5">
        <w:rPr>
          <w:sz w:val="28"/>
          <w:szCs w:val="28"/>
        </w:rPr>
        <w:t>11. Основаниями для проведения заседания комиссии являются:</w:t>
      </w:r>
    </w:p>
    <w:p w:rsidR="00D67D68" w:rsidRPr="004610A5" w:rsidRDefault="00D67D68" w:rsidP="008420E5">
      <w:pPr>
        <w:widowControl w:val="0"/>
        <w:autoSpaceDE w:val="0"/>
        <w:autoSpaceDN w:val="0"/>
        <w:adjustRightInd w:val="0"/>
        <w:ind w:firstLine="709"/>
        <w:jc w:val="both"/>
        <w:rPr>
          <w:sz w:val="28"/>
          <w:szCs w:val="28"/>
        </w:rPr>
      </w:pPr>
      <w:bookmarkStart w:id="155" w:name="Par100"/>
      <w:bookmarkEnd w:id="155"/>
      <w:r w:rsidRPr="004610A5">
        <w:rPr>
          <w:sz w:val="28"/>
          <w:szCs w:val="28"/>
        </w:rPr>
        <w:t xml:space="preserve">а) представление главой администрации в соответствии с </w:t>
      </w:r>
      <w:hyperlink r:id="rId19" w:history="1">
        <w:r w:rsidRPr="004610A5">
          <w:rPr>
            <w:rStyle w:val="Hyperlink"/>
            <w:sz w:val="28"/>
            <w:szCs w:val="28"/>
          </w:rPr>
          <w:t>Положением</w:t>
        </w:r>
      </w:hyperlink>
      <w:r w:rsidRPr="004610A5">
        <w:rPr>
          <w:sz w:val="28"/>
          <w:szCs w:val="28"/>
        </w:rPr>
        <w:t xml:space="preserve">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администрации Теплоозерского городского поселения, и соблюдения муниципальными служащими требований к служебному поведению (далее – Положение о проверке достоверности и полноты сведений), материалов проверки (доклада о результатах проверки, проведенной организационно-контрольным отделом администрации), свидетельствующих:</w:t>
      </w:r>
    </w:p>
    <w:p w:rsidR="00D67D68" w:rsidRPr="004610A5" w:rsidRDefault="00D67D68" w:rsidP="008420E5">
      <w:pPr>
        <w:widowControl w:val="0"/>
        <w:autoSpaceDE w:val="0"/>
        <w:autoSpaceDN w:val="0"/>
        <w:adjustRightInd w:val="0"/>
        <w:ind w:firstLine="709"/>
        <w:jc w:val="both"/>
        <w:rPr>
          <w:sz w:val="28"/>
          <w:szCs w:val="28"/>
        </w:rPr>
      </w:pPr>
      <w:bookmarkStart w:id="156" w:name="Par101"/>
      <w:bookmarkEnd w:id="156"/>
      <w:r w:rsidRPr="004610A5">
        <w:rPr>
          <w:sz w:val="28"/>
          <w:szCs w:val="28"/>
        </w:rPr>
        <w:t xml:space="preserve">- о представлении муниципальным служащим недостоверных или неполных сведений о доходах, об имуществе и обязательствах имущественного характера, предусмотренных </w:t>
      </w:r>
      <w:hyperlink r:id="rId20" w:history="1">
        <w:r w:rsidRPr="004610A5">
          <w:rPr>
            <w:rStyle w:val="Hyperlink"/>
            <w:sz w:val="28"/>
            <w:szCs w:val="28"/>
          </w:rPr>
          <w:t>Положением</w:t>
        </w:r>
      </w:hyperlink>
      <w:r w:rsidRPr="004610A5">
        <w:rPr>
          <w:sz w:val="28"/>
          <w:szCs w:val="28"/>
        </w:rPr>
        <w:t xml:space="preserve"> о проверке достоверности и полноты сведений;</w:t>
      </w:r>
    </w:p>
    <w:p w:rsidR="00D67D68" w:rsidRPr="004610A5" w:rsidRDefault="00D67D68" w:rsidP="008420E5">
      <w:pPr>
        <w:widowControl w:val="0"/>
        <w:autoSpaceDE w:val="0"/>
        <w:autoSpaceDN w:val="0"/>
        <w:adjustRightInd w:val="0"/>
        <w:ind w:firstLine="709"/>
        <w:jc w:val="both"/>
        <w:rPr>
          <w:sz w:val="28"/>
          <w:szCs w:val="28"/>
        </w:rPr>
      </w:pPr>
      <w:bookmarkStart w:id="157" w:name="Par102"/>
      <w:bookmarkEnd w:id="157"/>
      <w:r w:rsidRPr="004610A5">
        <w:rPr>
          <w:sz w:val="28"/>
          <w:szCs w:val="28"/>
        </w:rPr>
        <w:t>- о несоблюдении муниципальным служащим требований к служебному поведению и (или) требований об урегулировании конфликта интересов;</w:t>
      </w:r>
    </w:p>
    <w:p w:rsidR="00D67D68" w:rsidRPr="004610A5" w:rsidRDefault="00D67D68" w:rsidP="008420E5">
      <w:pPr>
        <w:widowControl w:val="0"/>
        <w:autoSpaceDE w:val="0"/>
        <w:autoSpaceDN w:val="0"/>
        <w:adjustRightInd w:val="0"/>
        <w:ind w:firstLine="709"/>
        <w:jc w:val="both"/>
        <w:rPr>
          <w:sz w:val="28"/>
          <w:szCs w:val="28"/>
        </w:rPr>
      </w:pPr>
      <w:bookmarkStart w:id="158" w:name="Par103"/>
      <w:bookmarkEnd w:id="158"/>
      <w:r w:rsidRPr="004610A5">
        <w:rPr>
          <w:sz w:val="28"/>
          <w:szCs w:val="28"/>
        </w:rPr>
        <w:t>б) поступившее в администрацию городского поселения:</w:t>
      </w:r>
    </w:p>
    <w:p w:rsidR="00D67D68" w:rsidRPr="004610A5" w:rsidRDefault="00D67D68" w:rsidP="008420E5">
      <w:pPr>
        <w:pStyle w:val="ConsNormal"/>
        <w:jc w:val="both"/>
        <w:rPr>
          <w:rFonts w:ascii="Times New Roman" w:hAnsi="Times New Roman" w:cs="Times New Roman"/>
          <w:sz w:val="28"/>
          <w:szCs w:val="28"/>
        </w:rPr>
      </w:pPr>
      <w:bookmarkStart w:id="159" w:name="Par104"/>
      <w:bookmarkEnd w:id="159"/>
      <w:r w:rsidRPr="004610A5">
        <w:rPr>
          <w:rFonts w:ascii="Times New Roman" w:hAnsi="Times New Roman" w:cs="Times New Roman"/>
          <w:sz w:val="28"/>
          <w:szCs w:val="28"/>
        </w:rPr>
        <w:t xml:space="preserve">- обращение гражданина, замещавшего ранее должность муниципальной службы, включенную в </w:t>
      </w:r>
      <w:hyperlink r:id="rId21" w:history="1">
        <w:r w:rsidRPr="004610A5">
          <w:rPr>
            <w:rStyle w:val="Hyperlink"/>
            <w:rFonts w:ascii="Times New Roman" w:hAnsi="Times New Roman" w:cs="Times New Roman"/>
            <w:sz w:val="28"/>
            <w:szCs w:val="28"/>
          </w:rPr>
          <w:t>перечень</w:t>
        </w:r>
      </w:hyperlink>
      <w:r w:rsidRPr="004610A5">
        <w:rPr>
          <w:rFonts w:ascii="Times New Roman" w:hAnsi="Times New Roman" w:cs="Times New Roman"/>
          <w:sz w:val="28"/>
          <w:szCs w:val="28"/>
        </w:rPr>
        <w:t xml:space="preserve"> должностей, утвержденный постановлением администрации городского поселения, о даче согласия на замещение на условиях трудового договора должности в организации и (или) на выполнение в данной организации работы (оказание данной организации услуг (услуги)) в течение месяца стоимостью более ста тысяч рублей на условиях гражданско-правового договора (гражданско-правовых договоров) в случаях, если отдельные функции по муниципальному управлению данной организацией входили в его должностные (служебные) обязанности, до истечения двух лет со дня увольнения с муниципальной службы;</w:t>
      </w:r>
    </w:p>
    <w:p w:rsidR="00D67D68" w:rsidRPr="004610A5" w:rsidRDefault="00D67D68" w:rsidP="008420E5">
      <w:pPr>
        <w:widowControl w:val="0"/>
        <w:autoSpaceDE w:val="0"/>
        <w:autoSpaceDN w:val="0"/>
        <w:adjustRightInd w:val="0"/>
        <w:ind w:firstLine="709"/>
        <w:jc w:val="both"/>
        <w:rPr>
          <w:sz w:val="28"/>
          <w:szCs w:val="28"/>
        </w:rPr>
      </w:pPr>
      <w:r w:rsidRPr="004610A5">
        <w:rPr>
          <w:sz w:val="28"/>
          <w:szCs w:val="28"/>
        </w:rPr>
        <w:t>- 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D67D68" w:rsidRPr="004610A5" w:rsidRDefault="00D67D68" w:rsidP="008420E5">
      <w:pPr>
        <w:widowControl w:val="0"/>
        <w:autoSpaceDE w:val="0"/>
        <w:autoSpaceDN w:val="0"/>
        <w:adjustRightInd w:val="0"/>
        <w:ind w:firstLine="709"/>
        <w:jc w:val="both"/>
        <w:rPr>
          <w:sz w:val="28"/>
          <w:szCs w:val="28"/>
        </w:rPr>
      </w:pPr>
      <w:bookmarkStart w:id="160" w:name="Par106"/>
      <w:bookmarkEnd w:id="160"/>
      <w:r w:rsidRPr="004610A5">
        <w:rPr>
          <w:sz w:val="28"/>
          <w:szCs w:val="28"/>
        </w:rPr>
        <w:t>в) представление главой администрации городского поселения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мер по предупреждению коррупции;</w:t>
      </w:r>
    </w:p>
    <w:p w:rsidR="00D67D68" w:rsidRPr="004610A5" w:rsidRDefault="00D67D68" w:rsidP="008420E5">
      <w:pPr>
        <w:widowControl w:val="0"/>
        <w:autoSpaceDE w:val="0"/>
        <w:autoSpaceDN w:val="0"/>
        <w:adjustRightInd w:val="0"/>
        <w:ind w:firstLine="709"/>
        <w:jc w:val="both"/>
        <w:rPr>
          <w:sz w:val="28"/>
          <w:szCs w:val="28"/>
        </w:rPr>
      </w:pPr>
      <w:r w:rsidRPr="004610A5">
        <w:rPr>
          <w:sz w:val="28"/>
          <w:szCs w:val="28"/>
        </w:rPr>
        <w:t>г) представление главой администрации материалов проверки (доклада о результатах проверки, проведенной организационно- юридическим отделом администрации городского поселения), свидетельствующих о представлении муниципальным служащим недостоверных или неполных сведений, предусмотренных частью 1 статьи 3 Федерального закона от 03.12.2012 №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 xml:space="preserve">д)  поступившее в соответствии с </w:t>
      </w:r>
      <w:hyperlink r:id="rId22" w:history="1">
        <w:r w:rsidRPr="004610A5">
          <w:rPr>
            <w:rStyle w:val="Hyperlink"/>
            <w:sz w:val="28"/>
            <w:szCs w:val="28"/>
          </w:rPr>
          <w:t>частью 4 статьи 12</w:t>
        </w:r>
      </w:hyperlink>
      <w:r w:rsidRPr="004610A5">
        <w:rPr>
          <w:sz w:val="28"/>
          <w:szCs w:val="28"/>
        </w:rPr>
        <w:t xml:space="preserve"> Федерального закона от 25.12.2008 № 273-ФЗ «О противодействии коррупции» и </w:t>
      </w:r>
      <w:hyperlink r:id="rId23" w:history="1">
        <w:r w:rsidRPr="004610A5">
          <w:rPr>
            <w:rStyle w:val="Hyperlink"/>
            <w:sz w:val="28"/>
            <w:szCs w:val="28"/>
          </w:rPr>
          <w:t>статьей 64.1</w:t>
        </w:r>
      </w:hyperlink>
      <w:r w:rsidRPr="004610A5">
        <w:rPr>
          <w:sz w:val="28"/>
          <w:szCs w:val="28"/>
        </w:rPr>
        <w:t xml:space="preserve"> Трудового кодекса Российской Федерации в администрацию городского поселения уведомление коммерческой или некоммерческой организации о заключении с гражданином, замещавшим должность муниципальной службы в администрации городского поселения, трудового или гражданско-правового договора на выполнение работ (оказание услуг), если отдельные функции управления данной организацией входили в его должностные (служебные) обязанности, исполняемые во время замещения должности в администрации городского поселения,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12.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13. Обращение, указанное в </w:t>
      </w:r>
      <w:hyperlink r:id="rId24" w:anchor="Par92" w:history="1">
        <w:r w:rsidRPr="004610A5">
          <w:rPr>
            <w:rStyle w:val="Hyperlink"/>
            <w:sz w:val="28"/>
            <w:szCs w:val="28"/>
          </w:rPr>
          <w:t>абзаце втором подпункта «б» пункта 11</w:t>
        </w:r>
      </w:hyperlink>
      <w:r w:rsidRPr="004610A5">
        <w:rPr>
          <w:sz w:val="28"/>
          <w:szCs w:val="28"/>
        </w:rPr>
        <w:t xml:space="preserve"> настоящего Положения, подается гражданином, замещавшим должность муниципальной службы в администрации городского поселения, на имя главы администрации городского поселения, который своей резолюцией передает его для рассмотрения в организационно-контрольный отдел администрации городского поселения (далее - отдел). 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Отделом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25" w:history="1">
        <w:r w:rsidRPr="004610A5">
          <w:rPr>
            <w:rStyle w:val="Hyperlink"/>
            <w:sz w:val="28"/>
            <w:szCs w:val="28"/>
          </w:rPr>
          <w:t>статьи 12</w:t>
        </w:r>
      </w:hyperlink>
      <w:r w:rsidRPr="004610A5">
        <w:rPr>
          <w:sz w:val="28"/>
          <w:szCs w:val="28"/>
        </w:rPr>
        <w:t xml:space="preserve"> Федерального закона от 25.12.2008 № 273-ФЗ «О противодействии коррупции». Обращение, заключение и другие материалы в течение двух рабочих дней со дня поступления обращения представляются председателю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14. Обращение, указанное в </w:t>
      </w:r>
      <w:hyperlink r:id="rId26" w:anchor="Par92" w:history="1">
        <w:r w:rsidRPr="004610A5">
          <w:rPr>
            <w:rStyle w:val="Hyperlink"/>
            <w:sz w:val="28"/>
            <w:szCs w:val="28"/>
          </w:rPr>
          <w:t>абзаце втором подпункта «б» пункта 11</w:t>
        </w:r>
      </w:hyperlink>
      <w:r w:rsidRPr="004610A5">
        <w:rPr>
          <w:sz w:val="28"/>
          <w:szCs w:val="28"/>
        </w:rPr>
        <w:t xml:space="preserve">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15. Уведомление, указанное в </w:t>
      </w:r>
      <w:hyperlink r:id="rId27" w:anchor="Par96" w:history="1">
        <w:r w:rsidRPr="004610A5">
          <w:rPr>
            <w:rStyle w:val="Hyperlink"/>
            <w:sz w:val="28"/>
            <w:szCs w:val="28"/>
          </w:rPr>
          <w:t>подпункте «д» пункта 11</w:t>
        </w:r>
      </w:hyperlink>
      <w:r w:rsidRPr="004610A5">
        <w:rPr>
          <w:sz w:val="28"/>
          <w:szCs w:val="28"/>
        </w:rPr>
        <w:t xml:space="preserve"> настоящего Положения, рассматривается отделом, который осуществляет подготовку мотивированного заключения о соблюдении гражданином, замещавшим должность муниципальной службы в администрации городского поселения, требований </w:t>
      </w:r>
      <w:hyperlink r:id="rId28" w:history="1">
        <w:r w:rsidRPr="004610A5">
          <w:rPr>
            <w:rStyle w:val="Hyperlink"/>
            <w:sz w:val="28"/>
            <w:szCs w:val="28"/>
          </w:rPr>
          <w:t>статьи 12</w:t>
        </w:r>
      </w:hyperlink>
      <w:r w:rsidRPr="004610A5">
        <w:rPr>
          <w:sz w:val="28"/>
          <w:szCs w:val="28"/>
        </w:rPr>
        <w:t xml:space="preserve"> Федерального закона от 25.12.2008 № 273-ФЗ «О противодействии коррупции». Уведомление, заключение и другие материалы в течение десяти рабочих дней со дня поступления уведомления представляются председателю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16. Председатель комиссии при поступлении к нему информации, содержащей основания для проведения заседания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а) в течение 3 рабочих дней назначает дату заседания комиссии. При этом дата заседания комиссии не может быть назначена позднее семи рабочих дней со дня поступления указанной информации, за исключением случаев, предусмотренных пунктами 17 и 18 настоящего Положения;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б)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организационно-контрольный отдел администрации городского поселения, и с результатами ее проверки;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в) рассматривает ходатайства о приглашении на заседание комиссии лиц, указанных в </w:t>
      </w:r>
      <w:hyperlink r:id="rId29" w:anchor="Par96" w:history="1">
        <w:r w:rsidRPr="004610A5">
          <w:rPr>
            <w:rStyle w:val="Hyperlink"/>
            <w:sz w:val="28"/>
            <w:szCs w:val="28"/>
          </w:rPr>
          <w:t>подпункте «б» пункта 8</w:t>
        </w:r>
      </w:hyperlink>
      <w:r w:rsidRPr="004610A5">
        <w:rPr>
          <w:sz w:val="28"/>
          <w:szCs w:val="28"/>
        </w:rP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17. Заседание комиссии по рассмотрению заявления, указанного в </w:t>
      </w:r>
      <w:hyperlink r:id="rId30" w:anchor="Par93" w:history="1">
        <w:r w:rsidRPr="004610A5">
          <w:rPr>
            <w:rStyle w:val="Hyperlink"/>
            <w:sz w:val="28"/>
            <w:szCs w:val="28"/>
          </w:rPr>
          <w:t>абзаце третьем подпункта «б» пункта 11</w:t>
        </w:r>
      </w:hyperlink>
      <w:r w:rsidRPr="004610A5">
        <w:rPr>
          <w:sz w:val="28"/>
          <w:szCs w:val="28"/>
        </w:rP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18. Уведомление, указанное в </w:t>
      </w:r>
      <w:hyperlink r:id="rId31" w:anchor="Par96" w:history="1">
        <w:r w:rsidRPr="004610A5">
          <w:rPr>
            <w:rStyle w:val="Hyperlink"/>
            <w:sz w:val="28"/>
            <w:szCs w:val="28"/>
          </w:rPr>
          <w:t>подпункте «д» пункта 11</w:t>
        </w:r>
      </w:hyperlink>
      <w:r w:rsidRPr="004610A5">
        <w:rPr>
          <w:sz w:val="28"/>
          <w:szCs w:val="28"/>
        </w:rPr>
        <w:t xml:space="preserve"> настоящего Положения, как правило, рассматривается на очередном (плановом) заседании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19.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муниципальной службы в администрации городского поселения. При наличии письменной просьбы муниципального служащего или гражданина, замещавшего должность муниципальной службы в администрации городского поселения, о рассмотрении указанного вопроса без его участия заседание комиссии проводится в его отсутствие. В случае неявки на заседание комиссии муниципального служащего (его представителя) и при отсутствии письменной просьбы муниципального служащего о рассмотрении данного вопроса без его участия рассмотрение вопроса откладывается.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 В случае неявки на заседание комиссии гражданина, замещавшего должность муниципальной службы в администрации городского поселения (его представителя), при условии, что указанный гражданин сменил место жительства и были предприняты все меры по информированию его о дате проведения заседания комиссии, комиссия может принять решение о рассмотрении данного вопроса в отсутствие указанного гражданина.</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20. На заседании комиссии заслушиваются пояснения муниципального служащего или гражданина, замещавшего должность муниципальной службы в администрации городского поселения (с их согласия), и иных лиц, рассматриваются материалы по существу вынесенных на данное заседание вопросов, а также дополнительные материалы.</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21. Члены комиссии и лица, участвовавшие в ее заседании, не вправе разглашать сведения, ставшие им известными в ходе работы комиссии.</w:t>
      </w:r>
    </w:p>
    <w:p w:rsidR="00D67D68" w:rsidRPr="004610A5" w:rsidRDefault="00D67D68" w:rsidP="008420E5">
      <w:pPr>
        <w:widowControl w:val="0"/>
        <w:autoSpaceDE w:val="0"/>
        <w:autoSpaceDN w:val="0"/>
        <w:adjustRightInd w:val="0"/>
        <w:ind w:firstLine="720"/>
        <w:jc w:val="both"/>
        <w:rPr>
          <w:sz w:val="28"/>
          <w:szCs w:val="28"/>
        </w:rPr>
      </w:pPr>
      <w:bookmarkStart w:id="161" w:name="Par115"/>
      <w:bookmarkEnd w:id="161"/>
      <w:r w:rsidRPr="004610A5">
        <w:rPr>
          <w:sz w:val="28"/>
          <w:szCs w:val="28"/>
        </w:rPr>
        <w:t xml:space="preserve">22. По итогам рассмотрения вопроса, указанного в </w:t>
      </w:r>
      <w:hyperlink r:id="rId32" w:anchor="Par101" w:history="1">
        <w:r w:rsidRPr="004610A5">
          <w:rPr>
            <w:rStyle w:val="Hyperlink"/>
            <w:sz w:val="28"/>
            <w:szCs w:val="28"/>
          </w:rPr>
          <w:t>абзаце втором подпункта «а» пункта 11</w:t>
        </w:r>
      </w:hyperlink>
      <w:r w:rsidRPr="004610A5">
        <w:rPr>
          <w:sz w:val="28"/>
          <w:szCs w:val="28"/>
        </w:rPr>
        <w:t xml:space="preserve"> настоящего Положения, комиссия принимает одно из следующих решений: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а) установить, что сведения, представленные муниципальным служащим в соответствии с </w:t>
      </w:r>
      <w:hyperlink r:id="rId33" w:history="1">
        <w:r w:rsidRPr="004610A5">
          <w:rPr>
            <w:rStyle w:val="Hyperlink"/>
            <w:sz w:val="28"/>
            <w:szCs w:val="28"/>
          </w:rPr>
          <w:t>Положением</w:t>
        </w:r>
      </w:hyperlink>
      <w:r w:rsidRPr="004610A5">
        <w:rPr>
          <w:sz w:val="28"/>
          <w:szCs w:val="28"/>
        </w:rPr>
        <w:t xml:space="preserve"> о проверке достоверности и полноты сведений, являются достоверными и полными;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б) установить, что сведения, представленные муниципальным служащим в соответствии с </w:t>
      </w:r>
      <w:hyperlink r:id="rId34" w:history="1">
        <w:r w:rsidRPr="004610A5">
          <w:rPr>
            <w:rStyle w:val="Hyperlink"/>
            <w:sz w:val="28"/>
            <w:szCs w:val="28"/>
          </w:rPr>
          <w:t>Положением</w:t>
        </w:r>
      </w:hyperlink>
      <w:r w:rsidRPr="004610A5">
        <w:rPr>
          <w:sz w:val="28"/>
          <w:szCs w:val="28"/>
        </w:rPr>
        <w:t xml:space="preserve"> о проверке достоверности и полноты сведений, являются недостоверными и (или) неполными. В этом случае комиссия рекомендует главе администрации городского поселения применить к муниципальному служащему конкретную меру ответственности.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23. По итогам рассмотрения вопроса, указанного в </w:t>
      </w:r>
      <w:hyperlink r:id="rId35" w:anchor="Par102" w:history="1">
        <w:r w:rsidRPr="004610A5">
          <w:rPr>
            <w:rStyle w:val="Hyperlink"/>
            <w:sz w:val="28"/>
            <w:szCs w:val="28"/>
          </w:rPr>
          <w:t>абзаце третьем подпункта «а» пункта 11</w:t>
        </w:r>
      </w:hyperlink>
      <w:r w:rsidRPr="004610A5">
        <w:rPr>
          <w:sz w:val="28"/>
          <w:szCs w:val="28"/>
        </w:rPr>
        <w:t xml:space="preserve"> настоящего Положения, комиссия принимает одно из следующих решений: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а) установить, что муниципальный служащий соблюдал требования к служебному поведению и (или) требования по урегулированию конфликта интересов;</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б) установить, что муниципальный служащий не соблюдал требования к служебному поведению и (или) требования по урегулированию конфликта интересов. В этом случае комиссия рекомендует главе администрации городского поселения указать муниципальному служащему на недопустимость нарушения требований к служебному поведению и (или) требований к урегулированию конфликта интересов либо применить к муниципальному служащему конкретную меру ответственности за коррупционные правонарушения в соответствии с Федеральным </w:t>
      </w:r>
      <w:hyperlink r:id="rId36" w:history="1">
        <w:r w:rsidRPr="004610A5">
          <w:rPr>
            <w:rStyle w:val="Hyperlink"/>
            <w:sz w:val="28"/>
            <w:szCs w:val="28"/>
          </w:rPr>
          <w:t>законом</w:t>
        </w:r>
      </w:hyperlink>
      <w:r w:rsidRPr="004610A5">
        <w:rPr>
          <w:sz w:val="28"/>
          <w:szCs w:val="28"/>
        </w:rPr>
        <w:t xml:space="preserve"> от 02.03.2007 № 25-ФЗ «О муниципальной службе в Российской Федерации».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24. По итогам рассмотрения вопроса, указанного в абзаце втором </w:t>
      </w:r>
      <w:hyperlink r:id="rId37" w:anchor="Par103" w:history="1">
        <w:r w:rsidRPr="004610A5">
          <w:rPr>
            <w:rStyle w:val="Hyperlink"/>
            <w:sz w:val="28"/>
            <w:szCs w:val="28"/>
          </w:rPr>
          <w:t>подпункта «б» пункта 11</w:t>
        </w:r>
      </w:hyperlink>
      <w:r w:rsidRPr="004610A5">
        <w:rPr>
          <w:sz w:val="28"/>
          <w:szCs w:val="28"/>
        </w:rPr>
        <w:t xml:space="preserve"> настоящего Положения, комиссия принимает одно из следующих решений: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и мотивировать свой отказ.</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25. По итогам рассмотрения вопроса, указанного в абзаце третьем подпункта «б» пункта 11 настоящего Положения, комиссия принимает одно из следующих решений: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а)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б)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муниципальному служащему принять меры по представлению указанных сведений.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в)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главе администрации городского поселения применить к муниципальному служащему конкретную меру ответственности.</w:t>
      </w:r>
    </w:p>
    <w:p w:rsidR="00D67D68" w:rsidRPr="004610A5" w:rsidRDefault="00D67D68" w:rsidP="008420E5">
      <w:pPr>
        <w:widowControl w:val="0"/>
        <w:autoSpaceDE w:val="0"/>
        <w:autoSpaceDN w:val="0"/>
        <w:adjustRightInd w:val="0"/>
        <w:ind w:firstLine="720"/>
        <w:jc w:val="both"/>
        <w:rPr>
          <w:sz w:val="28"/>
          <w:szCs w:val="28"/>
        </w:rPr>
      </w:pPr>
      <w:bookmarkStart w:id="162" w:name="Par127"/>
      <w:bookmarkEnd w:id="162"/>
      <w:r w:rsidRPr="004610A5">
        <w:rPr>
          <w:sz w:val="28"/>
          <w:szCs w:val="28"/>
        </w:rPr>
        <w:t>26. По итогам рассмотрения вопроса, указанного в подпункте «г» пункта 11 настоящего Положения, комиссия принимает одно из следующих решений:</w:t>
      </w:r>
    </w:p>
    <w:p w:rsidR="00D67D68" w:rsidRPr="004610A5" w:rsidRDefault="00D67D68" w:rsidP="008420E5">
      <w:pPr>
        <w:widowControl w:val="0"/>
        <w:autoSpaceDE w:val="0"/>
        <w:autoSpaceDN w:val="0"/>
        <w:adjustRightInd w:val="0"/>
        <w:ind w:firstLine="709"/>
        <w:jc w:val="both"/>
        <w:rPr>
          <w:sz w:val="28"/>
          <w:szCs w:val="28"/>
        </w:rPr>
      </w:pPr>
      <w:r w:rsidRPr="004610A5">
        <w:rPr>
          <w:sz w:val="28"/>
          <w:szCs w:val="28"/>
        </w:rPr>
        <w:t>- признать, что сведения, представленные муниципальным служащим в соответствии с Федеральным законом «О контроле за соответствием расходов лиц, замещающих государственные должности, и иных лиц их доходам» являются достоверными и полными;</w:t>
      </w:r>
    </w:p>
    <w:p w:rsidR="00D67D68" w:rsidRPr="004610A5" w:rsidRDefault="00D67D68" w:rsidP="008420E5">
      <w:pPr>
        <w:widowControl w:val="0"/>
        <w:autoSpaceDE w:val="0"/>
        <w:autoSpaceDN w:val="0"/>
        <w:adjustRightInd w:val="0"/>
        <w:ind w:firstLine="708"/>
        <w:jc w:val="both"/>
        <w:rPr>
          <w:sz w:val="28"/>
          <w:szCs w:val="28"/>
        </w:rPr>
      </w:pPr>
      <w:r w:rsidRPr="004610A5">
        <w:rPr>
          <w:sz w:val="28"/>
          <w:szCs w:val="28"/>
        </w:rPr>
        <w:t>- признать, что сведения, представленные муниципальным служащим в соответствии с Федеральным законом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главе администрации городского поселения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 xml:space="preserve">27. По итогам рассмотрения вопросов, указанных в подпунктах «а», «б», «г» и «д» пункта 11 настоящего Положения, при наличии к тому оснований комиссия может принять иное решение, чем это предусмотрено пунктами </w:t>
      </w:r>
      <w:hyperlink r:id="rId38" w:anchor="Par115" w:history="1">
        <w:r w:rsidRPr="004610A5">
          <w:rPr>
            <w:rStyle w:val="Hyperlink"/>
            <w:sz w:val="28"/>
            <w:szCs w:val="28"/>
          </w:rPr>
          <w:t>22</w:t>
        </w:r>
      </w:hyperlink>
      <w:r w:rsidRPr="004610A5">
        <w:rPr>
          <w:sz w:val="28"/>
          <w:szCs w:val="28"/>
        </w:rPr>
        <w:t xml:space="preserve"> - </w:t>
      </w:r>
      <w:hyperlink r:id="rId39" w:anchor="Par127" w:history="1">
        <w:r w:rsidRPr="004610A5">
          <w:rPr>
            <w:rStyle w:val="Hyperlink"/>
            <w:sz w:val="28"/>
            <w:szCs w:val="28"/>
          </w:rPr>
          <w:t>26</w:t>
        </w:r>
      </w:hyperlink>
      <w:r w:rsidRPr="004610A5">
        <w:rPr>
          <w:sz w:val="28"/>
          <w:szCs w:val="28"/>
        </w:rPr>
        <w:t xml:space="preserve"> настоящего Положения. Основания и мотивы принятия такого решения должны быть отражены в протоколе заседания комиссии.</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 xml:space="preserve">28. По итогам рассмотрения вопроса, указанного в </w:t>
      </w:r>
      <w:hyperlink r:id="rId40" w:anchor="Par96" w:history="1">
        <w:r w:rsidRPr="004610A5">
          <w:rPr>
            <w:rStyle w:val="Hyperlink"/>
            <w:sz w:val="28"/>
            <w:szCs w:val="28"/>
          </w:rPr>
          <w:t>подпункте «д» пункта 11</w:t>
        </w:r>
      </w:hyperlink>
      <w:r w:rsidRPr="004610A5">
        <w:rPr>
          <w:sz w:val="28"/>
          <w:szCs w:val="28"/>
        </w:rPr>
        <w:t xml:space="preserve"> настоящего Положения, комиссия принимает в отношении гражданина, замещавшего должность муниципальной службы в администрации городского поселения, одно из следующих решений:</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w:t>
      </w:r>
    </w:p>
    <w:p w:rsidR="00D67D68" w:rsidRPr="004610A5" w:rsidRDefault="00D67D68" w:rsidP="008420E5">
      <w:pPr>
        <w:widowControl w:val="0"/>
        <w:autoSpaceDE w:val="0"/>
        <w:autoSpaceDN w:val="0"/>
        <w:adjustRightInd w:val="0"/>
        <w:ind w:firstLine="540"/>
        <w:jc w:val="both"/>
        <w:rPr>
          <w:sz w:val="28"/>
          <w:szCs w:val="28"/>
        </w:rPr>
      </w:pPr>
      <w:r w:rsidRPr="004610A5">
        <w:rPr>
          <w:sz w:val="28"/>
          <w:szCs w:val="28"/>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41" w:history="1">
        <w:r w:rsidRPr="004610A5">
          <w:rPr>
            <w:rStyle w:val="Hyperlink"/>
            <w:sz w:val="28"/>
            <w:szCs w:val="28"/>
          </w:rPr>
          <w:t>статьи 12</w:t>
        </w:r>
      </w:hyperlink>
      <w:r w:rsidRPr="004610A5">
        <w:rPr>
          <w:sz w:val="28"/>
          <w:szCs w:val="28"/>
        </w:rPr>
        <w:t xml:space="preserve"> Федерального закона от 25.12.2008 № 273-ФЗ «О противодействии коррупции». В этом случае комиссия рекомендует главе администрации городского поселения проинформировать об указанных обстоятельствах органы прокуратуры и уведомившую организацию.</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29. По итогам рассмотрения вопроса, предусмотренного </w:t>
      </w:r>
      <w:hyperlink r:id="rId42" w:anchor="Par106" w:history="1">
        <w:r w:rsidRPr="004610A5">
          <w:rPr>
            <w:rStyle w:val="Hyperlink"/>
            <w:sz w:val="28"/>
            <w:szCs w:val="28"/>
          </w:rPr>
          <w:t>подпунктом «в» пункта 11</w:t>
        </w:r>
      </w:hyperlink>
      <w:r w:rsidRPr="004610A5">
        <w:rPr>
          <w:sz w:val="28"/>
          <w:szCs w:val="28"/>
        </w:rPr>
        <w:t xml:space="preserve"> настоящего Положения, комиссия принимает соответствующее решение.</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30. Для исполнения решений комиссии могут быть подготовлены проекты распоряжений администрации городского поселения, которые в установленном порядке представляются на рассмотрение главы администрации городского поселения.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31. Решения комиссии по вопросам, указанным в </w:t>
      </w:r>
      <w:hyperlink r:id="rId43" w:anchor="Par99" w:history="1">
        <w:r w:rsidRPr="004610A5">
          <w:rPr>
            <w:rStyle w:val="Hyperlink"/>
            <w:sz w:val="28"/>
            <w:szCs w:val="28"/>
          </w:rPr>
          <w:t>пункте 11</w:t>
        </w:r>
      </w:hyperlink>
      <w:r w:rsidRPr="004610A5">
        <w:rPr>
          <w:sz w:val="28"/>
          <w:szCs w:val="28"/>
        </w:rP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32.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w:t>
      </w:r>
      <w:hyperlink r:id="rId44" w:anchor="Par104" w:history="1">
        <w:r w:rsidRPr="004610A5">
          <w:rPr>
            <w:rStyle w:val="Hyperlink"/>
            <w:sz w:val="28"/>
            <w:szCs w:val="28"/>
          </w:rPr>
          <w:t>абзаце втором подпункта «б» пункта 11</w:t>
        </w:r>
      </w:hyperlink>
      <w:r w:rsidRPr="004610A5">
        <w:rPr>
          <w:sz w:val="28"/>
          <w:szCs w:val="28"/>
        </w:rPr>
        <w:t xml:space="preserve"> настоящего Положения, для главы администрации городского поселения носят рекомендательный характер. Решение, принимаемое по итогам рассмотрения вопроса, указанного в </w:t>
      </w:r>
      <w:hyperlink r:id="rId45" w:anchor="Par104" w:history="1">
        <w:r w:rsidRPr="004610A5">
          <w:rPr>
            <w:rStyle w:val="Hyperlink"/>
            <w:sz w:val="28"/>
            <w:szCs w:val="28"/>
          </w:rPr>
          <w:t>абзаце втором подпункта «б» пункта 11</w:t>
        </w:r>
      </w:hyperlink>
      <w:r w:rsidRPr="004610A5">
        <w:rPr>
          <w:sz w:val="28"/>
          <w:szCs w:val="28"/>
        </w:rPr>
        <w:t xml:space="preserve"> настоящего Положения, носит обязательный характер.</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33. В протоколе заседания комиссии указываются: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а) дата заседания комиссии, фамилии, имена, отчества членов комиссии и других лиц, присутствующих на заседании;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б)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в) предъявляемые к муниципальному служащему претензии, материалы, на которых они основываются;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г) содержание пояснений муниципального служащего и других лиц по существу предъявляемых претензий;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д) фамилии, имена, отчества выступающих на заседании лиц и краткое изложение их выступлений;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е) источник информации, содержащей основания для проведения заседания комиссии, дата поступления информации в администрацию городского поселения;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ж) другие сведения;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з) результаты голосования;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и) решение и обоснование его принятия.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34.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35. Копии протокола заседания комиссии в 3-дневный срок со дня  заседания направляются главе администрации городского поселения, полностью или в виде выписок из него - муниципальному служащему, а также по решению комиссии - иным заинтересованным лицам.</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36. Глава администрации городского поселения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О рассмотрении рекомендаций комиссии и принятом решении глава администрации в письменной форме уведомляет комиссию в месячный срок со дня поступления к нему протокола заседания комиссии. Решение главы администрации городского поселения оглашается на ближайшем заседании комиссии и принимается к сведению без обсуждения.</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37.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администрации городского поселения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38.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правоохранительные органы в течение трех рабочих дней, а при необходимости - немедленно.</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39.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 xml:space="preserve">40. Выписка из решения комиссии, заверенная подписью секретаря комиссии и печатью администрации городского поселения, вручается гражданину, замещавшему должность муниципальной службы в администрации городского поселения, в отношении которого рассматривался вопрос, указанный в </w:t>
      </w:r>
      <w:hyperlink r:id="rId46" w:anchor="Par92" w:history="1">
        <w:r w:rsidRPr="004610A5">
          <w:rPr>
            <w:rStyle w:val="Hyperlink"/>
            <w:sz w:val="28"/>
            <w:szCs w:val="28"/>
          </w:rPr>
          <w:t>абзаце втором подпункта «б» пункта 11</w:t>
        </w:r>
      </w:hyperlink>
      <w:r w:rsidRPr="004610A5">
        <w:rPr>
          <w:sz w:val="28"/>
          <w:szCs w:val="28"/>
        </w:rP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D67D68" w:rsidRPr="004610A5" w:rsidRDefault="00D67D68" w:rsidP="008420E5">
      <w:pPr>
        <w:widowControl w:val="0"/>
        <w:autoSpaceDE w:val="0"/>
        <w:autoSpaceDN w:val="0"/>
        <w:adjustRightInd w:val="0"/>
        <w:ind w:firstLine="720"/>
        <w:jc w:val="both"/>
        <w:rPr>
          <w:sz w:val="28"/>
          <w:szCs w:val="28"/>
        </w:rPr>
      </w:pPr>
      <w:r w:rsidRPr="004610A5">
        <w:rPr>
          <w:sz w:val="28"/>
          <w:szCs w:val="28"/>
        </w:rPr>
        <w:t>41.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организационно-контрольным отделом администрации городского поселения.</w:t>
      </w:r>
    </w:p>
    <w:p w:rsidR="00D67D68" w:rsidRPr="004610A5" w:rsidRDefault="00D67D68" w:rsidP="008420E5">
      <w:pPr>
        <w:rPr>
          <w:sz w:val="28"/>
          <w:szCs w:val="28"/>
        </w:rPr>
      </w:pPr>
    </w:p>
    <w:p w:rsidR="00D67D68" w:rsidRPr="004610A5" w:rsidRDefault="00D67D68" w:rsidP="008420E5">
      <w:pPr>
        <w:rPr>
          <w:sz w:val="28"/>
          <w:szCs w:val="28"/>
        </w:rPr>
      </w:pPr>
    </w:p>
    <w:p w:rsidR="00D67D68" w:rsidRPr="004610A5" w:rsidRDefault="00D67D68" w:rsidP="008420E5">
      <w:pPr>
        <w:rPr>
          <w:sz w:val="28"/>
          <w:szCs w:val="28"/>
        </w:rPr>
      </w:pPr>
    </w:p>
    <w:p w:rsidR="00D67D68" w:rsidRPr="004610A5" w:rsidRDefault="00D67D68" w:rsidP="008420E5">
      <w:pPr>
        <w:ind w:left="4248" w:firstLine="708"/>
        <w:rPr>
          <w:sz w:val="28"/>
          <w:szCs w:val="28"/>
        </w:rPr>
      </w:pPr>
      <w:r w:rsidRPr="004610A5">
        <w:rPr>
          <w:sz w:val="28"/>
          <w:szCs w:val="28"/>
        </w:rPr>
        <w:t>УТВЕРЖДЕН</w:t>
      </w:r>
    </w:p>
    <w:p w:rsidR="00D67D68" w:rsidRPr="004610A5" w:rsidRDefault="00D67D68" w:rsidP="008420E5">
      <w:pPr>
        <w:rPr>
          <w:sz w:val="28"/>
          <w:szCs w:val="28"/>
        </w:rPr>
      </w:pPr>
      <w:r w:rsidRPr="004610A5">
        <w:rPr>
          <w:sz w:val="28"/>
          <w:szCs w:val="28"/>
        </w:rPr>
        <w:tab/>
      </w:r>
      <w:r w:rsidRPr="004610A5">
        <w:rPr>
          <w:sz w:val="28"/>
          <w:szCs w:val="28"/>
        </w:rPr>
        <w:tab/>
      </w:r>
      <w:r w:rsidRPr="004610A5">
        <w:rPr>
          <w:sz w:val="28"/>
          <w:szCs w:val="28"/>
        </w:rPr>
        <w:tab/>
      </w:r>
      <w:r w:rsidRPr="004610A5">
        <w:rPr>
          <w:sz w:val="28"/>
          <w:szCs w:val="28"/>
        </w:rPr>
        <w:tab/>
      </w:r>
      <w:r w:rsidRPr="004610A5">
        <w:rPr>
          <w:sz w:val="28"/>
          <w:szCs w:val="28"/>
        </w:rPr>
        <w:tab/>
      </w:r>
      <w:r w:rsidRPr="004610A5">
        <w:rPr>
          <w:sz w:val="28"/>
          <w:szCs w:val="28"/>
        </w:rPr>
        <w:tab/>
      </w:r>
      <w:r w:rsidRPr="004610A5">
        <w:rPr>
          <w:sz w:val="28"/>
          <w:szCs w:val="28"/>
        </w:rPr>
        <w:tab/>
        <w:t xml:space="preserve">постановлением  администрации </w:t>
      </w:r>
    </w:p>
    <w:p w:rsidR="00D67D68" w:rsidRPr="004610A5" w:rsidRDefault="00D67D68" w:rsidP="008420E5">
      <w:pPr>
        <w:spacing w:line="240" w:lineRule="atLeast"/>
        <w:rPr>
          <w:sz w:val="28"/>
          <w:szCs w:val="28"/>
        </w:rPr>
      </w:pPr>
      <w:r w:rsidRPr="004610A5">
        <w:rPr>
          <w:sz w:val="28"/>
          <w:szCs w:val="28"/>
        </w:rPr>
        <w:t xml:space="preserve">                                                                       городского   поселения</w:t>
      </w:r>
    </w:p>
    <w:p w:rsidR="00D67D68" w:rsidRPr="004610A5" w:rsidRDefault="00D67D68" w:rsidP="008420E5">
      <w:pPr>
        <w:spacing w:line="240" w:lineRule="atLeast"/>
        <w:rPr>
          <w:sz w:val="28"/>
          <w:szCs w:val="28"/>
        </w:rPr>
      </w:pPr>
      <w:r w:rsidRPr="004610A5">
        <w:rPr>
          <w:sz w:val="28"/>
          <w:szCs w:val="28"/>
        </w:rPr>
        <w:t xml:space="preserve">                                                                      от  09.09.2015  №   171</w:t>
      </w:r>
    </w:p>
    <w:p w:rsidR="00D67D68" w:rsidRPr="004610A5" w:rsidRDefault="00D67D68" w:rsidP="008420E5">
      <w:pPr>
        <w:spacing w:line="240" w:lineRule="atLeast"/>
        <w:rPr>
          <w:sz w:val="28"/>
          <w:szCs w:val="28"/>
        </w:rPr>
      </w:pPr>
    </w:p>
    <w:p w:rsidR="00D67D68" w:rsidRPr="004610A5" w:rsidRDefault="00D67D68" w:rsidP="008420E5">
      <w:pPr>
        <w:spacing w:line="240" w:lineRule="atLeast"/>
        <w:rPr>
          <w:sz w:val="28"/>
          <w:szCs w:val="28"/>
        </w:rPr>
      </w:pPr>
    </w:p>
    <w:p w:rsidR="00D67D68" w:rsidRPr="004610A5" w:rsidRDefault="00D67D68" w:rsidP="008420E5">
      <w:pPr>
        <w:spacing w:line="240" w:lineRule="atLeast"/>
        <w:jc w:val="center"/>
        <w:rPr>
          <w:sz w:val="28"/>
          <w:szCs w:val="28"/>
        </w:rPr>
      </w:pPr>
      <w:r w:rsidRPr="004610A5">
        <w:rPr>
          <w:sz w:val="28"/>
          <w:szCs w:val="28"/>
        </w:rPr>
        <w:t>Состав</w:t>
      </w:r>
    </w:p>
    <w:p w:rsidR="00D67D68" w:rsidRPr="004610A5" w:rsidRDefault="00D67D68" w:rsidP="008420E5">
      <w:pPr>
        <w:jc w:val="center"/>
        <w:rPr>
          <w:sz w:val="28"/>
          <w:szCs w:val="28"/>
        </w:rPr>
      </w:pPr>
      <w:r w:rsidRPr="004610A5">
        <w:rPr>
          <w:sz w:val="28"/>
          <w:szCs w:val="28"/>
        </w:rPr>
        <w:t>комиссии по соблюдению требований к служебному поведению</w:t>
      </w:r>
      <w:r w:rsidRPr="004610A5">
        <w:rPr>
          <w:sz w:val="28"/>
          <w:szCs w:val="28"/>
        </w:rPr>
        <w:br/>
        <w:t>муниципальных служащих Теплоозерского поселения и урегулированию</w:t>
      </w:r>
    </w:p>
    <w:p w:rsidR="00D67D68" w:rsidRPr="004610A5" w:rsidRDefault="00D67D68" w:rsidP="008420E5">
      <w:pPr>
        <w:jc w:val="center"/>
        <w:rPr>
          <w:sz w:val="28"/>
          <w:szCs w:val="28"/>
        </w:rPr>
      </w:pPr>
      <w:r w:rsidRPr="004610A5">
        <w:rPr>
          <w:sz w:val="28"/>
          <w:szCs w:val="28"/>
        </w:rPr>
        <w:t>конфликта интересов</w:t>
      </w:r>
    </w:p>
    <w:p w:rsidR="00D67D68" w:rsidRPr="004610A5" w:rsidRDefault="00D67D68" w:rsidP="008420E5">
      <w:pPr>
        <w:spacing w:line="240" w:lineRule="atLeast"/>
        <w:jc w:val="center"/>
        <w:rPr>
          <w:sz w:val="28"/>
          <w:szCs w:val="28"/>
        </w:rPr>
      </w:pPr>
    </w:p>
    <w:p w:rsidR="00D67D68" w:rsidRPr="004610A5" w:rsidRDefault="00D67D68" w:rsidP="008420E5">
      <w:pPr>
        <w:spacing w:line="240" w:lineRule="atLeast"/>
        <w:jc w:val="center"/>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26"/>
      </w:tblGrid>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Середа О.А.</w:t>
            </w:r>
          </w:p>
        </w:tc>
        <w:tc>
          <w:tcPr>
            <w:tcW w:w="5826" w:type="dxa"/>
          </w:tcPr>
          <w:p w:rsidR="00D67D68" w:rsidRPr="004610A5" w:rsidRDefault="00D67D68" w:rsidP="00F32DB1">
            <w:pPr>
              <w:spacing w:line="240" w:lineRule="atLeast"/>
              <w:rPr>
                <w:sz w:val="28"/>
                <w:szCs w:val="28"/>
              </w:rPr>
            </w:pPr>
            <w:r w:rsidRPr="004610A5">
              <w:rPr>
                <w:sz w:val="28"/>
                <w:szCs w:val="28"/>
              </w:rPr>
              <w:t>заместитель главы администрации городского поселения, председатель комиссии;</w:t>
            </w:r>
          </w:p>
          <w:p w:rsidR="00D67D68" w:rsidRPr="004610A5" w:rsidRDefault="00D67D68" w:rsidP="00F32DB1">
            <w:pPr>
              <w:spacing w:line="240" w:lineRule="atLeast"/>
              <w:rPr>
                <w:sz w:val="28"/>
                <w:szCs w:val="28"/>
              </w:rPr>
            </w:pP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Сёмкина В.А.</w:t>
            </w:r>
          </w:p>
        </w:tc>
        <w:tc>
          <w:tcPr>
            <w:tcW w:w="5826" w:type="dxa"/>
          </w:tcPr>
          <w:p w:rsidR="00D67D68" w:rsidRPr="004610A5" w:rsidRDefault="00D67D68" w:rsidP="00F32DB1">
            <w:pPr>
              <w:spacing w:line="240" w:lineRule="atLeast"/>
              <w:rPr>
                <w:sz w:val="28"/>
                <w:szCs w:val="28"/>
              </w:rPr>
            </w:pPr>
            <w:r w:rsidRPr="004610A5">
              <w:rPr>
                <w:sz w:val="28"/>
                <w:szCs w:val="28"/>
              </w:rPr>
              <w:t>начальник  организационно-юридического  отдела, заместитель  председателя комиссии;</w:t>
            </w:r>
          </w:p>
          <w:p w:rsidR="00D67D68" w:rsidRPr="004610A5" w:rsidRDefault="00D67D68" w:rsidP="00F32DB1">
            <w:pPr>
              <w:spacing w:line="240" w:lineRule="atLeast"/>
              <w:rPr>
                <w:sz w:val="28"/>
                <w:szCs w:val="28"/>
              </w:rPr>
            </w:pP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Корябина Л.Г.</w:t>
            </w:r>
          </w:p>
        </w:tc>
        <w:tc>
          <w:tcPr>
            <w:tcW w:w="5826" w:type="dxa"/>
          </w:tcPr>
          <w:p w:rsidR="00D67D68" w:rsidRPr="004610A5" w:rsidRDefault="00D67D68" w:rsidP="00F32DB1">
            <w:pPr>
              <w:spacing w:line="240" w:lineRule="atLeast"/>
              <w:rPr>
                <w:sz w:val="28"/>
                <w:szCs w:val="28"/>
              </w:rPr>
            </w:pPr>
            <w:r w:rsidRPr="004610A5">
              <w:rPr>
                <w:sz w:val="28"/>
                <w:szCs w:val="28"/>
              </w:rPr>
              <w:t>главный специалист-эксперт администрации городского поселения, секретарь комиссии</w:t>
            </w: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Члены  комиссии:</w:t>
            </w:r>
          </w:p>
          <w:p w:rsidR="00D67D68" w:rsidRPr="004610A5" w:rsidRDefault="00D67D68" w:rsidP="00F32DB1">
            <w:pPr>
              <w:spacing w:line="240" w:lineRule="atLeast"/>
              <w:rPr>
                <w:sz w:val="28"/>
                <w:szCs w:val="28"/>
              </w:rPr>
            </w:pPr>
          </w:p>
        </w:tc>
        <w:tc>
          <w:tcPr>
            <w:tcW w:w="5826" w:type="dxa"/>
          </w:tcPr>
          <w:p w:rsidR="00D67D68" w:rsidRPr="004610A5" w:rsidRDefault="00D67D68" w:rsidP="00F32DB1">
            <w:pPr>
              <w:spacing w:line="240" w:lineRule="atLeast"/>
              <w:rPr>
                <w:sz w:val="28"/>
                <w:szCs w:val="28"/>
              </w:rPr>
            </w:pP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Близнюк Т.П.</w:t>
            </w:r>
          </w:p>
        </w:tc>
        <w:tc>
          <w:tcPr>
            <w:tcW w:w="5826" w:type="dxa"/>
          </w:tcPr>
          <w:p w:rsidR="00D67D68" w:rsidRPr="004610A5" w:rsidRDefault="00D67D68" w:rsidP="00F32DB1">
            <w:pPr>
              <w:spacing w:line="240" w:lineRule="atLeast"/>
              <w:rPr>
                <w:sz w:val="28"/>
                <w:szCs w:val="28"/>
              </w:rPr>
            </w:pPr>
            <w:r w:rsidRPr="004610A5">
              <w:rPr>
                <w:sz w:val="28"/>
                <w:szCs w:val="28"/>
              </w:rPr>
              <w:t xml:space="preserve">начальник  отдела  бухгалтерского учета  и  отчетности </w:t>
            </w: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Ермолаева С.С.</w:t>
            </w:r>
          </w:p>
        </w:tc>
        <w:tc>
          <w:tcPr>
            <w:tcW w:w="5826" w:type="dxa"/>
          </w:tcPr>
          <w:p w:rsidR="00D67D68" w:rsidRPr="004610A5" w:rsidRDefault="00D67D68" w:rsidP="00F32DB1">
            <w:pPr>
              <w:pStyle w:val="ConsPlusCell"/>
              <w:spacing w:line="240" w:lineRule="atLeast"/>
              <w:rPr>
                <w:sz w:val="28"/>
                <w:szCs w:val="28"/>
              </w:rPr>
            </w:pPr>
            <w:r w:rsidRPr="004610A5">
              <w:rPr>
                <w:sz w:val="28"/>
                <w:szCs w:val="28"/>
              </w:rPr>
              <w:t>участковый  уполномоченный  полиции  (по   согласованию);</w:t>
            </w:r>
          </w:p>
          <w:p w:rsidR="00D67D68" w:rsidRPr="004610A5" w:rsidRDefault="00D67D68" w:rsidP="00F32DB1">
            <w:pPr>
              <w:spacing w:line="240" w:lineRule="atLeast"/>
              <w:rPr>
                <w:sz w:val="28"/>
                <w:szCs w:val="28"/>
              </w:rPr>
            </w:pPr>
            <w:r w:rsidRPr="004610A5">
              <w:rPr>
                <w:sz w:val="28"/>
                <w:szCs w:val="28"/>
              </w:rPr>
              <w:t xml:space="preserve">                                                    </w:t>
            </w: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Иванова  В.Н.</w:t>
            </w:r>
          </w:p>
        </w:tc>
        <w:tc>
          <w:tcPr>
            <w:tcW w:w="5826" w:type="dxa"/>
          </w:tcPr>
          <w:p w:rsidR="00D67D68" w:rsidRPr="004610A5" w:rsidRDefault="00D67D68" w:rsidP="00F32DB1">
            <w:pPr>
              <w:spacing w:line="240" w:lineRule="atLeast"/>
              <w:rPr>
                <w:sz w:val="28"/>
                <w:szCs w:val="28"/>
              </w:rPr>
            </w:pPr>
            <w:r w:rsidRPr="004610A5">
              <w:rPr>
                <w:sz w:val="28"/>
                <w:szCs w:val="28"/>
              </w:rPr>
              <w:t>директор   МКУК  «Информационно-культурно-досуговый  центр п.Теплоозерск» (по  согласованию)</w:t>
            </w:r>
          </w:p>
        </w:tc>
      </w:tr>
      <w:tr w:rsidR="00D67D68" w:rsidRPr="004610A5">
        <w:tc>
          <w:tcPr>
            <w:tcW w:w="3708" w:type="dxa"/>
          </w:tcPr>
          <w:p w:rsidR="00D67D68" w:rsidRPr="004610A5" w:rsidRDefault="00D67D68" w:rsidP="00F32DB1">
            <w:pPr>
              <w:spacing w:line="240" w:lineRule="atLeast"/>
              <w:rPr>
                <w:sz w:val="28"/>
                <w:szCs w:val="28"/>
              </w:rPr>
            </w:pPr>
            <w:r w:rsidRPr="004610A5">
              <w:rPr>
                <w:sz w:val="28"/>
                <w:szCs w:val="28"/>
              </w:rPr>
              <w:t>Понизова  Н.П.</w:t>
            </w:r>
          </w:p>
        </w:tc>
        <w:tc>
          <w:tcPr>
            <w:tcW w:w="5826" w:type="dxa"/>
          </w:tcPr>
          <w:p w:rsidR="00D67D68" w:rsidRPr="004610A5" w:rsidRDefault="00D67D68" w:rsidP="00F32DB1">
            <w:pPr>
              <w:spacing w:line="240" w:lineRule="atLeast"/>
              <w:rPr>
                <w:sz w:val="28"/>
                <w:szCs w:val="28"/>
              </w:rPr>
            </w:pPr>
            <w:r w:rsidRPr="004610A5">
              <w:rPr>
                <w:sz w:val="28"/>
                <w:szCs w:val="28"/>
              </w:rPr>
              <w:t>заместитель  директора  по  воспитательной  работе  средней  школы № 18 п.Теплоозерск, руководитель  общественного  объединения  (по  согласованию)</w:t>
            </w:r>
          </w:p>
        </w:tc>
      </w:tr>
    </w:tbl>
    <w:p w:rsidR="00D67D68" w:rsidRPr="00F87DD2" w:rsidRDefault="00D67D68" w:rsidP="008420E5">
      <w:pPr>
        <w:pStyle w:val="NormalWeb"/>
        <w:spacing w:before="0" w:after="0"/>
        <w:jc w:val="center"/>
        <w:rPr>
          <w:rStyle w:val="Strong"/>
          <w:b w:val="0"/>
          <w:bCs w:val="0"/>
          <w:color w:val="000000"/>
          <w:sz w:val="28"/>
          <w:szCs w:val="28"/>
        </w:rPr>
      </w:pPr>
      <w:r w:rsidRPr="00F87DD2">
        <w:rPr>
          <w:rStyle w:val="Strong"/>
          <w:b w:val="0"/>
          <w:bCs w:val="0"/>
          <w:color w:val="000000"/>
          <w:sz w:val="28"/>
          <w:szCs w:val="28"/>
        </w:rPr>
        <w:t>Муниципальное образование «</w:t>
      </w:r>
      <w:r>
        <w:rPr>
          <w:rStyle w:val="Strong"/>
          <w:b w:val="0"/>
          <w:bCs w:val="0"/>
          <w:color w:val="000000"/>
          <w:sz w:val="28"/>
          <w:szCs w:val="28"/>
        </w:rPr>
        <w:t>Теплоозерское</w:t>
      </w:r>
      <w:r w:rsidRPr="00F87DD2">
        <w:rPr>
          <w:rStyle w:val="Strong"/>
          <w:b w:val="0"/>
          <w:bCs w:val="0"/>
          <w:color w:val="000000"/>
          <w:sz w:val="28"/>
          <w:szCs w:val="28"/>
        </w:rPr>
        <w:t xml:space="preserve"> </w:t>
      </w:r>
      <w:r>
        <w:rPr>
          <w:rStyle w:val="Strong"/>
          <w:b w:val="0"/>
          <w:bCs w:val="0"/>
          <w:color w:val="000000"/>
          <w:sz w:val="28"/>
          <w:szCs w:val="28"/>
        </w:rPr>
        <w:t>городское</w:t>
      </w:r>
      <w:r w:rsidRPr="00F87DD2">
        <w:rPr>
          <w:rStyle w:val="Strong"/>
          <w:b w:val="0"/>
          <w:bCs w:val="0"/>
          <w:color w:val="000000"/>
          <w:sz w:val="28"/>
          <w:szCs w:val="28"/>
        </w:rPr>
        <w:t xml:space="preserve"> поселение» </w:t>
      </w:r>
      <w:r>
        <w:rPr>
          <w:rStyle w:val="Strong"/>
          <w:b w:val="0"/>
          <w:bCs w:val="0"/>
          <w:color w:val="000000"/>
          <w:sz w:val="28"/>
          <w:szCs w:val="28"/>
        </w:rPr>
        <w:t>Облученского</w:t>
      </w:r>
      <w:r w:rsidRPr="00F87DD2">
        <w:rPr>
          <w:rStyle w:val="Strong"/>
          <w:b w:val="0"/>
          <w:bCs w:val="0"/>
          <w:color w:val="000000"/>
          <w:sz w:val="28"/>
          <w:szCs w:val="28"/>
        </w:rPr>
        <w:t xml:space="preserve"> муниципального района </w:t>
      </w:r>
    </w:p>
    <w:p w:rsidR="00D67D68" w:rsidRPr="00F87DD2" w:rsidRDefault="00D67D68" w:rsidP="008420E5">
      <w:pPr>
        <w:pStyle w:val="NormalWeb"/>
        <w:spacing w:before="0" w:after="0"/>
        <w:jc w:val="center"/>
        <w:rPr>
          <w:rStyle w:val="Strong"/>
          <w:b w:val="0"/>
          <w:bCs w:val="0"/>
          <w:color w:val="000000"/>
          <w:sz w:val="28"/>
          <w:szCs w:val="28"/>
        </w:rPr>
      </w:pPr>
      <w:r w:rsidRPr="00F87DD2">
        <w:rPr>
          <w:rStyle w:val="Strong"/>
          <w:b w:val="0"/>
          <w:bCs w:val="0"/>
          <w:color w:val="000000"/>
          <w:sz w:val="28"/>
          <w:szCs w:val="28"/>
        </w:rPr>
        <w:t>Еврейской автономной области</w:t>
      </w:r>
    </w:p>
    <w:p w:rsidR="00D67D68" w:rsidRPr="00F87DD2" w:rsidRDefault="00D67D68" w:rsidP="008420E5">
      <w:pPr>
        <w:pStyle w:val="NormalWeb"/>
        <w:spacing w:before="0" w:after="0"/>
        <w:jc w:val="center"/>
        <w:rPr>
          <w:rStyle w:val="Strong"/>
          <w:b w:val="0"/>
          <w:bCs w:val="0"/>
          <w:color w:val="000000"/>
          <w:sz w:val="28"/>
          <w:szCs w:val="28"/>
        </w:rPr>
      </w:pPr>
      <w:r w:rsidRPr="00F87DD2">
        <w:rPr>
          <w:rStyle w:val="Strong"/>
          <w:b w:val="0"/>
          <w:bCs w:val="0"/>
          <w:color w:val="000000"/>
          <w:sz w:val="28"/>
          <w:szCs w:val="28"/>
        </w:rPr>
        <w:t xml:space="preserve">АДМИНИСТРАЦИЯ </w:t>
      </w:r>
      <w:r>
        <w:rPr>
          <w:rStyle w:val="Strong"/>
          <w:b w:val="0"/>
          <w:bCs w:val="0"/>
          <w:color w:val="000000"/>
          <w:sz w:val="28"/>
          <w:szCs w:val="28"/>
        </w:rPr>
        <w:t>ГОРОДСКОГО</w:t>
      </w:r>
      <w:r w:rsidRPr="00F87DD2">
        <w:rPr>
          <w:rStyle w:val="Strong"/>
          <w:b w:val="0"/>
          <w:bCs w:val="0"/>
          <w:color w:val="000000"/>
          <w:sz w:val="28"/>
          <w:szCs w:val="28"/>
        </w:rPr>
        <w:t xml:space="preserve"> ПОСЕЛЕНИЯ</w:t>
      </w:r>
    </w:p>
    <w:p w:rsidR="00D67D68" w:rsidRPr="00F87DD2" w:rsidRDefault="00D67D68" w:rsidP="008420E5">
      <w:pPr>
        <w:pStyle w:val="NormalWeb"/>
        <w:spacing w:before="0" w:after="0"/>
        <w:jc w:val="center"/>
        <w:rPr>
          <w:rStyle w:val="Strong"/>
          <w:b w:val="0"/>
          <w:bCs w:val="0"/>
          <w:color w:val="000000"/>
          <w:sz w:val="28"/>
          <w:szCs w:val="28"/>
        </w:rPr>
      </w:pPr>
    </w:p>
    <w:p w:rsidR="00D67D68" w:rsidRPr="00F87DD2" w:rsidRDefault="00D67D68" w:rsidP="008420E5">
      <w:pPr>
        <w:pStyle w:val="NormalWeb"/>
        <w:spacing w:before="0" w:after="0"/>
        <w:jc w:val="center"/>
        <w:rPr>
          <w:rStyle w:val="Strong"/>
          <w:b w:val="0"/>
          <w:bCs w:val="0"/>
          <w:color w:val="000000"/>
          <w:sz w:val="28"/>
          <w:szCs w:val="28"/>
        </w:rPr>
      </w:pPr>
      <w:r w:rsidRPr="00F87DD2">
        <w:rPr>
          <w:rStyle w:val="Strong"/>
          <w:b w:val="0"/>
          <w:bCs w:val="0"/>
          <w:color w:val="000000"/>
          <w:sz w:val="28"/>
          <w:szCs w:val="28"/>
        </w:rPr>
        <w:t>ПОСТАНОВЛЕНИЕ</w:t>
      </w:r>
    </w:p>
    <w:p w:rsidR="00D67D68" w:rsidRPr="00F87DD2" w:rsidRDefault="00D67D68" w:rsidP="008420E5">
      <w:pPr>
        <w:pStyle w:val="NormalWeb"/>
        <w:spacing w:before="0" w:after="0"/>
        <w:jc w:val="center"/>
        <w:rPr>
          <w:rStyle w:val="Strong"/>
          <w:b w:val="0"/>
          <w:bCs w:val="0"/>
          <w:color w:val="000000"/>
          <w:sz w:val="28"/>
          <w:szCs w:val="28"/>
        </w:rPr>
      </w:pPr>
    </w:p>
    <w:p w:rsidR="00D67D68" w:rsidRPr="00F87DD2" w:rsidRDefault="00D67D68" w:rsidP="008420E5">
      <w:pPr>
        <w:pStyle w:val="NormalWeb"/>
        <w:spacing w:before="0" w:after="0"/>
        <w:jc w:val="both"/>
        <w:rPr>
          <w:rStyle w:val="Strong"/>
          <w:b w:val="0"/>
          <w:bCs w:val="0"/>
          <w:color w:val="000000"/>
          <w:sz w:val="28"/>
          <w:szCs w:val="28"/>
        </w:rPr>
      </w:pPr>
      <w:r>
        <w:rPr>
          <w:rStyle w:val="Strong"/>
          <w:b w:val="0"/>
          <w:bCs w:val="0"/>
          <w:color w:val="000000"/>
          <w:sz w:val="28"/>
          <w:szCs w:val="28"/>
        </w:rPr>
        <w:t>09</w:t>
      </w:r>
      <w:r w:rsidRPr="00F87DD2">
        <w:rPr>
          <w:rStyle w:val="Strong"/>
          <w:b w:val="0"/>
          <w:bCs w:val="0"/>
          <w:color w:val="000000"/>
          <w:sz w:val="28"/>
          <w:szCs w:val="28"/>
        </w:rPr>
        <w:t>.0</w:t>
      </w:r>
      <w:r>
        <w:rPr>
          <w:rStyle w:val="Strong"/>
          <w:b w:val="0"/>
          <w:bCs w:val="0"/>
          <w:color w:val="000000"/>
          <w:sz w:val="28"/>
          <w:szCs w:val="28"/>
        </w:rPr>
        <w:t>9</w:t>
      </w:r>
      <w:r w:rsidRPr="00F87DD2">
        <w:rPr>
          <w:rStyle w:val="Strong"/>
          <w:b w:val="0"/>
          <w:bCs w:val="0"/>
          <w:color w:val="000000"/>
          <w:sz w:val="28"/>
          <w:szCs w:val="28"/>
        </w:rPr>
        <w:t>.201</w:t>
      </w:r>
      <w:r>
        <w:rPr>
          <w:rStyle w:val="Strong"/>
          <w:b w:val="0"/>
          <w:bCs w:val="0"/>
          <w:color w:val="000000"/>
          <w:sz w:val="28"/>
          <w:szCs w:val="28"/>
        </w:rPr>
        <w:t>5</w:t>
      </w:r>
      <w:r w:rsidRPr="00F87DD2">
        <w:rPr>
          <w:rStyle w:val="Strong"/>
          <w:b w:val="0"/>
          <w:bCs w:val="0"/>
          <w:color w:val="000000"/>
          <w:sz w:val="28"/>
          <w:szCs w:val="28"/>
        </w:rPr>
        <w:t xml:space="preserve">                                                                                                        № </w:t>
      </w:r>
      <w:r>
        <w:rPr>
          <w:rStyle w:val="Strong"/>
          <w:b w:val="0"/>
          <w:bCs w:val="0"/>
          <w:color w:val="000000"/>
          <w:sz w:val="28"/>
          <w:szCs w:val="28"/>
        </w:rPr>
        <w:t>172</w:t>
      </w:r>
    </w:p>
    <w:p w:rsidR="00D67D68" w:rsidRPr="00F87DD2" w:rsidRDefault="00D67D68" w:rsidP="008420E5">
      <w:pPr>
        <w:pStyle w:val="NormalWeb"/>
        <w:spacing w:before="0" w:after="0"/>
        <w:jc w:val="center"/>
        <w:rPr>
          <w:rStyle w:val="Strong"/>
          <w:b w:val="0"/>
          <w:bCs w:val="0"/>
          <w:color w:val="000000"/>
          <w:sz w:val="28"/>
          <w:szCs w:val="28"/>
        </w:rPr>
      </w:pPr>
      <w:r>
        <w:rPr>
          <w:rStyle w:val="Strong"/>
          <w:b w:val="0"/>
          <w:bCs w:val="0"/>
          <w:color w:val="000000"/>
          <w:sz w:val="28"/>
          <w:szCs w:val="28"/>
        </w:rPr>
        <w:t>пос</w:t>
      </w:r>
      <w:r w:rsidRPr="00F87DD2">
        <w:rPr>
          <w:rStyle w:val="Strong"/>
          <w:b w:val="0"/>
          <w:bCs w:val="0"/>
          <w:color w:val="000000"/>
          <w:sz w:val="28"/>
          <w:szCs w:val="28"/>
        </w:rPr>
        <w:t xml:space="preserve">. </w:t>
      </w:r>
      <w:r>
        <w:rPr>
          <w:rStyle w:val="Strong"/>
          <w:b w:val="0"/>
          <w:bCs w:val="0"/>
          <w:color w:val="000000"/>
          <w:sz w:val="28"/>
          <w:szCs w:val="28"/>
        </w:rPr>
        <w:t>Теплоозерск</w:t>
      </w:r>
    </w:p>
    <w:p w:rsidR="00D67D68" w:rsidRPr="00F87DD2" w:rsidRDefault="00D67D68" w:rsidP="008420E5">
      <w:pPr>
        <w:pStyle w:val="NormalWeb"/>
        <w:spacing w:before="0" w:after="0"/>
        <w:jc w:val="center"/>
        <w:rPr>
          <w:rStyle w:val="Strong"/>
          <w:b w:val="0"/>
          <w:bCs w:val="0"/>
          <w:color w:val="000000"/>
          <w:sz w:val="28"/>
          <w:szCs w:val="28"/>
        </w:rPr>
      </w:pPr>
    </w:p>
    <w:p w:rsidR="00D67D68" w:rsidRPr="00F87DD2" w:rsidRDefault="00D67D68" w:rsidP="008420E5">
      <w:pPr>
        <w:pStyle w:val="NormalWeb"/>
        <w:spacing w:before="0" w:after="0"/>
        <w:jc w:val="center"/>
        <w:rPr>
          <w:rStyle w:val="Strong"/>
          <w:b w:val="0"/>
          <w:bCs w:val="0"/>
          <w:color w:val="000000"/>
          <w:sz w:val="28"/>
          <w:szCs w:val="28"/>
        </w:rPr>
      </w:pPr>
    </w:p>
    <w:p w:rsidR="00D67D68" w:rsidRPr="00F87DD2" w:rsidRDefault="00D67D68" w:rsidP="008420E5">
      <w:pPr>
        <w:ind w:right="-1"/>
        <w:jc w:val="both"/>
        <w:rPr>
          <w:color w:val="000000"/>
          <w:sz w:val="28"/>
          <w:szCs w:val="28"/>
        </w:rPr>
      </w:pPr>
      <w:r w:rsidRPr="00F87DD2">
        <w:rPr>
          <w:color w:val="000000"/>
          <w:sz w:val="28"/>
          <w:szCs w:val="28"/>
        </w:rPr>
        <w:t xml:space="preserve">Об утверждении административного регламента по осуществлению муниципального жилищного контроля на территории </w:t>
      </w:r>
      <w:r>
        <w:rPr>
          <w:color w:val="000000"/>
          <w:sz w:val="28"/>
          <w:szCs w:val="28"/>
        </w:rPr>
        <w:t>Теплоозерского городского</w:t>
      </w:r>
      <w:r w:rsidRPr="00F87DD2">
        <w:rPr>
          <w:color w:val="000000"/>
          <w:sz w:val="28"/>
          <w:szCs w:val="28"/>
        </w:rPr>
        <w:t xml:space="preserve"> поселения.</w:t>
      </w:r>
    </w:p>
    <w:p w:rsidR="00D67D68" w:rsidRPr="00F87DD2" w:rsidRDefault="00D67D68" w:rsidP="008420E5">
      <w:pPr>
        <w:ind w:right="-1"/>
        <w:jc w:val="both"/>
        <w:rPr>
          <w:color w:val="000000"/>
          <w:sz w:val="28"/>
          <w:szCs w:val="28"/>
        </w:rPr>
      </w:pPr>
    </w:p>
    <w:p w:rsidR="00D67D68" w:rsidRPr="00F87DD2" w:rsidRDefault="00D67D68" w:rsidP="008420E5">
      <w:pPr>
        <w:pStyle w:val="ConsPlusTitle"/>
        <w:spacing w:line="276" w:lineRule="auto"/>
        <w:ind w:firstLine="708"/>
        <w:jc w:val="both"/>
        <w:rPr>
          <w:b w:val="0"/>
          <w:bCs w:val="0"/>
          <w:color w:val="000000"/>
        </w:rPr>
      </w:pPr>
      <w:r w:rsidRPr="00F87DD2">
        <w:rPr>
          <w:b w:val="0"/>
          <w:bCs w:val="0"/>
          <w:color w:val="000000"/>
        </w:rPr>
        <w:t xml:space="preserve">В целях организации и осуществления муниципального жилищного контроля на территории </w:t>
      </w:r>
      <w:r>
        <w:rPr>
          <w:b w:val="0"/>
          <w:bCs w:val="0"/>
          <w:color w:val="000000"/>
        </w:rPr>
        <w:t>городского</w:t>
      </w:r>
      <w:r w:rsidRPr="00F87DD2">
        <w:rPr>
          <w:b w:val="0"/>
          <w:bCs w:val="0"/>
          <w:color w:val="000000"/>
        </w:rPr>
        <w:t xml:space="preserve">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Уставом </w:t>
      </w:r>
      <w:r>
        <w:rPr>
          <w:b w:val="0"/>
          <w:bCs w:val="0"/>
          <w:color w:val="000000"/>
        </w:rPr>
        <w:t>Теплоозерского</w:t>
      </w:r>
      <w:r w:rsidRPr="00F87DD2">
        <w:rPr>
          <w:b w:val="0"/>
          <w:bCs w:val="0"/>
          <w:color w:val="000000"/>
        </w:rPr>
        <w:t xml:space="preserve"> </w:t>
      </w:r>
      <w:r>
        <w:rPr>
          <w:b w:val="0"/>
          <w:bCs w:val="0"/>
          <w:color w:val="000000"/>
        </w:rPr>
        <w:t>городского</w:t>
      </w:r>
      <w:r w:rsidRPr="00F87DD2">
        <w:rPr>
          <w:b w:val="0"/>
          <w:bCs w:val="0"/>
          <w:color w:val="000000"/>
        </w:rPr>
        <w:t xml:space="preserve"> поселения </w:t>
      </w:r>
    </w:p>
    <w:p w:rsidR="00D67D68" w:rsidRPr="00F87DD2" w:rsidRDefault="00D67D68" w:rsidP="008420E5">
      <w:pPr>
        <w:pStyle w:val="ConsPlusTitle"/>
        <w:ind w:firstLine="708"/>
        <w:jc w:val="both"/>
        <w:rPr>
          <w:b w:val="0"/>
          <w:bCs w:val="0"/>
          <w:color w:val="000000"/>
        </w:rPr>
      </w:pPr>
      <w:r w:rsidRPr="00F87DD2">
        <w:rPr>
          <w:b w:val="0"/>
          <w:bCs w:val="0"/>
          <w:color w:val="000000"/>
        </w:rPr>
        <w:t xml:space="preserve"> ПОСТАНОВЛЯЮ:</w:t>
      </w:r>
    </w:p>
    <w:p w:rsidR="00D67D68" w:rsidRDefault="00D67D68" w:rsidP="008420E5">
      <w:pPr>
        <w:ind w:right="-1"/>
        <w:jc w:val="both"/>
        <w:rPr>
          <w:rStyle w:val="Strong"/>
          <w:b w:val="0"/>
          <w:bCs w:val="0"/>
          <w:color w:val="000000"/>
          <w:sz w:val="28"/>
          <w:szCs w:val="28"/>
        </w:rPr>
      </w:pPr>
      <w:r>
        <w:rPr>
          <w:rStyle w:val="Strong"/>
          <w:b w:val="0"/>
          <w:bCs w:val="0"/>
          <w:color w:val="000000"/>
          <w:sz w:val="28"/>
          <w:szCs w:val="28"/>
        </w:rPr>
        <w:tab/>
      </w:r>
      <w:r w:rsidRPr="00F87DD2">
        <w:rPr>
          <w:rStyle w:val="Strong"/>
          <w:b w:val="0"/>
          <w:bCs w:val="0"/>
          <w:color w:val="000000"/>
          <w:sz w:val="28"/>
          <w:szCs w:val="28"/>
        </w:rPr>
        <w:t>1. Утвердить прилагаемый административный регламент предоставления муниципальной услуги «</w:t>
      </w:r>
      <w:r w:rsidRPr="00F87DD2">
        <w:rPr>
          <w:color w:val="000000"/>
          <w:sz w:val="28"/>
          <w:szCs w:val="28"/>
        </w:rPr>
        <w:t xml:space="preserve">Осуществление муниципального жилищного контроля на территории  </w:t>
      </w:r>
      <w:r>
        <w:rPr>
          <w:color w:val="000000"/>
          <w:sz w:val="28"/>
          <w:szCs w:val="28"/>
        </w:rPr>
        <w:t>Теплоозерского городского</w:t>
      </w:r>
      <w:r w:rsidRPr="00F87DD2">
        <w:rPr>
          <w:color w:val="000000"/>
          <w:sz w:val="28"/>
          <w:szCs w:val="28"/>
        </w:rPr>
        <w:t xml:space="preserve"> поселения</w:t>
      </w:r>
      <w:r w:rsidRPr="00F87DD2">
        <w:rPr>
          <w:rStyle w:val="Strong"/>
          <w:b w:val="0"/>
          <w:bCs w:val="0"/>
          <w:color w:val="000000"/>
          <w:sz w:val="28"/>
          <w:szCs w:val="28"/>
        </w:rPr>
        <w:t>».</w:t>
      </w:r>
    </w:p>
    <w:p w:rsidR="00D67D68" w:rsidRDefault="00D67D68" w:rsidP="008420E5">
      <w:pPr>
        <w:ind w:right="-1"/>
        <w:jc w:val="both"/>
        <w:rPr>
          <w:rStyle w:val="Strong"/>
          <w:b w:val="0"/>
          <w:bCs w:val="0"/>
          <w:color w:val="000000"/>
          <w:sz w:val="28"/>
          <w:szCs w:val="28"/>
        </w:rPr>
      </w:pPr>
      <w:r>
        <w:rPr>
          <w:rStyle w:val="Strong"/>
          <w:b w:val="0"/>
          <w:bCs w:val="0"/>
          <w:color w:val="000000"/>
          <w:sz w:val="28"/>
          <w:szCs w:val="28"/>
        </w:rPr>
        <w:tab/>
      </w:r>
      <w:r w:rsidRPr="00F87DD2">
        <w:rPr>
          <w:rStyle w:val="Strong"/>
          <w:b w:val="0"/>
          <w:bCs w:val="0"/>
          <w:color w:val="000000"/>
          <w:sz w:val="28"/>
          <w:szCs w:val="28"/>
        </w:rPr>
        <w:t>2. Контроль за исполнением настоящего постановления оставляю за собой.</w:t>
      </w:r>
    </w:p>
    <w:p w:rsidR="00D67D68" w:rsidRDefault="00D67D68" w:rsidP="008420E5">
      <w:pPr>
        <w:ind w:right="-1"/>
        <w:jc w:val="both"/>
        <w:rPr>
          <w:rStyle w:val="Strong"/>
          <w:b w:val="0"/>
          <w:bCs w:val="0"/>
          <w:color w:val="000000"/>
          <w:sz w:val="28"/>
          <w:szCs w:val="28"/>
        </w:rPr>
      </w:pPr>
      <w:r>
        <w:rPr>
          <w:rStyle w:val="Strong"/>
          <w:b w:val="0"/>
          <w:bCs w:val="0"/>
          <w:color w:val="000000"/>
          <w:sz w:val="28"/>
          <w:szCs w:val="28"/>
        </w:rPr>
        <w:tab/>
      </w:r>
      <w:r w:rsidRPr="00F87DD2">
        <w:rPr>
          <w:rStyle w:val="Strong"/>
          <w:b w:val="0"/>
          <w:bCs w:val="0"/>
          <w:color w:val="000000"/>
          <w:sz w:val="28"/>
          <w:szCs w:val="28"/>
        </w:rPr>
        <w:t>3. Настоящее постановление опубликовать в средствах массовой информации.</w:t>
      </w:r>
    </w:p>
    <w:p w:rsidR="00D67D68" w:rsidRPr="00F87DD2" w:rsidRDefault="00D67D68" w:rsidP="008420E5">
      <w:pPr>
        <w:ind w:right="-1"/>
        <w:jc w:val="both"/>
        <w:rPr>
          <w:rStyle w:val="Strong"/>
          <w:b w:val="0"/>
          <w:bCs w:val="0"/>
          <w:color w:val="000000"/>
          <w:sz w:val="28"/>
          <w:szCs w:val="28"/>
        </w:rPr>
      </w:pPr>
      <w:r>
        <w:rPr>
          <w:rStyle w:val="Strong"/>
          <w:b w:val="0"/>
          <w:bCs w:val="0"/>
          <w:color w:val="000000"/>
          <w:sz w:val="28"/>
          <w:szCs w:val="28"/>
        </w:rPr>
        <w:tab/>
      </w:r>
      <w:r w:rsidRPr="00F87DD2">
        <w:rPr>
          <w:rStyle w:val="Strong"/>
          <w:b w:val="0"/>
          <w:bCs w:val="0"/>
          <w:color w:val="000000"/>
          <w:sz w:val="28"/>
          <w:szCs w:val="28"/>
        </w:rPr>
        <w:t>4. Настоящее постановление вступает в силу после дня его официального опубликования.</w:t>
      </w:r>
    </w:p>
    <w:p w:rsidR="00D67D68" w:rsidRPr="00F87DD2" w:rsidRDefault="00D67D68" w:rsidP="008420E5">
      <w:pPr>
        <w:pStyle w:val="NormalWeb"/>
        <w:spacing w:before="0" w:after="0"/>
        <w:jc w:val="both"/>
        <w:rPr>
          <w:rStyle w:val="Strong"/>
          <w:b w:val="0"/>
          <w:bCs w:val="0"/>
          <w:color w:val="000000"/>
          <w:sz w:val="28"/>
          <w:szCs w:val="28"/>
        </w:rPr>
      </w:pPr>
    </w:p>
    <w:p w:rsidR="00D67D68" w:rsidRPr="00F87DD2" w:rsidRDefault="00D67D68" w:rsidP="008420E5">
      <w:pPr>
        <w:pStyle w:val="NormalWeb"/>
        <w:spacing w:before="0" w:after="0"/>
        <w:jc w:val="both"/>
        <w:rPr>
          <w:rStyle w:val="Strong"/>
          <w:b w:val="0"/>
          <w:bCs w:val="0"/>
          <w:color w:val="000000"/>
          <w:sz w:val="28"/>
          <w:szCs w:val="28"/>
        </w:rPr>
      </w:pPr>
    </w:p>
    <w:p w:rsidR="00D67D68" w:rsidRPr="006B6001" w:rsidRDefault="00D67D68" w:rsidP="008420E5">
      <w:pPr>
        <w:pStyle w:val="NormalWeb"/>
        <w:spacing w:before="0" w:after="0"/>
        <w:jc w:val="both"/>
        <w:rPr>
          <w:rStyle w:val="Strong"/>
          <w:b w:val="0"/>
          <w:bCs w:val="0"/>
          <w:color w:val="000000"/>
          <w:sz w:val="28"/>
          <w:szCs w:val="28"/>
        </w:rPr>
      </w:pPr>
      <w:r>
        <w:rPr>
          <w:rStyle w:val="Strong"/>
          <w:b w:val="0"/>
          <w:bCs w:val="0"/>
          <w:color w:val="000000"/>
          <w:sz w:val="28"/>
          <w:szCs w:val="28"/>
        </w:rPr>
        <w:t>Заместитель г</w:t>
      </w:r>
      <w:r w:rsidRPr="00F87DD2">
        <w:rPr>
          <w:rStyle w:val="Strong"/>
          <w:b w:val="0"/>
          <w:bCs w:val="0"/>
          <w:color w:val="000000"/>
          <w:sz w:val="28"/>
          <w:szCs w:val="28"/>
        </w:rPr>
        <w:t>лав</w:t>
      </w:r>
      <w:r>
        <w:rPr>
          <w:rStyle w:val="Strong"/>
          <w:b w:val="0"/>
          <w:bCs w:val="0"/>
          <w:color w:val="000000"/>
          <w:sz w:val="28"/>
          <w:szCs w:val="28"/>
        </w:rPr>
        <w:t>ы администрации</w:t>
      </w:r>
    </w:p>
    <w:p w:rsidR="00D67D68" w:rsidRPr="00F87DD2" w:rsidRDefault="00D67D68" w:rsidP="008420E5">
      <w:pPr>
        <w:pStyle w:val="NormalWeb"/>
        <w:spacing w:before="0" w:after="0"/>
        <w:jc w:val="both"/>
        <w:rPr>
          <w:rStyle w:val="Strong"/>
          <w:b w:val="0"/>
          <w:bCs w:val="0"/>
          <w:color w:val="000000"/>
          <w:sz w:val="28"/>
          <w:szCs w:val="28"/>
        </w:rPr>
      </w:pPr>
      <w:r>
        <w:rPr>
          <w:rStyle w:val="Strong"/>
          <w:b w:val="0"/>
          <w:bCs w:val="0"/>
          <w:color w:val="000000"/>
          <w:sz w:val="28"/>
          <w:szCs w:val="28"/>
        </w:rPr>
        <w:t>Теплоозерского городского</w:t>
      </w:r>
      <w:r w:rsidRPr="00F87DD2">
        <w:rPr>
          <w:rStyle w:val="Strong"/>
          <w:b w:val="0"/>
          <w:bCs w:val="0"/>
          <w:color w:val="000000"/>
          <w:sz w:val="28"/>
          <w:szCs w:val="28"/>
        </w:rPr>
        <w:t xml:space="preserve"> поселения             </w:t>
      </w:r>
      <w:r w:rsidRPr="006B6001">
        <w:rPr>
          <w:rStyle w:val="Strong"/>
          <w:b w:val="0"/>
          <w:bCs w:val="0"/>
          <w:color w:val="000000"/>
          <w:sz w:val="28"/>
          <w:szCs w:val="28"/>
        </w:rPr>
        <w:t xml:space="preserve">         </w:t>
      </w:r>
      <w:r w:rsidRPr="00F87DD2">
        <w:rPr>
          <w:rStyle w:val="Strong"/>
          <w:b w:val="0"/>
          <w:bCs w:val="0"/>
          <w:color w:val="000000"/>
          <w:sz w:val="28"/>
          <w:szCs w:val="28"/>
        </w:rPr>
        <w:t xml:space="preserve">              </w:t>
      </w:r>
      <w:r>
        <w:rPr>
          <w:rStyle w:val="Strong"/>
          <w:b w:val="0"/>
          <w:bCs w:val="0"/>
          <w:color w:val="000000"/>
          <w:sz w:val="28"/>
          <w:szCs w:val="28"/>
        </w:rPr>
        <w:t xml:space="preserve">     </w:t>
      </w:r>
      <w:r w:rsidRPr="00F87DD2">
        <w:rPr>
          <w:rStyle w:val="Strong"/>
          <w:b w:val="0"/>
          <w:bCs w:val="0"/>
          <w:color w:val="000000"/>
          <w:sz w:val="28"/>
          <w:szCs w:val="28"/>
        </w:rPr>
        <w:t xml:space="preserve">   О.</w:t>
      </w:r>
      <w:r>
        <w:rPr>
          <w:rStyle w:val="Strong"/>
          <w:b w:val="0"/>
          <w:bCs w:val="0"/>
          <w:color w:val="000000"/>
          <w:sz w:val="28"/>
          <w:szCs w:val="28"/>
        </w:rPr>
        <w:t>А</w:t>
      </w:r>
      <w:r w:rsidRPr="00F87DD2">
        <w:rPr>
          <w:rStyle w:val="Strong"/>
          <w:b w:val="0"/>
          <w:bCs w:val="0"/>
          <w:color w:val="000000"/>
          <w:sz w:val="28"/>
          <w:szCs w:val="28"/>
        </w:rPr>
        <w:t>. С</w:t>
      </w:r>
      <w:r>
        <w:rPr>
          <w:rStyle w:val="Strong"/>
          <w:b w:val="0"/>
          <w:bCs w:val="0"/>
          <w:color w:val="000000"/>
          <w:sz w:val="28"/>
          <w:szCs w:val="28"/>
        </w:rPr>
        <w:t>ереда</w:t>
      </w:r>
    </w:p>
    <w:p w:rsidR="00D67D68" w:rsidRPr="00F87DD2" w:rsidRDefault="00D67D68" w:rsidP="008420E5">
      <w:pPr>
        <w:rPr>
          <w:color w:val="000000"/>
          <w:sz w:val="28"/>
          <w:szCs w:val="28"/>
        </w:rPr>
      </w:pPr>
    </w:p>
    <w:p w:rsidR="00D67D68" w:rsidRPr="00F87DD2" w:rsidRDefault="00D67D68" w:rsidP="008420E5">
      <w:pPr>
        <w:jc w:val="both"/>
        <w:rPr>
          <w:color w:val="000000"/>
          <w:sz w:val="28"/>
          <w:szCs w:val="28"/>
        </w:rPr>
      </w:pPr>
    </w:p>
    <w:p w:rsidR="00D67D68" w:rsidRPr="00F87DD2" w:rsidRDefault="00D67D68" w:rsidP="008420E5">
      <w:pPr>
        <w:jc w:val="both"/>
        <w:rPr>
          <w:color w:val="000000"/>
          <w:sz w:val="28"/>
          <w:szCs w:val="28"/>
        </w:rPr>
      </w:pPr>
    </w:p>
    <w:p w:rsidR="00D67D68" w:rsidRPr="00F87DD2" w:rsidRDefault="00D67D68" w:rsidP="008420E5">
      <w:pPr>
        <w:jc w:val="both"/>
        <w:rPr>
          <w:color w:val="000000"/>
          <w:sz w:val="28"/>
          <w:szCs w:val="28"/>
        </w:rPr>
      </w:pPr>
    </w:p>
    <w:p w:rsidR="00D67D68" w:rsidRPr="00F87DD2" w:rsidRDefault="00D67D68" w:rsidP="008420E5">
      <w:pPr>
        <w:jc w:val="both"/>
        <w:rPr>
          <w:color w:val="000000"/>
          <w:sz w:val="28"/>
          <w:szCs w:val="28"/>
        </w:rPr>
      </w:pPr>
    </w:p>
    <w:p w:rsidR="00D67D68" w:rsidRPr="00F87DD2" w:rsidRDefault="00D67D68" w:rsidP="008420E5">
      <w:pPr>
        <w:jc w:val="center"/>
        <w:rPr>
          <w:color w:val="000000"/>
          <w:sz w:val="28"/>
          <w:szCs w:val="28"/>
        </w:rPr>
      </w:pPr>
      <w:r w:rsidRPr="00F87DD2">
        <w:rPr>
          <w:color w:val="000000"/>
          <w:sz w:val="28"/>
          <w:szCs w:val="28"/>
        </w:rPr>
        <w:t xml:space="preserve">                                               УТВЕРЖДЕН</w:t>
      </w:r>
    </w:p>
    <w:p w:rsidR="00D67D68" w:rsidRPr="00F87DD2" w:rsidRDefault="00D67D68" w:rsidP="008420E5">
      <w:pPr>
        <w:jc w:val="right"/>
        <w:rPr>
          <w:color w:val="000000"/>
          <w:sz w:val="28"/>
          <w:szCs w:val="28"/>
        </w:rPr>
      </w:pPr>
      <w:r>
        <w:rPr>
          <w:color w:val="000000"/>
          <w:sz w:val="28"/>
          <w:szCs w:val="28"/>
        </w:rPr>
        <w:t xml:space="preserve">       </w:t>
      </w:r>
      <w:r w:rsidRPr="00F87DD2">
        <w:rPr>
          <w:color w:val="000000"/>
          <w:sz w:val="28"/>
          <w:szCs w:val="28"/>
        </w:rPr>
        <w:t xml:space="preserve"> постановлением администрации</w:t>
      </w:r>
    </w:p>
    <w:p w:rsidR="00D67D68" w:rsidRPr="00F87DD2" w:rsidRDefault="00D67D68" w:rsidP="008420E5">
      <w:pPr>
        <w:rPr>
          <w:color w:val="000000"/>
          <w:sz w:val="28"/>
          <w:szCs w:val="28"/>
        </w:rPr>
      </w:pPr>
      <w:r w:rsidRPr="00F87DD2">
        <w:rPr>
          <w:color w:val="000000"/>
          <w:sz w:val="28"/>
          <w:szCs w:val="28"/>
        </w:rPr>
        <w:t xml:space="preserve">                                                                              </w:t>
      </w:r>
      <w:r>
        <w:rPr>
          <w:color w:val="000000"/>
          <w:sz w:val="28"/>
          <w:szCs w:val="28"/>
        </w:rPr>
        <w:t xml:space="preserve"> городского</w:t>
      </w:r>
      <w:r w:rsidRPr="00F87DD2">
        <w:rPr>
          <w:color w:val="000000"/>
          <w:sz w:val="28"/>
          <w:szCs w:val="28"/>
        </w:rPr>
        <w:t xml:space="preserve"> поселения</w:t>
      </w:r>
    </w:p>
    <w:p w:rsidR="00D67D68" w:rsidRPr="00F87DD2" w:rsidRDefault="00D67D68" w:rsidP="008420E5">
      <w:pPr>
        <w:widowControl w:val="0"/>
        <w:shd w:val="clear" w:color="auto" w:fill="FFFFFF"/>
        <w:autoSpaceDE w:val="0"/>
        <w:autoSpaceDN w:val="0"/>
        <w:adjustRightInd w:val="0"/>
        <w:rPr>
          <w:color w:val="000000"/>
          <w:sz w:val="28"/>
          <w:szCs w:val="28"/>
        </w:rPr>
      </w:pPr>
      <w:r w:rsidRPr="00F87DD2">
        <w:rPr>
          <w:color w:val="000000"/>
          <w:spacing w:val="-2"/>
          <w:sz w:val="28"/>
          <w:szCs w:val="28"/>
        </w:rPr>
        <w:t xml:space="preserve">                                                                               </w:t>
      </w:r>
      <w:r>
        <w:rPr>
          <w:color w:val="000000"/>
          <w:spacing w:val="-2"/>
          <w:sz w:val="28"/>
          <w:szCs w:val="28"/>
        </w:rPr>
        <w:t xml:space="preserve"> </w:t>
      </w:r>
      <w:r w:rsidRPr="00F87DD2">
        <w:rPr>
          <w:color w:val="000000"/>
          <w:spacing w:val="-2"/>
          <w:sz w:val="28"/>
          <w:szCs w:val="28"/>
        </w:rPr>
        <w:t xml:space="preserve"> от </w:t>
      </w:r>
      <w:r>
        <w:rPr>
          <w:color w:val="000000"/>
          <w:spacing w:val="-2"/>
          <w:sz w:val="28"/>
          <w:szCs w:val="28"/>
        </w:rPr>
        <w:t>09</w:t>
      </w:r>
      <w:r w:rsidRPr="00F87DD2">
        <w:rPr>
          <w:color w:val="000000"/>
          <w:spacing w:val="-2"/>
          <w:sz w:val="28"/>
          <w:szCs w:val="28"/>
        </w:rPr>
        <w:t>.0</w:t>
      </w:r>
      <w:r>
        <w:rPr>
          <w:color w:val="000000"/>
          <w:spacing w:val="-2"/>
          <w:sz w:val="28"/>
          <w:szCs w:val="28"/>
        </w:rPr>
        <w:t>9</w:t>
      </w:r>
      <w:r w:rsidRPr="00F87DD2">
        <w:rPr>
          <w:color w:val="000000"/>
          <w:spacing w:val="-2"/>
          <w:sz w:val="28"/>
          <w:szCs w:val="28"/>
        </w:rPr>
        <w:t>.201</w:t>
      </w:r>
      <w:r>
        <w:rPr>
          <w:color w:val="000000"/>
          <w:spacing w:val="-2"/>
          <w:sz w:val="28"/>
          <w:szCs w:val="28"/>
        </w:rPr>
        <w:t>5</w:t>
      </w:r>
      <w:r w:rsidRPr="00F87DD2">
        <w:rPr>
          <w:color w:val="000000"/>
          <w:spacing w:val="-2"/>
          <w:sz w:val="28"/>
          <w:szCs w:val="28"/>
        </w:rPr>
        <w:t xml:space="preserve">  №  </w:t>
      </w:r>
      <w:r>
        <w:rPr>
          <w:color w:val="000000"/>
          <w:spacing w:val="-2"/>
          <w:sz w:val="28"/>
          <w:szCs w:val="28"/>
        </w:rPr>
        <w:t>172</w:t>
      </w:r>
    </w:p>
    <w:p w:rsidR="00D67D68" w:rsidRPr="00F87DD2" w:rsidRDefault="00D67D68" w:rsidP="008420E5">
      <w:pPr>
        <w:jc w:val="right"/>
        <w:rPr>
          <w:color w:val="000000"/>
          <w:sz w:val="28"/>
          <w:szCs w:val="28"/>
        </w:rPr>
      </w:pPr>
    </w:p>
    <w:p w:rsidR="00D67D68" w:rsidRPr="00F87DD2" w:rsidRDefault="00D67D68" w:rsidP="008420E5">
      <w:pPr>
        <w:pStyle w:val="ConsPlusTitle"/>
        <w:jc w:val="center"/>
        <w:rPr>
          <w:b w:val="0"/>
          <w:bCs w:val="0"/>
          <w:color w:val="000000"/>
        </w:rPr>
      </w:pPr>
      <w:r w:rsidRPr="00F87DD2">
        <w:rPr>
          <w:b w:val="0"/>
          <w:bCs w:val="0"/>
          <w:color w:val="000000"/>
        </w:rPr>
        <w:t>АДМИНИСТРАТИВНЫЙ РЕГЛАМЕНТ</w:t>
      </w:r>
    </w:p>
    <w:p w:rsidR="00D67D68" w:rsidRPr="00F87DD2" w:rsidRDefault="00D67D68" w:rsidP="008420E5">
      <w:pPr>
        <w:pStyle w:val="ConsPlusTitle"/>
        <w:jc w:val="center"/>
        <w:rPr>
          <w:b w:val="0"/>
          <w:bCs w:val="0"/>
          <w:i/>
          <w:iCs/>
          <w:color w:val="000000"/>
        </w:rPr>
      </w:pPr>
      <w:r w:rsidRPr="00F87DD2">
        <w:rPr>
          <w:b w:val="0"/>
          <w:bCs w:val="0"/>
          <w:color w:val="000000"/>
        </w:rPr>
        <w:t xml:space="preserve"> ПО ОСУЩЕСТВЛЕНИЮ МУНИЦИПАЛЬНОГО ЖИЛИЩНОГО КОНТРОЛЯ   НА ТЕРРИТОРИИ </w:t>
      </w:r>
      <w:r>
        <w:rPr>
          <w:b w:val="0"/>
          <w:bCs w:val="0"/>
          <w:color w:val="000000"/>
        </w:rPr>
        <w:t>ТЕПЛООЗЕРСКОГО ГОРОДСКОГО</w:t>
      </w:r>
      <w:r w:rsidRPr="00F87DD2">
        <w:rPr>
          <w:b w:val="0"/>
          <w:bCs w:val="0"/>
          <w:color w:val="000000"/>
        </w:rPr>
        <w:t xml:space="preserve"> ПОСЕЛЕНИЯ</w:t>
      </w:r>
    </w:p>
    <w:p w:rsidR="00D67D68" w:rsidRPr="00F87DD2" w:rsidRDefault="00D67D68" w:rsidP="008420E5">
      <w:pPr>
        <w:autoSpaceDE w:val="0"/>
        <w:autoSpaceDN w:val="0"/>
        <w:adjustRightInd w:val="0"/>
        <w:jc w:val="center"/>
        <w:rPr>
          <w:b/>
          <w:bCs/>
          <w:color w:val="000000"/>
          <w:sz w:val="28"/>
          <w:szCs w:val="28"/>
        </w:rPr>
      </w:pPr>
    </w:p>
    <w:p w:rsidR="00D67D68" w:rsidRPr="00F87DD2" w:rsidRDefault="00D67D68" w:rsidP="008420E5">
      <w:pPr>
        <w:autoSpaceDE w:val="0"/>
        <w:autoSpaceDN w:val="0"/>
        <w:adjustRightInd w:val="0"/>
        <w:jc w:val="center"/>
        <w:outlineLvl w:val="1"/>
        <w:rPr>
          <w:color w:val="000000"/>
          <w:sz w:val="28"/>
          <w:szCs w:val="28"/>
          <w:u w:val="single"/>
        </w:rPr>
      </w:pPr>
      <w:r w:rsidRPr="00F87DD2">
        <w:rPr>
          <w:color w:val="000000"/>
          <w:sz w:val="28"/>
          <w:szCs w:val="28"/>
          <w:u w:val="single"/>
        </w:rPr>
        <w:t>1. Общие положения</w:t>
      </w:r>
    </w:p>
    <w:p w:rsidR="00D67D68" w:rsidRPr="00F87DD2" w:rsidRDefault="00D67D68" w:rsidP="008420E5">
      <w:pPr>
        <w:autoSpaceDE w:val="0"/>
        <w:autoSpaceDN w:val="0"/>
        <w:adjustRightInd w:val="0"/>
        <w:ind w:firstLine="540"/>
        <w:jc w:val="both"/>
        <w:rPr>
          <w:color w:val="000000"/>
          <w:sz w:val="28"/>
          <w:szCs w:val="28"/>
        </w:rPr>
      </w:pPr>
    </w:p>
    <w:p w:rsidR="00D67D68" w:rsidRPr="00F87DD2" w:rsidRDefault="00D67D68" w:rsidP="008420E5">
      <w:pPr>
        <w:pStyle w:val="ConsPlusTitle"/>
        <w:ind w:firstLine="720"/>
        <w:jc w:val="both"/>
        <w:rPr>
          <w:b w:val="0"/>
          <w:bCs w:val="0"/>
          <w:color w:val="000000"/>
        </w:rPr>
      </w:pPr>
      <w:r w:rsidRPr="00F87DD2">
        <w:rPr>
          <w:b w:val="0"/>
          <w:bCs w:val="0"/>
          <w:color w:val="000000"/>
        </w:rPr>
        <w:t xml:space="preserve">1.1. Настоящий административный регламент по осуществлению муниципального жилищного контроля   на территории </w:t>
      </w:r>
      <w:r>
        <w:rPr>
          <w:b w:val="0"/>
          <w:bCs w:val="0"/>
          <w:color w:val="000000"/>
        </w:rPr>
        <w:t>Теплоозерского</w:t>
      </w:r>
      <w:r w:rsidRPr="00F87DD2">
        <w:rPr>
          <w:b w:val="0"/>
          <w:bCs w:val="0"/>
          <w:color w:val="000000"/>
        </w:rPr>
        <w:t xml:space="preserve">   </w:t>
      </w:r>
      <w:r>
        <w:rPr>
          <w:b w:val="0"/>
          <w:bCs w:val="0"/>
          <w:color w:val="000000"/>
        </w:rPr>
        <w:t>городского</w:t>
      </w:r>
      <w:r w:rsidRPr="00F87DD2">
        <w:rPr>
          <w:b w:val="0"/>
          <w:bCs w:val="0"/>
          <w:color w:val="000000"/>
        </w:rPr>
        <w:t xml:space="preserve"> поселения разработан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w:t>
      </w:r>
      <w:r>
        <w:rPr>
          <w:b w:val="0"/>
          <w:bCs w:val="0"/>
          <w:color w:val="000000"/>
        </w:rPr>
        <w:t>Теплоозерского</w:t>
      </w:r>
      <w:r w:rsidRPr="00F87DD2">
        <w:rPr>
          <w:b w:val="0"/>
          <w:bCs w:val="0"/>
          <w:color w:val="000000"/>
        </w:rPr>
        <w:t xml:space="preserve">  </w:t>
      </w:r>
      <w:r>
        <w:rPr>
          <w:b w:val="0"/>
          <w:bCs w:val="0"/>
          <w:color w:val="000000"/>
        </w:rPr>
        <w:t>городского</w:t>
      </w:r>
      <w:r w:rsidRPr="00F87DD2">
        <w:rPr>
          <w:b w:val="0"/>
          <w:bCs w:val="0"/>
          <w:color w:val="000000"/>
        </w:rPr>
        <w:t xml:space="preserve"> поселения .</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1.2. Настоящий административный регламент устанавливает:</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 xml:space="preserve">- порядок организации и  проведения на территории </w:t>
      </w:r>
      <w:r>
        <w:rPr>
          <w:color w:val="000000"/>
          <w:sz w:val="28"/>
          <w:szCs w:val="28"/>
        </w:rPr>
        <w:t>Теплоозерского</w:t>
      </w:r>
      <w:r w:rsidRPr="00F87DD2">
        <w:rPr>
          <w:color w:val="000000"/>
          <w:sz w:val="28"/>
          <w:szCs w:val="28"/>
        </w:rPr>
        <w:t xml:space="preserve"> </w:t>
      </w:r>
      <w:r>
        <w:rPr>
          <w:color w:val="000000"/>
          <w:sz w:val="28"/>
          <w:szCs w:val="28"/>
        </w:rPr>
        <w:t>городского</w:t>
      </w:r>
      <w:r w:rsidRPr="00F87DD2">
        <w:rPr>
          <w:color w:val="000000"/>
          <w:sz w:val="28"/>
          <w:szCs w:val="28"/>
        </w:rPr>
        <w:t xml:space="preserve">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формы осуществления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сроки и последовательность действий (административных процедур) при проведении проверок органом муниципального контроля;</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 xml:space="preserve">- механизм взаимодействия органов, уполномоченных на осуществление муниципального жилищного контроля  с уполномоченными органами исполнительной власти, осуществляющими региональный государственный жилищный надзор; </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 xml:space="preserve">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w:t>
      </w:r>
      <w:r>
        <w:rPr>
          <w:color w:val="000000"/>
          <w:sz w:val="28"/>
          <w:szCs w:val="28"/>
        </w:rPr>
        <w:t>Теплоозерского</w:t>
      </w:r>
      <w:r w:rsidRPr="00F87DD2">
        <w:rPr>
          <w:color w:val="000000"/>
          <w:sz w:val="28"/>
          <w:szCs w:val="28"/>
        </w:rPr>
        <w:t xml:space="preserve">  </w:t>
      </w:r>
      <w:r>
        <w:rPr>
          <w:color w:val="000000"/>
          <w:sz w:val="28"/>
          <w:szCs w:val="28"/>
        </w:rPr>
        <w:t>городского</w:t>
      </w:r>
      <w:r w:rsidRPr="00F87DD2">
        <w:rPr>
          <w:color w:val="000000"/>
          <w:sz w:val="28"/>
          <w:szCs w:val="28"/>
        </w:rPr>
        <w:t xml:space="preserve">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1.4. Целями муниципального контроля являются:</w:t>
      </w:r>
    </w:p>
    <w:p w:rsidR="00D67D68" w:rsidRPr="00F87DD2" w:rsidRDefault="00D67D68" w:rsidP="008420E5">
      <w:pPr>
        <w:ind w:firstLine="720"/>
        <w:jc w:val="both"/>
        <w:rPr>
          <w:color w:val="000000"/>
          <w:sz w:val="28"/>
          <w:szCs w:val="28"/>
        </w:rPr>
      </w:pPr>
      <w:r w:rsidRPr="00F87DD2">
        <w:rPr>
          <w:color w:val="000000"/>
          <w:sz w:val="28"/>
          <w:szCs w:val="28"/>
        </w:rPr>
        <w:t>- обеспечение безопасных и комфортных условий проживания граждан в муниципальном жилищном фонде;</w:t>
      </w:r>
    </w:p>
    <w:p w:rsidR="00D67D68" w:rsidRPr="00F87DD2" w:rsidRDefault="00D67D68" w:rsidP="008420E5">
      <w:pPr>
        <w:ind w:firstLine="720"/>
        <w:jc w:val="both"/>
        <w:rPr>
          <w:color w:val="000000"/>
          <w:sz w:val="28"/>
          <w:szCs w:val="28"/>
        </w:rPr>
      </w:pPr>
      <w:r w:rsidRPr="00F87DD2">
        <w:rPr>
          <w:color w:val="000000"/>
          <w:sz w:val="28"/>
          <w:szCs w:val="28"/>
        </w:rPr>
        <w:t>- повышения эффективности использования и содержания жилищного фонда;</w:t>
      </w:r>
    </w:p>
    <w:p w:rsidR="00D67D68" w:rsidRPr="00F87DD2" w:rsidRDefault="00D67D68" w:rsidP="008420E5">
      <w:pPr>
        <w:ind w:firstLine="720"/>
        <w:jc w:val="both"/>
        <w:rPr>
          <w:color w:val="000000"/>
          <w:sz w:val="28"/>
          <w:szCs w:val="28"/>
        </w:rPr>
      </w:pPr>
      <w:r w:rsidRPr="00F87DD2">
        <w:rPr>
          <w:color w:val="000000"/>
          <w:sz w:val="28"/>
          <w:szCs w:val="28"/>
        </w:rPr>
        <w:t>- обеспечение сохранности муниципального жилищного фонда;</w:t>
      </w:r>
    </w:p>
    <w:p w:rsidR="00D67D68" w:rsidRPr="00F87DD2" w:rsidRDefault="00D67D68" w:rsidP="008420E5">
      <w:pPr>
        <w:ind w:firstLine="720"/>
        <w:jc w:val="both"/>
        <w:rPr>
          <w:color w:val="000000"/>
          <w:sz w:val="28"/>
          <w:szCs w:val="28"/>
        </w:rPr>
      </w:pPr>
      <w:r w:rsidRPr="00F87DD2">
        <w:rPr>
          <w:color w:val="000000"/>
          <w:sz w:val="28"/>
          <w:szCs w:val="28"/>
        </w:rPr>
        <w:t>- предупреждение процесса старения и разрушения муниципального жилищного фонда.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предупреждение, выявление и пресечение нарушений законодательства в сфере использования и сохранности муниципального жилищного фонда, соответствия жилых помещений данного фонда установленным санитарным и техническим правилам и нормам, иным требованиям законодательства;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соблюдение законодательства, требований по использованию и сохранности муниципального жилищного фонда, соответствию жилых помещений данного фонда установленным санитарным и техническим правилам и нормам, иным требованиям законодательства</w:t>
      </w:r>
      <w:r w:rsidRPr="00F87DD2">
        <w:rPr>
          <w:b/>
          <w:bCs/>
          <w:color w:val="000000"/>
          <w:sz w:val="28"/>
          <w:szCs w:val="28"/>
        </w:rPr>
        <w:t xml:space="preserve"> </w:t>
      </w:r>
      <w:r w:rsidRPr="00F87DD2">
        <w:rPr>
          <w:color w:val="000000"/>
          <w:sz w:val="28"/>
          <w:szCs w:val="28"/>
        </w:rPr>
        <w:t xml:space="preserve">юридическими лицами, индивидуальными предпринимателями, осуществляющими свою деятельность на территории  </w:t>
      </w:r>
      <w:r>
        <w:rPr>
          <w:color w:val="000000"/>
          <w:sz w:val="28"/>
          <w:szCs w:val="28"/>
        </w:rPr>
        <w:t>Теплоозерского</w:t>
      </w:r>
      <w:r w:rsidRPr="00F87DD2">
        <w:rPr>
          <w:color w:val="000000"/>
          <w:sz w:val="28"/>
          <w:szCs w:val="28"/>
        </w:rPr>
        <w:t xml:space="preserve">  </w:t>
      </w:r>
      <w:r>
        <w:rPr>
          <w:color w:val="000000"/>
          <w:sz w:val="28"/>
          <w:szCs w:val="28"/>
        </w:rPr>
        <w:t>городского</w:t>
      </w:r>
      <w:r w:rsidRPr="00F87DD2">
        <w:rPr>
          <w:color w:val="000000"/>
          <w:sz w:val="28"/>
          <w:szCs w:val="28"/>
        </w:rPr>
        <w:t xml:space="preserve"> поселения ( далее по тексту- поселения).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1.6. 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Еврейской автономной области, осуществляющими региональный государственный жилищный надзор   соответствующим областным законом.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1.8. Объектом муниципального контроля является жилищный фонд находящийся в муниципальной собственности, расположенный на территории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Еврейской автономной области.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D67D68" w:rsidRPr="00F87DD2" w:rsidRDefault="00D67D68" w:rsidP="008420E5">
      <w:pPr>
        <w:ind w:firstLine="720"/>
        <w:jc w:val="both"/>
        <w:rPr>
          <w:color w:val="000000"/>
          <w:sz w:val="28"/>
          <w:szCs w:val="28"/>
        </w:rPr>
      </w:pPr>
      <w:r w:rsidRPr="00F87DD2">
        <w:rPr>
          <w:color w:val="000000"/>
          <w:sz w:val="28"/>
          <w:szCs w:val="28"/>
        </w:rPr>
        <w:t xml:space="preserve">Место нахождения органа: Еврейская автономная область, </w:t>
      </w:r>
      <w:r>
        <w:rPr>
          <w:color w:val="000000"/>
          <w:sz w:val="28"/>
          <w:szCs w:val="28"/>
        </w:rPr>
        <w:t>Облученский</w:t>
      </w:r>
      <w:r w:rsidRPr="00F87DD2">
        <w:rPr>
          <w:color w:val="000000"/>
          <w:sz w:val="28"/>
          <w:szCs w:val="28"/>
        </w:rPr>
        <w:t xml:space="preserve"> район, </w:t>
      </w:r>
      <w:r>
        <w:rPr>
          <w:color w:val="000000"/>
          <w:sz w:val="28"/>
          <w:szCs w:val="28"/>
        </w:rPr>
        <w:t>пос</w:t>
      </w:r>
      <w:r w:rsidRPr="00F87DD2">
        <w:rPr>
          <w:color w:val="000000"/>
          <w:sz w:val="28"/>
          <w:szCs w:val="28"/>
        </w:rPr>
        <w:t xml:space="preserve">. </w:t>
      </w:r>
      <w:r>
        <w:rPr>
          <w:color w:val="000000"/>
          <w:sz w:val="28"/>
          <w:szCs w:val="28"/>
        </w:rPr>
        <w:t>Теплоозерск</w:t>
      </w:r>
      <w:r w:rsidRPr="00F87DD2">
        <w:rPr>
          <w:color w:val="000000"/>
          <w:sz w:val="28"/>
          <w:szCs w:val="28"/>
        </w:rPr>
        <w:t xml:space="preserve">, ул. </w:t>
      </w:r>
      <w:r>
        <w:rPr>
          <w:color w:val="000000"/>
          <w:sz w:val="28"/>
          <w:szCs w:val="28"/>
        </w:rPr>
        <w:t>Лазо</w:t>
      </w:r>
      <w:r w:rsidRPr="00F87DD2">
        <w:rPr>
          <w:color w:val="000000"/>
          <w:sz w:val="28"/>
          <w:szCs w:val="28"/>
        </w:rPr>
        <w:t xml:space="preserve">, д. </w:t>
      </w:r>
      <w:r>
        <w:rPr>
          <w:color w:val="000000"/>
          <w:sz w:val="28"/>
          <w:szCs w:val="28"/>
        </w:rPr>
        <w:t>11а</w:t>
      </w:r>
      <w:r w:rsidRPr="00F87DD2">
        <w:rPr>
          <w:color w:val="000000"/>
          <w:sz w:val="28"/>
          <w:szCs w:val="28"/>
        </w:rPr>
        <w:t>;</w:t>
      </w:r>
    </w:p>
    <w:p w:rsidR="00D67D68" w:rsidRPr="00F87DD2" w:rsidRDefault="00D67D68" w:rsidP="008420E5">
      <w:pPr>
        <w:ind w:firstLine="720"/>
        <w:jc w:val="both"/>
        <w:rPr>
          <w:color w:val="000000"/>
          <w:sz w:val="28"/>
          <w:szCs w:val="28"/>
        </w:rPr>
      </w:pPr>
      <w:r w:rsidRPr="00F87DD2">
        <w:rPr>
          <w:color w:val="000000"/>
          <w:sz w:val="28"/>
          <w:szCs w:val="28"/>
        </w:rPr>
        <w:t>Почтовый адрес:  679</w:t>
      </w:r>
      <w:r>
        <w:rPr>
          <w:color w:val="000000"/>
          <w:sz w:val="28"/>
          <w:szCs w:val="28"/>
        </w:rPr>
        <w:t>11</w:t>
      </w:r>
      <w:r w:rsidRPr="00F87DD2">
        <w:rPr>
          <w:color w:val="000000"/>
          <w:sz w:val="28"/>
          <w:szCs w:val="28"/>
        </w:rPr>
        <w:t xml:space="preserve">0, Еврейская автономная область, </w:t>
      </w:r>
      <w:r>
        <w:rPr>
          <w:color w:val="000000"/>
          <w:sz w:val="28"/>
          <w:szCs w:val="28"/>
        </w:rPr>
        <w:t>Облученский</w:t>
      </w:r>
      <w:r w:rsidRPr="00F87DD2">
        <w:rPr>
          <w:color w:val="000000"/>
          <w:sz w:val="28"/>
          <w:szCs w:val="28"/>
        </w:rPr>
        <w:t xml:space="preserve"> район, </w:t>
      </w:r>
      <w:r>
        <w:rPr>
          <w:color w:val="000000"/>
          <w:sz w:val="28"/>
          <w:szCs w:val="28"/>
        </w:rPr>
        <w:t>пос</w:t>
      </w:r>
      <w:r w:rsidRPr="00F87DD2">
        <w:rPr>
          <w:color w:val="000000"/>
          <w:sz w:val="28"/>
          <w:szCs w:val="28"/>
        </w:rPr>
        <w:t xml:space="preserve">. </w:t>
      </w:r>
      <w:r>
        <w:rPr>
          <w:color w:val="000000"/>
          <w:sz w:val="28"/>
          <w:szCs w:val="28"/>
        </w:rPr>
        <w:t>Теплоозерск</w:t>
      </w:r>
      <w:r w:rsidRPr="00F87DD2">
        <w:rPr>
          <w:color w:val="000000"/>
          <w:sz w:val="28"/>
          <w:szCs w:val="28"/>
        </w:rPr>
        <w:t xml:space="preserve">, ул. </w:t>
      </w:r>
      <w:r>
        <w:rPr>
          <w:color w:val="000000"/>
          <w:sz w:val="28"/>
          <w:szCs w:val="28"/>
        </w:rPr>
        <w:t>Лазо</w:t>
      </w:r>
      <w:r w:rsidRPr="00F87DD2">
        <w:rPr>
          <w:color w:val="000000"/>
          <w:sz w:val="28"/>
          <w:szCs w:val="28"/>
        </w:rPr>
        <w:t xml:space="preserve">, д. </w:t>
      </w:r>
      <w:r>
        <w:rPr>
          <w:color w:val="000000"/>
          <w:sz w:val="28"/>
          <w:szCs w:val="28"/>
        </w:rPr>
        <w:t>11а</w:t>
      </w:r>
      <w:r w:rsidRPr="00F87DD2">
        <w:rPr>
          <w:color w:val="000000"/>
          <w:sz w:val="28"/>
          <w:szCs w:val="28"/>
        </w:rPr>
        <w:t>;</w:t>
      </w:r>
    </w:p>
    <w:p w:rsidR="00D67D68" w:rsidRPr="00F87DD2" w:rsidRDefault="00D67D68" w:rsidP="008420E5">
      <w:pPr>
        <w:ind w:firstLine="720"/>
        <w:jc w:val="both"/>
        <w:rPr>
          <w:color w:val="000000"/>
          <w:sz w:val="28"/>
          <w:szCs w:val="28"/>
        </w:rPr>
      </w:pPr>
      <w:r w:rsidRPr="00F87DD2">
        <w:rPr>
          <w:color w:val="000000"/>
          <w:sz w:val="28"/>
          <w:szCs w:val="28"/>
        </w:rPr>
        <w:t xml:space="preserve"> телефон (426</w:t>
      </w:r>
      <w:r>
        <w:rPr>
          <w:color w:val="000000"/>
          <w:sz w:val="28"/>
          <w:szCs w:val="28"/>
        </w:rPr>
        <w:t>66</w:t>
      </w:r>
      <w:r w:rsidRPr="00F87DD2">
        <w:rPr>
          <w:color w:val="000000"/>
          <w:sz w:val="28"/>
          <w:szCs w:val="28"/>
        </w:rPr>
        <w:t>)</w:t>
      </w:r>
      <w:r>
        <w:rPr>
          <w:color w:val="000000"/>
          <w:sz w:val="28"/>
          <w:szCs w:val="28"/>
        </w:rPr>
        <w:t>31-</w:t>
      </w:r>
      <w:r w:rsidRPr="00F87DD2">
        <w:rPr>
          <w:color w:val="000000"/>
          <w:sz w:val="28"/>
          <w:szCs w:val="28"/>
        </w:rPr>
        <w:t>4</w:t>
      </w:r>
      <w:r>
        <w:rPr>
          <w:color w:val="000000"/>
          <w:sz w:val="28"/>
          <w:szCs w:val="28"/>
        </w:rPr>
        <w:t>-90</w:t>
      </w:r>
      <w:r w:rsidRPr="00F87DD2">
        <w:rPr>
          <w:color w:val="000000"/>
          <w:sz w:val="28"/>
          <w:szCs w:val="28"/>
        </w:rPr>
        <w:t>;</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График работы органа муниципального контроля:  с </w:t>
      </w:r>
      <w:r>
        <w:rPr>
          <w:color w:val="000000"/>
          <w:sz w:val="28"/>
          <w:szCs w:val="28"/>
        </w:rPr>
        <w:t>9</w:t>
      </w:r>
      <w:r w:rsidRPr="00F87DD2">
        <w:rPr>
          <w:color w:val="000000"/>
          <w:sz w:val="28"/>
          <w:szCs w:val="28"/>
        </w:rPr>
        <w:t xml:space="preserve">.00 час </w:t>
      </w:r>
      <w:r w:rsidRPr="0071139A">
        <w:rPr>
          <w:color w:val="000000"/>
          <w:sz w:val="28"/>
          <w:szCs w:val="28"/>
        </w:rPr>
        <w:t>до 17.00 час</w:t>
      </w:r>
      <w:r w:rsidRPr="00F87DD2">
        <w:rPr>
          <w:color w:val="000000"/>
          <w:sz w:val="28"/>
          <w:szCs w:val="28"/>
        </w:rPr>
        <w:t>.</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Перерыв на обед с 1</w:t>
      </w:r>
      <w:r>
        <w:rPr>
          <w:color w:val="000000"/>
          <w:sz w:val="28"/>
          <w:szCs w:val="28"/>
        </w:rPr>
        <w:t>3</w:t>
      </w:r>
      <w:r w:rsidRPr="00F87DD2">
        <w:rPr>
          <w:color w:val="000000"/>
          <w:sz w:val="28"/>
          <w:szCs w:val="28"/>
        </w:rPr>
        <w:t>.00 час до 1</w:t>
      </w:r>
      <w:r>
        <w:rPr>
          <w:color w:val="000000"/>
          <w:sz w:val="28"/>
          <w:szCs w:val="28"/>
        </w:rPr>
        <w:t>4</w:t>
      </w:r>
      <w:r w:rsidRPr="00F87DD2">
        <w:rPr>
          <w:color w:val="000000"/>
          <w:sz w:val="28"/>
          <w:szCs w:val="28"/>
        </w:rPr>
        <w:t xml:space="preserve">.00 час, </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выходной: суббота, воскресенье.</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Электронный адрес для направления в орган электронных обращений по вопросам исполнения муниципальной функции:  </w:t>
      </w:r>
      <w:r>
        <w:rPr>
          <w:color w:val="000000"/>
          <w:sz w:val="28"/>
          <w:szCs w:val="28"/>
          <w:lang w:val="en-US"/>
        </w:rPr>
        <w:t>teploe</w:t>
      </w:r>
      <w:r w:rsidRPr="00A4187D">
        <w:rPr>
          <w:color w:val="000000"/>
          <w:sz w:val="28"/>
          <w:szCs w:val="28"/>
        </w:rPr>
        <w:t>_</w:t>
      </w:r>
      <w:r>
        <w:rPr>
          <w:color w:val="000000"/>
          <w:sz w:val="28"/>
          <w:szCs w:val="28"/>
          <w:lang w:val="en-US"/>
        </w:rPr>
        <w:t>adm</w:t>
      </w:r>
      <w:r w:rsidRPr="00F87DD2">
        <w:rPr>
          <w:color w:val="000000"/>
          <w:sz w:val="28"/>
          <w:szCs w:val="28"/>
        </w:rPr>
        <w:t>@</w:t>
      </w:r>
      <w:r w:rsidRPr="00F87DD2">
        <w:rPr>
          <w:color w:val="000000"/>
          <w:sz w:val="28"/>
          <w:szCs w:val="28"/>
          <w:lang w:val="en-US"/>
        </w:rPr>
        <w:t>mail</w:t>
      </w:r>
      <w:r w:rsidRPr="00F87DD2">
        <w:rPr>
          <w:color w:val="000000"/>
          <w:sz w:val="28"/>
          <w:szCs w:val="28"/>
        </w:rPr>
        <w:t>.</w:t>
      </w:r>
      <w:r w:rsidRPr="00F87DD2">
        <w:rPr>
          <w:color w:val="000000"/>
          <w:sz w:val="28"/>
          <w:szCs w:val="28"/>
          <w:lang w:val="en-US"/>
        </w:rPr>
        <w:t>ru</w:t>
      </w:r>
      <w:r w:rsidRPr="00F87DD2">
        <w:rPr>
          <w:color w:val="000000"/>
          <w:sz w:val="28"/>
          <w:szCs w:val="28"/>
        </w:rPr>
        <w:t xml:space="preserve">  ;</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1.10. На официальном сайте  поселения, на информационном стенде размещается следующая информация: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должностные лица, осуществляющие муниципальный контроль;</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текст настоящего административного регламента;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утвержденные ежегодные планы проведения плановых проверок;</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порядок информирования о ходе исполнения муниципальной функции;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порядок обжалования решений, действия или бездействия должностных лиц органа.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2. Порядок организации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2.1. Проверка проводится на основании распоряжения руководителя, заместителя руководителя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2.2. Заверенные печатью копии распоряжения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w:t>
      </w:r>
      <w:r>
        <w:rPr>
          <w:color w:val="000000"/>
          <w:sz w:val="28"/>
          <w:szCs w:val="28"/>
        </w:rPr>
        <w:t>городского</w:t>
      </w:r>
      <w:r w:rsidRPr="00F87DD2">
        <w:rPr>
          <w:color w:val="000000"/>
          <w:sz w:val="28"/>
          <w:szCs w:val="28"/>
        </w:rPr>
        <w:t xml:space="preserve"> поселения, содержащую перечень полномочий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3. Организация и проведение плановой проверки</w:t>
      </w:r>
    </w:p>
    <w:p w:rsidR="00D67D68" w:rsidRPr="00F87DD2" w:rsidRDefault="00D67D68" w:rsidP="008420E5">
      <w:pPr>
        <w:autoSpaceDE w:val="0"/>
        <w:autoSpaceDN w:val="0"/>
        <w:adjustRightInd w:val="0"/>
        <w:ind w:firstLine="720"/>
        <w:jc w:val="both"/>
        <w:rPr>
          <w:color w:val="000000"/>
          <w:sz w:val="28"/>
          <w:szCs w:val="28"/>
        </w:rPr>
      </w:pPr>
    </w:p>
    <w:p w:rsidR="00D67D68"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 xml:space="preserve">3.2. Плановые проверки проводятся на основании разрабатываемых органами муниципального контроля в соответствии с их полномочиями ежегодных планов. </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3.3. Основанием для включения плановой проверки в ежегодный план проведения плановых проверок является истечение одного года со дня:</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2) окончания проведения последней плановой проверки юридического лица, индивидуального предпринимателя.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w:t>
      </w:r>
      <w:r>
        <w:rPr>
          <w:color w:val="000000"/>
          <w:sz w:val="28"/>
          <w:szCs w:val="28"/>
        </w:rPr>
        <w:t>Облученского</w:t>
      </w:r>
      <w:r w:rsidRPr="00F87DD2">
        <w:rPr>
          <w:color w:val="000000"/>
          <w:sz w:val="28"/>
          <w:szCs w:val="28"/>
        </w:rPr>
        <w:t xml:space="preserve"> района.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3.5. Прокуратура </w:t>
      </w:r>
      <w:r>
        <w:rPr>
          <w:color w:val="000000"/>
          <w:sz w:val="28"/>
          <w:szCs w:val="28"/>
        </w:rPr>
        <w:t>Облученского</w:t>
      </w:r>
      <w:r w:rsidRPr="00F87DD2">
        <w:rPr>
          <w:color w:val="000000"/>
          <w:sz w:val="28"/>
          <w:szCs w:val="28"/>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3.6. Орган муниципального контроля рассматривает предложения </w:t>
      </w:r>
      <w:r w:rsidRPr="00F87DD2">
        <w:rPr>
          <w:i/>
          <w:iCs/>
          <w:color w:val="000000"/>
          <w:sz w:val="28"/>
          <w:szCs w:val="28"/>
        </w:rPr>
        <w:t xml:space="preserve"> </w:t>
      </w:r>
      <w:r w:rsidRPr="00F87DD2">
        <w:rPr>
          <w:color w:val="000000"/>
          <w:sz w:val="28"/>
          <w:szCs w:val="28"/>
        </w:rPr>
        <w:t xml:space="preserve">прокуратуры и по итогам их рассмотрения направляют в прокуратуру </w:t>
      </w:r>
      <w:r>
        <w:rPr>
          <w:color w:val="000000"/>
          <w:sz w:val="28"/>
          <w:szCs w:val="28"/>
        </w:rPr>
        <w:t>Облученского</w:t>
      </w:r>
      <w:r w:rsidRPr="00F87DD2">
        <w:rPr>
          <w:color w:val="000000"/>
          <w:sz w:val="28"/>
          <w:szCs w:val="28"/>
        </w:rPr>
        <w:t xml:space="preserve"> района в срок до 1 ноября года, предшествующего году проведения плановых проверок, утвержденные ежегодные планы проведения плановых проверок.</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D67D68" w:rsidRPr="00F87DD2" w:rsidRDefault="00D67D68" w:rsidP="008420E5">
      <w:pPr>
        <w:autoSpaceDE w:val="0"/>
        <w:autoSpaceDN w:val="0"/>
        <w:adjustRightInd w:val="0"/>
        <w:ind w:firstLine="720"/>
        <w:jc w:val="both"/>
        <w:outlineLvl w:val="1"/>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4. Организация и проведение внеплановой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4.2. Основанием для проведения внеплановой проверки является: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47" w:history="1">
        <w:r w:rsidRPr="00F87DD2">
          <w:rPr>
            <w:color w:val="000000"/>
            <w:sz w:val="28"/>
            <w:szCs w:val="28"/>
          </w:rPr>
          <w:t>чрезвычайных</w:t>
        </w:r>
      </w:hyperlink>
      <w:r w:rsidRPr="00F87DD2">
        <w:rPr>
          <w:color w:val="000000"/>
          <w:sz w:val="28"/>
          <w:szCs w:val="28"/>
        </w:rPr>
        <w:t xml:space="preserve"> ситуаций природного и </w:t>
      </w:r>
      <w:hyperlink r:id="rId48" w:history="1">
        <w:r w:rsidRPr="00F87DD2">
          <w:rPr>
            <w:color w:val="000000"/>
            <w:sz w:val="28"/>
            <w:szCs w:val="28"/>
          </w:rPr>
          <w:t>техногенного</w:t>
        </w:r>
      </w:hyperlink>
      <w:r w:rsidRPr="00F87DD2">
        <w:rPr>
          <w:color w:val="000000"/>
          <w:sz w:val="28"/>
          <w:szCs w:val="28"/>
        </w:rPr>
        <w:t xml:space="preserve"> характера;</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 xml:space="preserve">б) причинение вреда жизни, здоровью граждан, вреда животным, растениям, </w:t>
      </w:r>
      <w:hyperlink r:id="rId49" w:history="1">
        <w:r w:rsidRPr="00F87DD2">
          <w:rPr>
            <w:color w:val="000000"/>
            <w:sz w:val="28"/>
            <w:szCs w:val="28"/>
          </w:rPr>
          <w:t>окружающей среде</w:t>
        </w:r>
      </w:hyperlink>
      <w:r w:rsidRPr="00F87DD2">
        <w:rPr>
          <w:color w:val="000000"/>
          <w:sz w:val="28"/>
          <w:szCs w:val="28"/>
        </w:rPr>
        <w:t xml:space="preserve">, </w:t>
      </w:r>
      <w:hyperlink r:id="rId50" w:history="1">
        <w:r w:rsidRPr="00F87DD2">
          <w:rPr>
            <w:color w:val="000000"/>
            <w:sz w:val="28"/>
            <w:szCs w:val="28"/>
          </w:rPr>
          <w:t>объектам культурного наследия</w:t>
        </w:r>
      </w:hyperlink>
      <w:r w:rsidRPr="00F87DD2">
        <w:rPr>
          <w:color w:val="000000"/>
          <w:sz w:val="28"/>
          <w:szCs w:val="28"/>
        </w:rPr>
        <w:t xml:space="preserve"> </w:t>
      </w:r>
      <w:hyperlink r:id="rId51" w:history="1">
        <w:r w:rsidRPr="00F87DD2">
          <w:rPr>
            <w:color w:val="000000"/>
            <w:sz w:val="28"/>
            <w:szCs w:val="28"/>
          </w:rPr>
          <w:t>(памятникам истории и культуры)</w:t>
        </w:r>
      </w:hyperlink>
      <w:r w:rsidRPr="00F87DD2">
        <w:rPr>
          <w:color w:val="000000"/>
          <w:sz w:val="28"/>
          <w:szCs w:val="28"/>
        </w:rPr>
        <w:t xml:space="preserve"> народов Российской Федерации, безопасности государства, а также возникновение </w:t>
      </w:r>
      <w:hyperlink r:id="rId52" w:history="1">
        <w:r w:rsidRPr="00F87DD2">
          <w:rPr>
            <w:color w:val="000000"/>
            <w:sz w:val="28"/>
            <w:szCs w:val="28"/>
          </w:rPr>
          <w:t>чрезвычайных</w:t>
        </w:r>
      </w:hyperlink>
      <w:r w:rsidRPr="00F87DD2">
        <w:rPr>
          <w:color w:val="000000"/>
          <w:sz w:val="28"/>
          <w:szCs w:val="28"/>
        </w:rPr>
        <w:t xml:space="preserve"> ситуаций природного и </w:t>
      </w:r>
      <w:hyperlink r:id="rId53" w:history="1">
        <w:r w:rsidRPr="00F87DD2">
          <w:rPr>
            <w:color w:val="000000"/>
            <w:sz w:val="28"/>
            <w:szCs w:val="28"/>
          </w:rPr>
          <w:t>техногенного</w:t>
        </w:r>
      </w:hyperlink>
      <w:r w:rsidRPr="00F87DD2">
        <w:rPr>
          <w:color w:val="000000"/>
          <w:sz w:val="28"/>
          <w:szCs w:val="28"/>
        </w:rPr>
        <w:t xml:space="preserve"> характера;</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в) нарушение прав потребителей (в случае обращения граждан, права которых нарушены);</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 xml:space="preserve">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w:t>
      </w:r>
      <w:r>
        <w:rPr>
          <w:color w:val="000000"/>
          <w:sz w:val="28"/>
          <w:szCs w:val="28"/>
        </w:rPr>
        <w:t xml:space="preserve"> </w:t>
      </w:r>
      <w:r w:rsidRPr="00F87DD2">
        <w:rPr>
          <w:color w:val="000000"/>
          <w:sz w:val="28"/>
          <w:szCs w:val="28"/>
        </w:rPr>
        <w:t>Жилищного кодекса РФ.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4.6. В день подписания распоряжения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4.7.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4.8. 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4.11. О проведении внеплановой выездной проверки, за исключением внеплановой выездной проверки, основания проведения которой указаны в под</w:t>
      </w:r>
      <w:hyperlink r:id="rId54" w:history="1">
        <w:r w:rsidRPr="00F87DD2">
          <w:rPr>
            <w:color w:val="000000"/>
            <w:sz w:val="28"/>
            <w:szCs w:val="28"/>
          </w:rPr>
          <w:t>пункте 2, 4 пункта 4.2</w:t>
        </w:r>
      </w:hyperlink>
      <w:r w:rsidRPr="00F87DD2">
        <w:rPr>
          <w:color w:val="000000"/>
          <w:sz w:val="28"/>
          <w:szCs w:val="28"/>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4.12. 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67D68" w:rsidRPr="00F87DD2" w:rsidRDefault="00D67D68" w:rsidP="008420E5">
      <w:pPr>
        <w:autoSpaceDE w:val="0"/>
        <w:autoSpaceDN w:val="0"/>
        <w:adjustRightInd w:val="0"/>
        <w:ind w:firstLine="720"/>
        <w:outlineLvl w:val="1"/>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5. Документарная проверка</w:t>
      </w:r>
    </w:p>
    <w:p w:rsidR="00D67D68" w:rsidRPr="00F87DD2" w:rsidRDefault="00D67D68" w:rsidP="008420E5">
      <w:pPr>
        <w:autoSpaceDE w:val="0"/>
        <w:autoSpaceDN w:val="0"/>
        <w:adjustRightInd w:val="0"/>
        <w:ind w:firstLine="720"/>
        <w:jc w:val="center"/>
        <w:outlineLvl w:val="1"/>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5.4.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D67D68" w:rsidRPr="00F87DD2" w:rsidRDefault="00D67D68" w:rsidP="008420E5">
      <w:pPr>
        <w:autoSpaceDE w:val="0"/>
        <w:autoSpaceDN w:val="0"/>
        <w:adjustRightInd w:val="0"/>
        <w:ind w:firstLine="720"/>
        <w:outlineLvl w:val="1"/>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6. Выездная проверка</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6.3. Выездная проверка проводится в случае, если при документарной проверке не представляется возможным: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6.4. 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7. Срок проведения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7.1. Срок проведения документарной проверки и выездной проверки, не может превышать двадцать рабочих дней.</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7.3.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микропредприятий не более чем на пятнадцать часов.</w:t>
      </w:r>
    </w:p>
    <w:p w:rsidR="00D67D68" w:rsidRPr="00F87DD2" w:rsidRDefault="00D67D68" w:rsidP="008420E5">
      <w:pPr>
        <w:autoSpaceDE w:val="0"/>
        <w:autoSpaceDN w:val="0"/>
        <w:adjustRightInd w:val="0"/>
        <w:ind w:firstLine="720"/>
        <w:jc w:val="both"/>
        <w:outlineLvl w:val="1"/>
        <w:rPr>
          <w:color w:val="000000"/>
          <w:sz w:val="28"/>
          <w:szCs w:val="28"/>
        </w:rPr>
      </w:pPr>
      <w:r w:rsidRPr="00F87DD2">
        <w:rPr>
          <w:color w:val="000000"/>
          <w:sz w:val="28"/>
          <w:szCs w:val="28"/>
        </w:rPr>
        <w:t xml:space="preserve">7.4. Срок проведения каждой из предусмотренных </w:t>
      </w:r>
      <w:hyperlink r:id="rId55" w:history="1">
        <w:r w:rsidRPr="00F87DD2">
          <w:rPr>
            <w:color w:val="000000"/>
            <w:sz w:val="28"/>
            <w:szCs w:val="28"/>
          </w:rPr>
          <w:t xml:space="preserve">разделами 5 и 6 </w:t>
        </w:r>
      </w:hyperlink>
      <w:r w:rsidRPr="00F87DD2">
        <w:rPr>
          <w:color w:val="000000"/>
          <w:sz w:val="28"/>
          <w:szCs w:val="28"/>
        </w:rPr>
        <w:t>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67D68" w:rsidRPr="00F87DD2" w:rsidRDefault="00D67D68" w:rsidP="008420E5">
      <w:pPr>
        <w:autoSpaceDE w:val="0"/>
        <w:autoSpaceDN w:val="0"/>
        <w:adjustRightInd w:val="0"/>
        <w:ind w:firstLine="720"/>
        <w:jc w:val="both"/>
        <w:outlineLvl w:val="0"/>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8. Порядок оформления результатов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8.1. По результатам проверки должностными лицами органа муниципального контроля проводящими проверку, составляется акт в 2-х экземплярах.</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8.2.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 xml:space="preserve">8.5. В случае, если для проведения внеплановой выездной проверки требуется согласование её проведения с прокуратурой </w:t>
      </w:r>
      <w:r>
        <w:rPr>
          <w:color w:val="000000"/>
          <w:sz w:val="28"/>
          <w:szCs w:val="28"/>
        </w:rPr>
        <w:t>иного</w:t>
      </w:r>
      <w:r w:rsidRPr="00F87DD2">
        <w:rPr>
          <w:color w:val="000000"/>
          <w:sz w:val="28"/>
          <w:szCs w:val="28"/>
        </w:rPr>
        <w:t xml:space="preserve"> района</w:t>
      </w:r>
      <w:r w:rsidRPr="00F87DD2">
        <w:rPr>
          <w:i/>
          <w:iCs/>
          <w:color w:val="000000"/>
          <w:sz w:val="28"/>
          <w:szCs w:val="28"/>
        </w:rPr>
        <w:t>,</w:t>
      </w:r>
      <w:r w:rsidRPr="00F87DD2">
        <w:rPr>
          <w:color w:val="000000"/>
          <w:sz w:val="28"/>
          <w:szCs w:val="28"/>
        </w:rPr>
        <w:t xml:space="preserve">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8.7. Должностные лица органа муниципального контроля осуществляющие проверку юридического лица, индивидуального предпринимателя производят запись в журнале учёта проверок</w:t>
      </w:r>
      <w:r>
        <w:rPr>
          <w:color w:val="000000"/>
          <w:sz w:val="28"/>
          <w:szCs w:val="28"/>
        </w:rPr>
        <w:t>.</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При отсутствии журнала учёта проверок в акте проверки делается соответствующая запись.</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8.8.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D67D68" w:rsidRPr="00F87DD2" w:rsidRDefault="00D67D68" w:rsidP="008420E5">
      <w:pPr>
        <w:autoSpaceDE w:val="0"/>
        <w:autoSpaceDN w:val="0"/>
        <w:adjustRightInd w:val="0"/>
        <w:ind w:firstLine="720"/>
        <w:jc w:val="both"/>
        <w:outlineLvl w:val="0"/>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9. Меры, принимаемые должностными лицами в отношении фактов нарушений, выявленных при проведении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D67D68" w:rsidRPr="00F87DD2" w:rsidRDefault="00D67D68" w:rsidP="008420E5">
      <w:pPr>
        <w:autoSpaceDE w:val="0"/>
        <w:autoSpaceDN w:val="0"/>
        <w:adjustRightInd w:val="0"/>
        <w:ind w:firstLine="540"/>
        <w:jc w:val="both"/>
        <w:rPr>
          <w:color w:val="000000"/>
          <w:sz w:val="28"/>
          <w:szCs w:val="28"/>
        </w:rPr>
      </w:pPr>
      <w:r w:rsidRPr="00F87DD2">
        <w:rPr>
          <w:color w:val="000000"/>
          <w:sz w:val="28"/>
          <w:szCs w:val="28"/>
        </w:rPr>
        <w:t>9.2.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установлено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10. Права и обязанности должностных лиц органа муниципального</w:t>
      </w: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контроля при проведении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10.1. Должностные лица органа муниципального контроля при проведении проверки обязаны:</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10) соблюдать сроки проведения проверки, установленные настоящим административным регламентом;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13) осуществлять запись о проведенной проверке в журнале учёта проверок.</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Жилищного  кодекса РФ, правомерность утверждения условий этого договора и его заключения;</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67D68" w:rsidRPr="00F87DD2" w:rsidRDefault="00D67D68" w:rsidP="008420E5">
      <w:pPr>
        <w:widowControl w:val="0"/>
        <w:autoSpaceDE w:val="0"/>
        <w:autoSpaceDN w:val="0"/>
        <w:adjustRightInd w:val="0"/>
        <w:ind w:firstLine="540"/>
        <w:jc w:val="both"/>
        <w:rPr>
          <w:color w:val="000000"/>
          <w:sz w:val="28"/>
          <w:szCs w:val="28"/>
        </w:rPr>
      </w:pPr>
      <w:r w:rsidRPr="00F87DD2">
        <w:rPr>
          <w:color w:val="000000"/>
          <w:sz w:val="28"/>
          <w:szCs w:val="28"/>
        </w:rPr>
        <w:t>10.3 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D67D68" w:rsidRPr="00F87DD2" w:rsidRDefault="00D67D68" w:rsidP="008420E5">
      <w:pPr>
        <w:widowControl w:val="0"/>
        <w:autoSpaceDE w:val="0"/>
        <w:autoSpaceDN w:val="0"/>
        <w:adjustRightInd w:val="0"/>
        <w:rPr>
          <w:color w:val="000000"/>
          <w:sz w:val="28"/>
          <w:szCs w:val="28"/>
        </w:rPr>
      </w:pPr>
      <w:r w:rsidRPr="00F87DD2">
        <w:rPr>
          <w:color w:val="000000"/>
          <w:sz w:val="28"/>
          <w:szCs w:val="28"/>
        </w:rPr>
        <w:t xml:space="preserve"> </w:t>
      </w:r>
    </w:p>
    <w:p w:rsidR="00D67D68" w:rsidRPr="00F87DD2" w:rsidRDefault="00D67D68" w:rsidP="008420E5">
      <w:pPr>
        <w:autoSpaceDE w:val="0"/>
        <w:autoSpaceDN w:val="0"/>
        <w:adjustRightInd w:val="0"/>
        <w:ind w:firstLine="720"/>
        <w:jc w:val="both"/>
        <w:outlineLvl w:val="1"/>
        <w:rPr>
          <w:color w:val="000000"/>
          <w:sz w:val="28"/>
          <w:szCs w:val="28"/>
          <w:u w:val="single"/>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11. Ответственность органа муниципального контроля, их должностных лиц при проведении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11.2. 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D67D68" w:rsidRPr="00F87DD2" w:rsidRDefault="00D67D68" w:rsidP="008420E5">
      <w:pPr>
        <w:autoSpaceDE w:val="0"/>
        <w:autoSpaceDN w:val="0"/>
        <w:adjustRightInd w:val="0"/>
        <w:ind w:firstLine="720"/>
        <w:outlineLvl w:val="1"/>
        <w:rPr>
          <w:color w:val="000000"/>
          <w:sz w:val="28"/>
          <w:szCs w:val="28"/>
          <w:u w:val="single"/>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12. Права и обязанности лиц, в отношении которых проводится муниципальный  контроль</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 непосредственно присутствовать при проведении проверки, давать объяснения по вопросам, относящимся к предмету проверки;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12.2. 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
    <w:p w:rsidR="00D67D68" w:rsidRPr="00F87DD2" w:rsidRDefault="00D67D68" w:rsidP="008420E5">
      <w:pPr>
        <w:autoSpaceDE w:val="0"/>
        <w:autoSpaceDN w:val="0"/>
        <w:adjustRightInd w:val="0"/>
        <w:ind w:firstLine="720"/>
        <w:jc w:val="both"/>
        <w:rPr>
          <w:color w:val="000000"/>
          <w:sz w:val="28"/>
          <w:szCs w:val="28"/>
          <w:u w:val="single"/>
        </w:rPr>
      </w:pPr>
    </w:p>
    <w:p w:rsidR="00D67D68" w:rsidRPr="00F87DD2" w:rsidRDefault="00D67D68" w:rsidP="008420E5">
      <w:pPr>
        <w:autoSpaceDE w:val="0"/>
        <w:autoSpaceDN w:val="0"/>
        <w:adjustRightInd w:val="0"/>
        <w:ind w:firstLine="720"/>
        <w:jc w:val="center"/>
        <w:outlineLvl w:val="1"/>
        <w:rPr>
          <w:color w:val="000000"/>
          <w:sz w:val="28"/>
          <w:szCs w:val="28"/>
          <w:u w:val="single"/>
        </w:rPr>
      </w:pPr>
      <w:r w:rsidRPr="00F87DD2">
        <w:rPr>
          <w:color w:val="000000"/>
          <w:sz w:val="28"/>
          <w:szCs w:val="28"/>
          <w:u w:val="single"/>
        </w:rPr>
        <w:t>13. Ответственность юридических лиц, индивидуальных предпринимателей при проведении проверки</w:t>
      </w:r>
    </w:p>
    <w:p w:rsidR="00D67D68" w:rsidRPr="00F87DD2" w:rsidRDefault="00D67D68" w:rsidP="008420E5">
      <w:pPr>
        <w:autoSpaceDE w:val="0"/>
        <w:autoSpaceDN w:val="0"/>
        <w:adjustRightInd w:val="0"/>
        <w:ind w:firstLine="720"/>
        <w:jc w:val="both"/>
        <w:rPr>
          <w:color w:val="000000"/>
          <w:sz w:val="28"/>
          <w:szCs w:val="28"/>
        </w:rPr>
      </w:pPr>
    </w:p>
    <w:p w:rsidR="00D67D68" w:rsidRPr="00F87DD2" w:rsidRDefault="00D67D68" w:rsidP="008420E5">
      <w:pPr>
        <w:autoSpaceDE w:val="0"/>
        <w:autoSpaceDN w:val="0"/>
        <w:adjustRightInd w:val="0"/>
        <w:ind w:firstLine="720"/>
        <w:jc w:val="both"/>
        <w:rPr>
          <w:color w:val="000000"/>
          <w:sz w:val="28"/>
          <w:szCs w:val="28"/>
        </w:rPr>
      </w:pPr>
      <w:r w:rsidRPr="00F87DD2">
        <w:rPr>
          <w:color w:val="000000"/>
          <w:sz w:val="28"/>
          <w:szCs w:val="28"/>
        </w:rPr>
        <w:t>13.1.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D67D68" w:rsidRPr="00F87DD2" w:rsidRDefault="00D67D68" w:rsidP="008420E5">
      <w:pPr>
        <w:autoSpaceDE w:val="0"/>
        <w:autoSpaceDN w:val="0"/>
        <w:adjustRightInd w:val="0"/>
        <w:jc w:val="both"/>
        <w:rPr>
          <w:color w:val="000000"/>
          <w:sz w:val="28"/>
          <w:szCs w:val="28"/>
        </w:rPr>
      </w:pPr>
    </w:p>
    <w:p w:rsidR="00D67D68" w:rsidRDefault="00D67D68" w:rsidP="008420E5">
      <w:pPr>
        <w:autoSpaceDE w:val="0"/>
        <w:autoSpaceDN w:val="0"/>
        <w:adjustRightInd w:val="0"/>
        <w:jc w:val="right"/>
        <w:outlineLvl w:val="0"/>
        <w:rPr>
          <w:color w:val="000000"/>
        </w:rPr>
      </w:pPr>
    </w:p>
    <w:p w:rsidR="00D67D68" w:rsidRDefault="00D67D68" w:rsidP="008420E5">
      <w:pPr>
        <w:autoSpaceDE w:val="0"/>
        <w:autoSpaceDN w:val="0"/>
        <w:adjustRightInd w:val="0"/>
        <w:jc w:val="right"/>
        <w:outlineLvl w:val="0"/>
        <w:rPr>
          <w:color w:val="000000"/>
        </w:rPr>
      </w:pPr>
    </w:p>
    <w:p w:rsidR="00D67D68" w:rsidRPr="00F87DD2" w:rsidRDefault="00D67D68" w:rsidP="008420E5">
      <w:pPr>
        <w:autoSpaceDE w:val="0"/>
        <w:autoSpaceDN w:val="0"/>
        <w:adjustRightInd w:val="0"/>
        <w:jc w:val="right"/>
        <w:outlineLvl w:val="0"/>
        <w:rPr>
          <w:color w:val="000000"/>
        </w:rPr>
      </w:pPr>
      <w:r w:rsidRPr="00F87DD2">
        <w:rPr>
          <w:color w:val="000000"/>
        </w:rPr>
        <w:t>Приложение № 1</w:t>
      </w:r>
    </w:p>
    <w:p w:rsidR="00D67D68" w:rsidRPr="00F87DD2" w:rsidRDefault="00D67D68" w:rsidP="008420E5">
      <w:pPr>
        <w:autoSpaceDE w:val="0"/>
        <w:autoSpaceDN w:val="0"/>
        <w:adjustRightInd w:val="0"/>
        <w:jc w:val="right"/>
        <w:rPr>
          <w:color w:val="000000"/>
        </w:rPr>
      </w:pPr>
      <w:r w:rsidRPr="00F87DD2">
        <w:rPr>
          <w:color w:val="000000"/>
        </w:rPr>
        <w:t>к административному регламенту</w:t>
      </w:r>
    </w:p>
    <w:p w:rsidR="00D67D68" w:rsidRPr="00F87DD2" w:rsidRDefault="00D67D68" w:rsidP="008420E5">
      <w:pPr>
        <w:autoSpaceDE w:val="0"/>
        <w:autoSpaceDN w:val="0"/>
        <w:adjustRightInd w:val="0"/>
        <w:jc w:val="right"/>
        <w:rPr>
          <w:color w:val="000000"/>
        </w:rPr>
      </w:pPr>
      <w:r w:rsidRPr="00F87DD2">
        <w:rPr>
          <w:color w:val="000000"/>
        </w:rPr>
        <w:t xml:space="preserve">по  осуществлению муниципального жилищного контроля  </w:t>
      </w:r>
    </w:p>
    <w:p w:rsidR="00D67D68" w:rsidRPr="00F87DD2" w:rsidRDefault="00D67D68" w:rsidP="008420E5">
      <w:pPr>
        <w:autoSpaceDE w:val="0"/>
        <w:autoSpaceDN w:val="0"/>
        <w:adjustRightInd w:val="0"/>
        <w:jc w:val="right"/>
        <w:rPr>
          <w:color w:val="000000"/>
        </w:rPr>
      </w:pPr>
      <w:r w:rsidRPr="00F87DD2">
        <w:rPr>
          <w:color w:val="000000"/>
        </w:rPr>
        <w:t xml:space="preserve">на территории </w:t>
      </w:r>
      <w:r>
        <w:rPr>
          <w:color w:val="000000"/>
        </w:rPr>
        <w:t>Теплоозерского</w:t>
      </w:r>
      <w:r w:rsidRPr="00F87DD2">
        <w:rPr>
          <w:color w:val="000000"/>
        </w:rPr>
        <w:t xml:space="preserve"> </w:t>
      </w:r>
      <w:r>
        <w:rPr>
          <w:color w:val="000000"/>
        </w:rPr>
        <w:t>городского</w:t>
      </w:r>
      <w:r w:rsidRPr="00F87DD2">
        <w:rPr>
          <w:color w:val="000000"/>
        </w:rPr>
        <w:t xml:space="preserve"> поселения</w:t>
      </w:r>
    </w:p>
    <w:p w:rsidR="00D67D68" w:rsidRPr="00F87DD2" w:rsidRDefault="00D67D68" w:rsidP="008420E5">
      <w:pPr>
        <w:autoSpaceDE w:val="0"/>
        <w:autoSpaceDN w:val="0"/>
        <w:adjustRightInd w:val="0"/>
        <w:jc w:val="right"/>
        <w:rPr>
          <w:color w:val="000000"/>
        </w:rPr>
      </w:pPr>
    </w:p>
    <w:p w:rsidR="00D67D68" w:rsidRDefault="00D67D68" w:rsidP="008420E5">
      <w:pPr>
        <w:jc w:val="center"/>
        <w:rPr>
          <w:sz w:val="28"/>
          <w:szCs w:val="28"/>
        </w:rPr>
      </w:pPr>
      <w:r w:rsidRPr="00380D64">
        <w:rPr>
          <w:sz w:val="28"/>
          <w:szCs w:val="28"/>
        </w:rPr>
        <w:t xml:space="preserve">Администрация муниципальное образование </w:t>
      </w:r>
    </w:p>
    <w:p w:rsidR="00D67D68" w:rsidRPr="00380D64" w:rsidRDefault="00D67D68" w:rsidP="008420E5">
      <w:pPr>
        <w:jc w:val="center"/>
        <w:rPr>
          <w:sz w:val="28"/>
          <w:szCs w:val="28"/>
        </w:rPr>
      </w:pPr>
      <w:r w:rsidRPr="00380D64">
        <w:rPr>
          <w:sz w:val="28"/>
          <w:szCs w:val="28"/>
        </w:rPr>
        <w:t>«Теплоозерское городское поселение»</w:t>
      </w:r>
    </w:p>
    <w:p w:rsidR="00D67D68" w:rsidRPr="00380D64" w:rsidRDefault="00D67D68" w:rsidP="008420E5">
      <w:pPr>
        <w:jc w:val="center"/>
        <w:rPr>
          <w:sz w:val="28"/>
          <w:szCs w:val="28"/>
        </w:rPr>
      </w:pPr>
    </w:p>
    <w:p w:rsidR="00D67D68" w:rsidRPr="00380D64" w:rsidRDefault="00D67D68" w:rsidP="008420E5">
      <w:pPr>
        <w:jc w:val="center"/>
        <w:rPr>
          <w:sz w:val="28"/>
          <w:szCs w:val="28"/>
        </w:rPr>
      </w:pPr>
      <w:r w:rsidRPr="00380D64">
        <w:rPr>
          <w:sz w:val="28"/>
          <w:szCs w:val="28"/>
        </w:rPr>
        <w:t>Лазо ул., 11а, пос. Теплоозерск, Облученского района, 679110, тел./факс: (42666)32-4-44, Е-</w:t>
      </w:r>
      <w:r w:rsidRPr="00380D64">
        <w:rPr>
          <w:sz w:val="28"/>
          <w:szCs w:val="28"/>
          <w:lang w:val="en-US"/>
        </w:rPr>
        <w:t>mail</w:t>
      </w:r>
      <w:r w:rsidRPr="00380D64">
        <w:rPr>
          <w:sz w:val="28"/>
          <w:szCs w:val="28"/>
        </w:rPr>
        <w:t xml:space="preserve">: </w:t>
      </w:r>
      <w:hyperlink r:id="rId56" w:history="1">
        <w:r w:rsidRPr="00380D64">
          <w:rPr>
            <w:rStyle w:val="Hyperlink"/>
            <w:sz w:val="28"/>
            <w:szCs w:val="28"/>
            <w:lang w:val="en-US"/>
          </w:rPr>
          <w:t>teploe</w:t>
        </w:r>
        <w:r w:rsidRPr="00380D64">
          <w:rPr>
            <w:rStyle w:val="Hyperlink"/>
            <w:sz w:val="28"/>
            <w:szCs w:val="28"/>
          </w:rPr>
          <w:t>_</w:t>
        </w:r>
        <w:r w:rsidRPr="00380D64">
          <w:rPr>
            <w:rStyle w:val="Hyperlink"/>
            <w:sz w:val="28"/>
            <w:szCs w:val="28"/>
            <w:lang w:val="en-US"/>
          </w:rPr>
          <w:t>adm</w:t>
        </w:r>
        <w:r w:rsidRPr="00380D64">
          <w:rPr>
            <w:rStyle w:val="Hyperlink"/>
            <w:sz w:val="28"/>
            <w:szCs w:val="28"/>
          </w:rPr>
          <w:t>@</w:t>
        </w:r>
        <w:r w:rsidRPr="00380D64">
          <w:rPr>
            <w:rStyle w:val="Hyperlink"/>
            <w:sz w:val="28"/>
            <w:szCs w:val="28"/>
            <w:lang w:val="en-US"/>
          </w:rPr>
          <w:t>mail</w:t>
        </w:r>
        <w:r w:rsidRPr="00380D64">
          <w:rPr>
            <w:rStyle w:val="Hyperlink"/>
            <w:sz w:val="28"/>
            <w:szCs w:val="28"/>
          </w:rPr>
          <w:t>.</w:t>
        </w:r>
        <w:r w:rsidRPr="00380D64">
          <w:rPr>
            <w:rStyle w:val="Hyperlink"/>
            <w:sz w:val="28"/>
            <w:szCs w:val="28"/>
            <w:lang w:val="en-US"/>
          </w:rPr>
          <w:t>ru</w:t>
        </w:r>
      </w:hyperlink>
    </w:p>
    <w:p w:rsidR="00D67D68" w:rsidRPr="003A1C67" w:rsidRDefault="00D67D68" w:rsidP="008420E5"/>
    <w:p w:rsidR="00D67D68" w:rsidRPr="003A1C67" w:rsidRDefault="00D67D68" w:rsidP="008420E5">
      <w:r w:rsidRPr="003A1C67">
        <w:t>___________________</w:t>
      </w:r>
      <w:r>
        <w:t xml:space="preserve">   </w:t>
      </w:r>
      <w:r w:rsidRPr="00380D64">
        <w:t xml:space="preserve">                                                          </w:t>
      </w:r>
      <w:r>
        <w:t xml:space="preserve">    «_____» _____________2015г.</w:t>
      </w:r>
    </w:p>
    <w:p w:rsidR="00D67D68" w:rsidRDefault="00D67D68" w:rsidP="008420E5">
      <w:pPr>
        <w:tabs>
          <w:tab w:val="left" w:pos="6615"/>
        </w:tabs>
        <w:rPr>
          <w:sz w:val="26"/>
          <w:szCs w:val="26"/>
          <w:vertAlign w:val="superscript"/>
        </w:rPr>
      </w:pPr>
      <w:r w:rsidRPr="003A1C67">
        <w:rPr>
          <w:sz w:val="26"/>
          <w:szCs w:val="26"/>
          <w:vertAlign w:val="superscript"/>
        </w:rPr>
        <w:t xml:space="preserve"> (место составления акта) </w:t>
      </w:r>
      <w:r>
        <w:rPr>
          <w:sz w:val="26"/>
          <w:szCs w:val="26"/>
          <w:vertAlign w:val="superscript"/>
        </w:rPr>
        <w:tab/>
        <w:t xml:space="preserve">        (дата составления акта)</w:t>
      </w:r>
    </w:p>
    <w:p w:rsidR="00D67D68" w:rsidRPr="003A1C67" w:rsidRDefault="00D67D68" w:rsidP="008420E5">
      <w:pPr>
        <w:tabs>
          <w:tab w:val="left" w:pos="6615"/>
        </w:tabs>
        <w:rPr>
          <w:sz w:val="26"/>
          <w:szCs w:val="26"/>
        </w:rPr>
      </w:pPr>
      <w:r>
        <w:rPr>
          <w:sz w:val="26"/>
          <w:szCs w:val="26"/>
        </w:rPr>
        <w:t xml:space="preserve">                                                                                                   ___________________</w:t>
      </w:r>
    </w:p>
    <w:p w:rsidR="00D67D68" w:rsidRDefault="00D67D68" w:rsidP="008420E5">
      <w:pPr>
        <w:tabs>
          <w:tab w:val="left" w:pos="6615"/>
          <w:tab w:val="left" w:pos="7965"/>
        </w:tabs>
        <w:rPr>
          <w:sz w:val="26"/>
          <w:szCs w:val="26"/>
          <w:vertAlign w:val="superscript"/>
        </w:rPr>
      </w:pPr>
      <w:r>
        <w:rPr>
          <w:sz w:val="26"/>
          <w:szCs w:val="26"/>
        </w:rPr>
        <w:tab/>
      </w:r>
      <w:r>
        <w:rPr>
          <w:sz w:val="26"/>
          <w:szCs w:val="26"/>
          <w:vertAlign w:val="superscript"/>
        </w:rPr>
        <w:t>( время составления акта )</w:t>
      </w:r>
    </w:p>
    <w:p w:rsidR="00D67D68" w:rsidRDefault="00D67D68" w:rsidP="008420E5">
      <w:pPr>
        <w:jc w:val="center"/>
        <w:rPr>
          <w:b/>
          <w:bCs/>
          <w:sz w:val="26"/>
          <w:szCs w:val="26"/>
        </w:rPr>
      </w:pPr>
      <w:r w:rsidRPr="003A1C67">
        <w:rPr>
          <w:b/>
          <w:bCs/>
          <w:sz w:val="26"/>
          <w:szCs w:val="26"/>
        </w:rPr>
        <w:t>АКТ ПРОВЕРКИ</w:t>
      </w:r>
    </w:p>
    <w:p w:rsidR="00D67D68" w:rsidRDefault="00D67D68" w:rsidP="008420E5">
      <w:pPr>
        <w:jc w:val="center"/>
        <w:rPr>
          <w:sz w:val="26"/>
          <w:szCs w:val="26"/>
        </w:rPr>
      </w:pPr>
      <w:r>
        <w:rPr>
          <w:sz w:val="26"/>
          <w:szCs w:val="26"/>
        </w:rPr>
        <w:t xml:space="preserve">органом муниципального контроля юридического лица, индивидуального предпринимателя </w:t>
      </w:r>
    </w:p>
    <w:p w:rsidR="00D67D68" w:rsidRDefault="00D67D68" w:rsidP="008420E5">
      <w:pPr>
        <w:jc w:val="center"/>
        <w:rPr>
          <w:sz w:val="26"/>
          <w:szCs w:val="26"/>
        </w:rPr>
      </w:pPr>
      <w:r>
        <w:rPr>
          <w:sz w:val="26"/>
          <w:szCs w:val="26"/>
        </w:rPr>
        <w:t>№ _______</w:t>
      </w:r>
    </w:p>
    <w:p w:rsidR="00D67D68" w:rsidRDefault="00D67D68" w:rsidP="008420E5">
      <w:pPr>
        <w:jc w:val="center"/>
        <w:rPr>
          <w:sz w:val="26"/>
          <w:szCs w:val="26"/>
        </w:rPr>
      </w:pPr>
    </w:p>
    <w:p w:rsidR="00D67D68" w:rsidRDefault="00D67D68" w:rsidP="008420E5">
      <w:pPr>
        <w:jc w:val="both"/>
        <w:rPr>
          <w:sz w:val="26"/>
          <w:szCs w:val="26"/>
        </w:rPr>
      </w:pPr>
      <w:r>
        <w:rPr>
          <w:sz w:val="26"/>
          <w:szCs w:val="26"/>
        </w:rPr>
        <w:t xml:space="preserve">«___» _________ </w:t>
      </w:r>
      <w:r>
        <w:rPr>
          <w:sz w:val="26"/>
          <w:szCs w:val="26"/>
          <w:u w:val="single"/>
        </w:rPr>
        <w:t>2015</w:t>
      </w:r>
      <w:r w:rsidRPr="00123695">
        <w:rPr>
          <w:sz w:val="26"/>
          <w:szCs w:val="26"/>
          <w:u w:val="single"/>
        </w:rPr>
        <w:t>г.</w:t>
      </w:r>
      <w:r>
        <w:rPr>
          <w:sz w:val="26"/>
          <w:szCs w:val="26"/>
        </w:rPr>
        <w:t xml:space="preserve">    по адресу: ________________________________________</w:t>
      </w:r>
    </w:p>
    <w:p w:rsidR="00D67D68" w:rsidRDefault="00D67D68" w:rsidP="008420E5">
      <w:pPr>
        <w:rPr>
          <w:sz w:val="26"/>
          <w:szCs w:val="26"/>
          <w:vertAlign w:val="superscript"/>
        </w:rPr>
      </w:pPr>
      <w:r>
        <w:rPr>
          <w:sz w:val="26"/>
          <w:szCs w:val="26"/>
          <w:vertAlign w:val="superscript"/>
        </w:rPr>
        <w:t>( место проведения проверки)</w:t>
      </w:r>
    </w:p>
    <w:p w:rsidR="00D67D68" w:rsidRDefault="00D67D68" w:rsidP="008420E5">
      <w:pPr>
        <w:tabs>
          <w:tab w:val="left" w:pos="8025"/>
        </w:tabs>
        <w:jc w:val="both"/>
        <w:rPr>
          <w:sz w:val="26"/>
          <w:szCs w:val="26"/>
        </w:rPr>
      </w:pPr>
      <w:r>
        <w:rPr>
          <w:sz w:val="26"/>
          <w:szCs w:val="26"/>
        </w:rPr>
        <w:t>На основании: ___________________________________________________________</w:t>
      </w:r>
    </w:p>
    <w:p w:rsidR="00D67D68" w:rsidRDefault="00D67D68" w:rsidP="008420E5">
      <w:pPr>
        <w:tabs>
          <w:tab w:val="left" w:pos="8025"/>
        </w:tabs>
        <w:jc w:val="both"/>
        <w:rPr>
          <w:sz w:val="26"/>
          <w:szCs w:val="26"/>
        </w:rPr>
      </w:pPr>
      <w:r>
        <w:rPr>
          <w:sz w:val="26"/>
          <w:szCs w:val="26"/>
        </w:rPr>
        <w:t>_______________________________________________________________________</w:t>
      </w:r>
      <w:r>
        <w:rPr>
          <w:sz w:val="26"/>
          <w:szCs w:val="26"/>
          <w:vertAlign w:val="superscript"/>
        </w:rPr>
        <w:t xml:space="preserve"> ( 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r>
        <w:rPr>
          <w:sz w:val="26"/>
          <w:szCs w:val="26"/>
        </w:rPr>
        <w:tab/>
      </w:r>
    </w:p>
    <w:p w:rsidR="00D67D68" w:rsidRDefault="00D67D68" w:rsidP="008420E5">
      <w:pPr>
        <w:tabs>
          <w:tab w:val="left" w:pos="8025"/>
        </w:tabs>
        <w:jc w:val="both"/>
        <w:rPr>
          <w:sz w:val="26"/>
          <w:szCs w:val="26"/>
        </w:rPr>
      </w:pPr>
      <w:r>
        <w:rPr>
          <w:sz w:val="26"/>
          <w:szCs w:val="26"/>
        </w:rPr>
        <w:t>была проведена проверка в отношении: _____________________________________</w:t>
      </w:r>
    </w:p>
    <w:p w:rsidR="00D67D68" w:rsidRDefault="00D67D68" w:rsidP="008420E5">
      <w:pPr>
        <w:tabs>
          <w:tab w:val="left" w:pos="8025"/>
        </w:tabs>
        <w:jc w:val="both"/>
        <w:rPr>
          <w:sz w:val="26"/>
          <w:szCs w:val="26"/>
        </w:rPr>
      </w:pPr>
      <w:r>
        <w:rPr>
          <w:sz w:val="26"/>
          <w:szCs w:val="26"/>
        </w:rPr>
        <w:t xml:space="preserve">_______________________________________________________________________ </w:t>
      </w:r>
    </w:p>
    <w:p w:rsidR="00D67D68" w:rsidRDefault="00D67D68" w:rsidP="008420E5">
      <w:pPr>
        <w:jc w:val="center"/>
        <w:rPr>
          <w:sz w:val="26"/>
          <w:szCs w:val="26"/>
          <w:vertAlign w:val="superscript"/>
        </w:rPr>
      </w:pPr>
      <w:r>
        <w:rPr>
          <w:sz w:val="26"/>
          <w:szCs w:val="26"/>
          <w:vertAlign w:val="superscript"/>
        </w:rPr>
        <w:t>( наименование юридического лица, фамилия, имя и (в случае если имеется) отчество индивидуального предпринимателя)</w:t>
      </w:r>
    </w:p>
    <w:p w:rsidR="00D67D68" w:rsidRDefault="00D67D68" w:rsidP="008420E5">
      <w:pPr>
        <w:jc w:val="both"/>
        <w:rPr>
          <w:sz w:val="26"/>
          <w:szCs w:val="26"/>
        </w:rPr>
      </w:pPr>
      <w:r>
        <w:rPr>
          <w:sz w:val="26"/>
          <w:szCs w:val="26"/>
        </w:rPr>
        <w:t>Продолжительность проверки: _____________________________________________</w:t>
      </w:r>
    </w:p>
    <w:p w:rsidR="00D67D68" w:rsidRDefault="00D67D68" w:rsidP="008420E5">
      <w:pPr>
        <w:jc w:val="both"/>
        <w:rPr>
          <w:sz w:val="26"/>
          <w:szCs w:val="26"/>
          <w:vertAlign w:val="superscript"/>
        </w:rPr>
      </w:pPr>
      <w:r>
        <w:rPr>
          <w:sz w:val="26"/>
          <w:szCs w:val="26"/>
          <w:vertAlign w:val="superscript"/>
        </w:rPr>
        <w:t xml:space="preserve">                                                                                                                                     (дней часов)</w:t>
      </w:r>
    </w:p>
    <w:p w:rsidR="00D67D68" w:rsidRDefault="00D67D68" w:rsidP="008420E5">
      <w:pPr>
        <w:jc w:val="both"/>
        <w:rPr>
          <w:sz w:val="26"/>
          <w:szCs w:val="26"/>
          <w:u w:val="single"/>
        </w:rPr>
      </w:pPr>
      <w:r w:rsidRPr="00DA2898">
        <w:rPr>
          <w:sz w:val="26"/>
          <w:szCs w:val="26"/>
          <w:u w:val="single"/>
        </w:rPr>
        <w:t>АКТ составлен: администрацией Теплоозерского городского поселения</w:t>
      </w:r>
    </w:p>
    <w:p w:rsidR="00D67D68" w:rsidRDefault="00D67D68" w:rsidP="008420E5">
      <w:pPr>
        <w:jc w:val="both"/>
        <w:rPr>
          <w:sz w:val="26"/>
          <w:szCs w:val="26"/>
          <w:vertAlign w:val="superscript"/>
        </w:rPr>
      </w:pPr>
      <w:r>
        <w:rPr>
          <w:sz w:val="26"/>
          <w:szCs w:val="26"/>
          <w:vertAlign w:val="superscript"/>
        </w:rPr>
        <w:t xml:space="preserve">                                        ( наименование органа муниципального контроля)</w:t>
      </w:r>
    </w:p>
    <w:p w:rsidR="00D67D68" w:rsidRDefault="00D67D68" w:rsidP="008420E5">
      <w:pPr>
        <w:jc w:val="both"/>
        <w:rPr>
          <w:sz w:val="26"/>
          <w:szCs w:val="26"/>
        </w:rPr>
      </w:pPr>
      <w:r>
        <w:rPr>
          <w:sz w:val="26"/>
          <w:szCs w:val="26"/>
        </w:rPr>
        <w:t>С копией распоряжения о проведении проверки ознакомлен: ___________________</w:t>
      </w:r>
    </w:p>
    <w:p w:rsidR="00D67D68" w:rsidRDefault="00D67D68" w:rsidP="008420E5">
      <w:pPr>
        <w:jc w:val="center"/>
        <w:rPr>
          <w:sz w:val="26"/>
          <w:szCs w:val="26"/>
          <w:vertAlign w:val="superscript"/>
        </w:rPr>
      </w:pPr>
      <w:r>
        <w:rPr>
          <w:sz w:val="26"/>
          <w:szCs w:val="26"/>
          <w:vertAlign w:val="superscript"/>
        </w:rPr>
        <w:t>( заполняется при проведении выездной проверки)</w:t>
      </w:r>
    </w:p>
    <w:p w:rsidR="00D67D68" w:rsidRDefault="00D67D68" w:rsidP="008420E5">
      <w:pPr>
        <w:rPr>
          <w:sz w:val="26"/>
          <w:szCs w:val="26"/>
        </w:rPr>
      </w:pPr>
      <w:r>
        <w:rPr>
          <w:sz w:val="26"/>
          <w:szCs w:val="26"/>
        </w:rPr>
        <w:t>_______________________________________________________________________</w:t>
      </w:r>
    </w:p>
    <w:p w:rsidR="00D67D68" w:rsidRDefault="00D67D68" w:rsidP="008420E5">
      <w:pPr>
        <w:rPr>
          <w:sz w:val="26"/>
          <w:szCs w:val="26"/>
          <w:vertAlign w:val="superscript"/>
        </w:rPr>
      </w:pPr>
      <w:r>
        <w:rPr>
          <w:sz w:val="26"/>
          <w:szCs w:val="26"/>
          <w:vertAlign w:val="superscript"/>
        </w:rPr>
        <w:t xml:space="preserve">                                       ( фамилия, имя, отчество, юридического лица или индивидуального предпринимателя)</w:t>
      </w:r>
    </w:p>
    <w:p w:rsidR="00D67D68" w:rsidRDefault="00D67D68" w:rsidP="008420E5">
      <w:pPr>
        <w:rPr>
          <w:sz w:val="26"/>
          <w:szCs w:val="26"/>
        </w:rPr>
      </w:pPr>
      <w:r>
        <w:rPr>
          <w:sz w:val="26"/>
          <w:szCs w:val="26"/>
        </w:rPr>
        <w:t>_________                           «____»___________2015 года                        ___________</w:t>
      </w:r>
    </w:p>
    <w:p w:rsidR="00D67D68" w:rsidRDefault="00D67D68" w:rsidP="008420E5">
      <w:pPr>
        <w:tabs>
          <w:tab w:val="left" w:pos="8190"/>
        </w:tabs>
        <w:rPr>
          <w:sz w:val="26"/>
          <w:szCs w:val="26"/>
          <w:vertAlign w:val="superscript"/>
        </w:rPr>
      </w:pPr>
      <w:r>
        <w:rPr>
          <w:sz w:val="26"/>
          <w:szCs w:val="26"/>
          <w:vertAlign w:val="superscript"/>
        </w:rPr>
        <w:t xml:space="preserve">     (подпись)                                                                            (дата)</w:t>
      </w:r>
      <w:r>
        <w:rPr>
          <w:sz w:val="26"/>
          <w:szCs w:val="26"/>
          <w:vertAlign w:val="superscript"/>
        </w:rPr>
        <w:tab/>
        <w:t>(время)</w:t>
      </w:r>
    </w:p>
    <w:p w:rsidR="00D67D68" w:rsidRDefault="00D67D68" w:rsidP="008420E5">
      <w:pPr>
        <w:tabs>
          <w:tab w:val="left" w:pos="8190"/>
        </w:tabs>
        <w:jc w:val="both"/>
        <w:rPr>
          <w:sz w:val="26"/>
          <w:szCs w:val="26"/>
        </w:rPr>
      </w:pPr>
      <w:r>
        <w:rPr>
          <w:sz w:val="26"/>
          <w:szCs w:val="26"/>
        </w:rPr>
        <w:t>Дата и номер решения прокурора(его заместителя) о согласовании проведения проверки: ______________________________________________________________</w:t>
      </w:r>
    </w:p>
    <w:p w:rsidR="00D67D68" w:rsidRDefault="00D67D68" w:rsidP="008420E5">
      <w:pPr>
        <w:tabs>
          <w:tab w:val="left" w:pos="8190"/>
        </w:tabs>
        <w:jc w:val="center"/>
        <w:rPr>
          <w:sz w:val="26"/>
          <w:szCs w:val="26"/>
          <w:vertAlign w:val="superscript"/>
        </w:rPr>
      </w:pPr>
      <w:r>
        <w:rPr>
          <w:sz w:val="26"/>
          <w:szCs w:val="26"/>
          <w:vertAlign w:val="superscript"/>
        </w:rPr>
        <w:t xml:space="preserve">                (заполняется в случае необходимости согласования проверки с органами прокуратуры)</w:t>
      </w:r>
    </w:p>
    <w:p w:rsidR="00D67D68" w:rsidRDefault="00D67D68" w:rsidP="008420E5">
      <w:pPr>
        <w:tabs>
          <w:tab w:val="left" w:pos="8190"/>
        </w:tabs>
        <w:jc w:val="both"/>
        <w:rPr>
          <w:sz w:val="26"/>
          <w:szCs w:val="26"/>
        </w:rPr>
      </w:pPr>
      <w:r>
        <w:rPr>
          <w:sz w:val="26"/>
          <w:szCs w:val="26"/>
        </w:rPr>
        <w:t>Лицо(а) проводившие проверку: ___________________________________________</w:t>
      </w:r>
    </w:p>
    <w:p w:rsidR="00D67D68" w:rsidRDefault="00D67D68" w:rsidP="008420E5">
      <w:pPr>
        <w:jc w:val="both"/>
        <w:rPr>
          <w:sz w:val="26"/>
          <w:szCs w:val="26"/>
          <w:vertAlign w:val="superscript"/>
        </w:rPr>
      </w:pPr>
      <w:r>
        <w:rPr>
          <w:sz w:val="26"/>
          <w:szCs w:val="26"/>
          <w:vertAlign w:val="superscript"/>
        </w:rPr>
        <w:t xml:space="preserve"> (фамилия, имя, отчество (в случае, если имеется),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 с указанием реквизитов свидетельства об аккредитации и наименования органа по аккредитации, выдавшего свидетельство) </w:t>
      </w:r>
    </w:p>
    <w:p w:rsidR="00D67D68" w:rsidRDefault="00D67D68" w:rsidP="008420E5">
      <w:pPr>
        <w:jc w:val="both"/>
        <w:rPr>
          <w:sz w:val="26"/>
          <w:szCs w:val="26"/>
          <w:vertAlign w:val="superscript"/>
        </w:rPr>
      </w:pPr>
    </w:p>
    <w:p w:rsidR="00D67D68" w:rsidRDefault="00D67D68" w:rsidP="008420E5">
      <w:pPr>
        <w:jc w:val="both"/>
        <w:rPr>
          <w:sz w:val="26"/>
          <w:szCs w:val="26"/>
        </w:rPr>
      </w:pPr>
      <w:r>
        <w:rPr>
          <w:sz w:val="26"/>
          <w:szCs w:val="26"/>
        </w:rPr>
        <w:t>При проведении проверки присутствовали:</w:t>
      </w:r>
    </w:p>
    <w:p w:rsidR="00D67D68" w:rsidRDefault="00D67D68" w:rsidP="008420E5">
      <w:pPr>
        <w:jc w:val="both"/>
        <w:rPr>
          <w:sz w:val="26"/>
          <w:szCs w:val="26"/>
          <w:vertAlign w:val="superscript"/>
        </w:rPr>
      </w:pPr>
      <w:r>
        <w:rPr>
          <w:sz w:val="26"/>
          <w:szCs w:val="26"/>
          <w:vertAlign w:val="superscript"/>
        </w:rPr>
        <w:t xml:space="preserve">(фамилия,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   </w:t>
      </w:r>
    </w:p>
    <w:p w:rsidR="00D67D68" w:rsidRDefault="00D67D68" w:rsidP="008420E5">
      <w:pPr>
        <w:jc w:val="both"/>
        <w:rPr>
          <w:sz w:val="26"/>
          <w:szCs w:val="26"/>
        </w:rPr>
      </w:pPr>
      <w:r>
        <w:rPr>
          <w:sz w:val="26"/>
          <w:szCs w:val="26"/>
        </w:rPr>
        <w:t>__________________________________________________________________________</w:t>
      </w:r>
    </w:p>
    <w:p w:rsidR="00D67D68" w:rsidRDefault="00D67D68" w:rsidP="008420E5">
      <w:pPr>
        <w:rPr>
          <w:sz w:val="26"/>
          <w:szCs w:val="26"/>
        </w:rPr>
      </w:pPr>
      <w:r>
        <w:rPr>
          <w:sz w:val="26"/>
          <w:szCs w:val="26"/>
        </w:rPr>
        <w:t>В ходе проведения проверки:</w:t>
      </w:r>
    </w:p>
    <w:p w:rsidR="00D67D68" w:rsidRDefault="00D67D68" w:rsidP="008420E5">
      <w:pPr>
        <w:jc w:val="both"/>
        <w:rPr>
          <w:sz w:val="26"/>
          <w:szCs w:val="26"/>
        </w:rPr>
      </w:pPr>
      <w:r>
        <w:rPr>
          <w:sz w:val="26"/>
          <w:szCs w:val="26"/>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D67D68" w:rsidRDefault="00D67D68" w:rsidP="008420E5">
      <w:pPr>
        <w:jc w:val="both"/>
        <w:rPr>
          <w:sz w:val="26"/>
          <w:szCs w:val="26"/>
        </w:rPr>
      </w:pPr>
      <w:r>
        <w:rPr>
          <w:sz w:val="26"/>
          <w:szCs w:val="26"/>
          <w:vertAlign w:val="superscript"/>
        </w:rPr>
        <w:t>( с указанием характера нарушений; лиц, допустивших нарушения)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 с указанием положений (нормативных) правовых актов):</w:t>
      </w:r>
    </w:p>
    <w:p w:rsidR="00D67D68" w:rsidRDefault="00D67D68" w:rsidP="008420E5">
      <w:pPr>
        <w:jc w:val="both"/>
        <w:rPr>
          <w:sz w:val="26"/>
          <w:szCs w:val="26"/>
        </w:rPr>
      </w:pPr>
      <w:r>
        <w:rPr>
          <w:sz w:val="26"/>
          <w:szCs w:val="26"/>
        </w:rPr>
        <w:t>__________________________________________________________________________выявлены факты невыполнения предписания органов муниципального контроля ( с указанием реквизитов выданных предписаний):_________________________________</w:t>
      </w:r>
    </w:p>
    <w:p w:rsidR="00D67D68" w:rsidRDefault="00D67D68" w:rsidP="008420E5">
      <w:pPr>
        <w:jc w:val="both"/>
        <w:rPr>
          <w:sz w:val="26"/>
          <w:szCs w:val="26"/>
        </w:rPr>
      </w:pPr>
      <w:r>
        <w:rPr>
          <w:sz w:val="26"/>
          <w:szCs w:val="26"/>
        </w:rPr>
        <w:t>нарушений не выявлено___________________________________________________</w:t>
      </w:r>
    </w:p>
    <w:p w:rsidR="00D67D68" w:rsidRDefault="00D67D68" w:rsidP="008420E5">
      <w:pPr>
        <w:jc w:val="both"/>
        <w:rPr>
          <w:sz w:val="26"/>
          <w:szCs w:val="26"/>
        </w:rPr>
      </w:pPr>
      <w:r>
        <w:rPr>
          <w:sz w:val="26"/>
          <w:szCs w:val="26"/>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p w:rsidR="00D67D68" w:rsidRDefault="00D67D68" w:rsidP="008420E5">
      <w:pPr>
        <w:jc w:val="both"/>
        <w:rPr>
          <w:sz w:val="26"/>
          <w:szCs w:val="26"/>
        </w:rPr>
      </w:pPr>
      <w:r>
        <w:rPr>
          <w:sz w:val="26"/>
          <w:szCs w:val="26"/>
        </w:rPr>
        <w:t>_________________________       ___________________________________________</w:t>
      </w:r>
    </w:p>
    <w:p w:rsidR="00D67D68" w:rsidRDefault="00D67D68" w:rsidP="008420E5">
      <w:pPr>
        <w:tabs>
          <w:tab w:val="left" w:pos="3975"/>
        </w:tabs>
        <w:jc w:val="both"/>
        <w:rPr>
          <w:sz w:val="26"/>
          <w:szCs w:val="26"/>
          <w:vertAlign w:val="superscript"/>
        </w:rPr>
      </w:pPr>
      <w:r>
        <w:rPr>
          <w:sz w:val="26"/>
          <w:szCs w:val="26"/>
          <w:vertAlign w:val="superscript"/>
        </w:rPr>
        <w:t>(подпись проверяющего)</w:t>
      </w:r>
      <w:r>
        <w:rPr>
          <w:sz w:val="26"/>
          <w:szCs w:val="26"/>
        </w:rPr>
        <w:tab/>
      </w:r>
      <w:r>
        <w:rPr>
          <w:sz w:val="26"/>
          <w:szCs w:val="26"/>
          <w:vertAlign w:val="superscript"/>
        </w:rPr>
        <w:t xml:space="preserve">(подпись уполномоченного представителя юридического лица,  </w:t>
      </w:r>
    </w:p>
    <w:p w:rsidR="00D67D68" w:rsidRDefault="00D67D68" w:rsidP="008420E5">
      <w:pPr>
        <w:tabs>
          <w:tab w:val="left" w:pos="3975"/>
        </w:tabs>
        <w:jc w:val="both"/>
        <w:rPr>
          <w:sz w:val="26"/>
          <w:szCs w:val="26"/>
          <w:vertAlign w:val="superscript"/>
        </w:rPr>
      </w:pPr>
      <w:r>
        <w:rPr>
          <w:sz w:val="26"/>
          <w:szCs w:val="26"/>
          <w:vertAlign w:val="superscript"/>
        </w:rPr>
        <w:t xml:space="preserve">                                                                                         индивидуального предпринимателя, его уполномоченного представителя   </w:t>
      </w:r>
    </w:p>
    <w:p w:rsidR="00D67D68" w:rsidRPr="007F633F" w:rsidRDefault="00D67D68" w:rsidP="008420E5">
      <w:pPr>
        <w:tabs>
          <w:tab w:val="left" w:pos="3975"/>
        </w:tabs>
        <w:jc w:val="both"/>
        <w:rPr>
          <w:sz w:val="26"/>
          <w:szCs w:val="26"/>
        </w:rPr>
      </w:pPr>
      <w:r w:rsidRPr="007F633F">
        <w:rPr>
          <w:sz w:val="26"/>
          <w:szCs w:val="26"/>
        </w:rPr>
        <w:t>Журнал учета проверок юридического лица, индивидуального предпринимателя, проводимых органами муниципального контроля (надзора) отсутствует (заполняется при проведении выездной проверки):</w:t>
      </w:r>
    </w:p>
    <w:p w:rsidR="00D67D68" w:rsidRDefault="00D67D68" w:rsidP="008420E5">
      <w:pPr>
        <w:tabs>
          <w:tab w:val="left" w:pos="3975"/>
        </w:tabs>
        <w:jc w:val="both"/>
        <w:rPr>
          <w:sz w:val="26"/>
          <w:szCs w:val="26"/>
        </w:rPr>
      </w:pPr>
      <w:r>
        <w:rPr>
          <w:sz w:val="26"/>
          <w:szCs w:val="26"/>
        </w:rPr>
        <w:t>________________________      ____________________________________________</w:t>
      </w:r>
    </w:p>
    <w:p w:rsidR="00D67D68" w:rsidRDefault="00D67D68" w:rsidP="008420E5">
      <w:pPr>
        <w:tabs>
          <w:tab w:val="left" w:pos="3600"/>
        </w:tabs>
        <w:rPr>
          <w:sz w:val="26"/>
          <w:szCs w:val="26"/>
          <w:vertAlign w:val="superscript"/>
        </w:rPr>
      </w:pPr>
      <w:r>
        <w:rPr>
          <w:sz w:val="26"/>
          <w:szCs w:val="26"/>
          <w:vertAlign w:val="superscript"/>
        </w:rPr>
        <w:t xml:space="preserve">              (подпись проверяющего)                                      (подпись уполномоченного представителя юридического лица, </w:t>
      </w:r>
      <w:r>
        <w:rPr>
          <w:sz w:val="26"/>
          <w:szCs w:val="26"/>
          <w:vertAlign w:val="superscript"/>
        </w:rPr>
        <w:tab/>
        <w:t>индивидуального предпринимателя, его уполномоченного представителя)</w:t>
      </w:r>
    </w:p>
    <w:p w:rsidR="00D67D68" w:rsidRDefault="00D67D68" w:rsidP="008420E5">
      <w:pPr>
        <w:tabs>
          <w:tab w:val="left" w:pos="3600"/>
        </w:tabs>
        <w:rPr>
          <w:sz w:val="26"/>
          <w:szCs w:val="26"/>
        </w:rPr>
      </w:pPr>
      <w:r>
        <w:rPr>
          <w:sz w:val="26"/>
          <w:szCs w:val="26"/>
        </w:rPr>
        <w:t>Прилагаемые документы:_________________________________________________</w:t>
      </w:r>
    </w:p>
    <w:p w:rsidR="00D67D68" w:rsidRDefault="00D67D68" w:rsidP="008420E5">
      <w:pPr>
        <w:tabs>
          <w:tab w:val="left" w:pos="3600"/>
        </w:tabs>
        <w:rPr>
          <w:sz w:val="26"/>
          <w:szCs w:val="26"/>
        </w:rPr>
      </w:pPr>
      <w:r>
        <w:rPr>
          <w:sz w:val="26"/>
          <w:szCs w:val="26"/>
        </w:rPr>
        <w:t>Подписи лиц, проводивших проверку: ______________________________________</w:t>
      </w:r>
    </w:p>
    <w:p w:rsidR="00D67D68" w:rsidRDefault="00D67D68" w:rsidP="008420E5">
      <w:pPr>
        <w:tabs>
          <w:tab w:val="left" w:pos="3600"/>
        </w:tabs>
        <w:rPr>
          <w:sz w:val="26"/>
          <w:szCs w:val="26"/>
        </w:rPr>
      </w:pPr>
      <w:r>
        <w:rPr>
          <w:sz w:val="26"/>
          <w:szCs w:val="26"/>
        </w:rPr>
        <w:t xml:space="preserve">                                                                  ______________________________________</w:t>
      </w:r>
    </w:p>
    <w:p w:rsidR="00D67D68" w:rsidRDefault="00D67D68" w:rsidP="008420E5">
      <w:pPr>
        <w:tabs>
          <w:tab w:val="left" w:pos="3600"/>
        </w:tabs>
        <w:rPr>
          <w:sz w:val="26"/>
          <w:szCs w:val="26"/>
        </w:rPr>
      </w:pPr>
      <w:r>
        <w:rPr>
          <w:sz w:val="26"/>
          <w:szCs w:val="26"/>
        </w:rPr>
        <w:t xml:space="preserve">                                                                  ______________________________________</w:t>
      </w:r>
    </w:p>
    <w:p w:rsidR="00D67D68" w:rsidRDefault="00D67D68" w:rsidP="008420E5">
      <w:pPr>
        <w:tabs>
          <w:tab w:val="left" w:pos="3600"/>
        </w:tabs>
        <w:rPr>
          <w:sz w:val="26"/>
          <w:szCs w:val="26"/>
        </w:rPr>
      </w:pPr>
      <w:r>
        <w:rPr>
          <w:sz w:val="26"/>
          <w:szCs w:val="26"/>
        </w:rPr>
        <w:t xml:space="preserve">                                                                  ______________________________________</w:t>
      </w:r>
    </w:p>
    <w:p w:rsidR="00D67D68" w:rsidRDefault="00D67D68" w:rsidP="008420E5">
      <w:pPr>
        <w:tabs>
          <w:tab w:val="left" w:pos="3600"/>
        </w:tabs>
        <w:rPr>
          <w:sz w:val="26"/>
          <w:szCs w:val="26"/>
        </w:rPr>
      </w:pPr>
      <w:r>
        <w:rPr>
          <w:sz w:val="26"/>
          <w:szCs w:val="26"/>
        </w:rPr>
        <w:t xml:space="preserve">                                                                  ______________________________________</w:t>
      </w:r>
    </w:p>
    <w:p w:rsidR="00D67D68" w:rsidRDefault="00D67D68" w:rsidP="008420E5">
      <w:pPr>
        <w:tabs>
          <w:tab w:val="left" w:pos="3600"/>
        </w:tabs>
        <w:rPr>
          <w:sz w:val="26"/>
          <w:szCs w:val="26"/>
        </w:rPr>
      </w:pPr>
      <w:r>
        <w:rPr>
          <w:sz w:val="26"/>
          <w:szCs w:val="26"/>
        </w:rPr>
        <w:t>С актом проверки ознакомлен(а) копию акта со всеми приложениями получила(а):</w:t>
      </w:r>
    </w:p>
    <w:p w:rsidR="00D67D68" w:rsidRDefault="00D67D68" w:rsidP="008420E5">
      <w:pPr>
        <w:tabs>
          <w:tab w:val="left" w:pos="3600"/>
        </w:tabs>
        <w:rPr>
          <w:sz w:val="26"/>
          <w:szCs w:val="26"/>
        </w:rPr>
      </w:pPr>
      <w:r>
        <w:rPr>
          <w:sz w:val="26"/>
          <w:szCs w:val="26"/>
        </w:rPr>
        <w:t>_______________________________________________________________________</w:t>
      </w:r>
    </w:p>
    <w:p w:rsidR="00D67D68" w:rsidRDefault="00D67D68" w:rsidP="008420E5">
      <w:pPr>
        <w:tabs>
          <w:tab w:val="left" w:pos="3600"/>
        </w:tabs>
        <w:rPr>
          <w:sz w:val="26"/>
          <w:szCs w:val="26"/>
          <w:vertAlign w:val="superscript"/>
        </w:rPr>
      </w:pPr>
      <w:r>
        <w:rPr>
          <w:sz w:val="26"/>
          <w:szCs w:val="26"/>
          <w:vertAlign w:val="superscript"/>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D67D68" w:rsidRDefault="00D67D68" w:rsidP="008420E5">
      <w:pPr>
        <w:tabs>
          <w:tab w:val="left" w:pos="3600"/>
        </w:tabs>
        <w:rPr>
          <w:sz w:val="26"/>
          <w:szCs w:val="26"/>
        </w:rPr>
      </w:pPr>
      <w:r>
        <w:rPr>
          <w:sz w:val="26"/>
          <w:szCs w:val="26"/>
        </w:rPr>
        <w:t>«____» _____________ 2015г.                             ______________/ _________________</w:t>
      </w:r>
    </w:p>
    <w:p w:rsidR="00D67D68" w:rsidRDefault="00D67D68" w:rsidP="008420E5">
      <w:pPr>
        <w:tabs>
          <w:tab w:val="left" w:pos="3600"/>
        </w:tabs>
        <w:rPr>
          <w:sz w:val="26"/>
          <w:szCs w:val="26"/>
          <w:vertAlign w:val="superscript"/>
        </w:rPr>
      </w:pPr>
      <w:r>
        <w:rPr>
          <w:sz w:val="26"/>
          <w:szCs w:val="26"/>
          <w:vertAlign w:val="superscript"/>
        </w:rPr>
        <w:t xml:space="preserve">                                                                                                                                       (подпись)                                  (расшифровка)</w:t>
      </w:r>
    </w:p>
    <w:p w:rsidR="00D67D68" w:rsidRDefault="00D67D68" w:rsidP="008420E5">
      <w:pPr>
        <w:tabs>
          <w:tab w:val="left" w:pos="3600"/>
        </w:tabs>
        <w:rPr>
          <w:sz w:val="26"/>
          <w:szCs w:val="26"/>
        </w:rPr>
      </w:pPr>
      <w:r>
        <w:rPr>
          <w:sz w:val="26"/>
          <w:szCs w:val="26"/>
        </w:rPr>
        <w:t xml:space="preserve">Пометка об отказе ознакомления с актом проверки: </w:t>
      </w:r>
    </w:p>
    <w:p w:rsidR="00D67D68" w:rsidRDefault="00D67D68" w:rsidP="008420E5">
      <w:pPr>
        <w:tabs>
          <w:tab w:val="left" w:pos="3600"/>
        </w:tabs>
        <w:rPr>
          <w:sz w:val="26"/>
          <w:szCs w:val="26"/>
        </w:rPr>
      </w:pPr>
      <w:r>
        <w:rPr>
          <w:sz w:val="26"/>
          <w:szCs w:val="26"/>
        </w:rPr>
        <w:t>_______________________________________________________________________</w:t>
      </w:r>
    </w:p>
    <w:p w:rsidR="00D67D68" w:rsidRPr="00976BD4" w:rsidRDefault="00D67D68" w:rsidP="008420E5">
      <w:pPr>
        <w:tabs>
          <w:tab w:val="left" w:pos="3600"/>
        </w:tabs>
        <w:jc w:val="center"/>
        <w:rPr>
          <w:sz w:val="26"/>
          <w:szCs w:val="26"/>
          <w:vertAlign w:val="superscript"/>
        </w:rPr>
      </w:pPr>
      <w:r>
        <w:rPr>
          <w:sz w:val="26"/>
          <w:szCs w:val="26"/>
          <w:vertAlign w:val="superscript"/>
        </w:rPr>
        <w:t>( подпись уполномоченного должностного лица (лиц), проводившего проверку)</w:t>
      </w:r>
    </w:p>
    <w:p w:rsidR="00D67D68" w:rsidRPr="008420E5" w:rsidRDefault="00D67D68" w:rsidP="008420E5">
      <w:pPr>
        <w:autoSpaceDE w:val="0"/>
        <w:autoSpaceDN w:val="0"/>
        <w:adjustRightInd w:val="0"/>
        <w:jc w:val="right"/>
        <w:outlineLvl w:val="0"/>
        <w:rPr>
          <w:color w:val="000000"/>
        </w:rPr>
      </w:pPr>
    </w:p>
    <w:p w:rsidR="00D67D68" w:rsidRPr="008420E5" w:rsidRDefault="00D67D68" w:rsidP="008420E5">
      <w:pPr>
        <w:autoSpaceDE w:val="0"/>
        <w:autoSpaceDN w:val="0"/>
        <w:adjustRightInd w:val="0"/>
        <w:jc w:val="right"/>
        <w:outlineLvl w:val="0"/>
        <w:rPr>
          <w:color w:val="000000"/>
        </w:rPr>
      </w:pPr>
    </w:p>
    <w:p w:rsidR="00D67D68" w:rsidRPr="008420E5" w:rsidRDefault="00D67D68" w:rsidP="008420E5">
      <w:pPr>
        <w:autoSpaceDE w:val="0"/>
        <w:autoSpaceDN w:val="0"/>
        <w:adjustRightInd w:val="0"/>
        <w:jc w:val="right"/>
        <w:outlineLvl w:val="0"/>
        <w:rPr>
          <w:color w:val="000000"/>
        </w:rPr>
      </w:pPr>
    </w:p>
    <w:p w:rsidR="00D67D68" w:rsidRPr="008420E5" w:rsidRDefault="00D67D68" w:rsidP="008420E5">
      <w:pPr>
        <w:autoSpaceDE w:val="0"/>
        <w:autoSpaceDN w:val="0"/>
        <w:adjustRightInd w:val="0"/>
        <w:jc w:val="right"/>
        <w:outlineLvl w:val="0"/>
        <w:rPr>
          <w:color w:val="000000"/>
        </w:rPr>
      </w:pPr>
    </w:p>
    <w:p w:rsidR="00D67D68" w:rsidRPr="001F21AF" w:rsidRDefault="00D67D68" w:rsidP="008420E5">
      <w:pPr>
        <w:autoSpaceDE w:val="0"/>
        <w:autoSpaceDN w:val="0"/>
        <w:adjustRightInd w:val="0"/>
        <w:jc w:val="right"/>
        <w:outlineLvl w:val="0"/>
        <w:rPr>
          <w:color w:val="000000"/>
        </w:rPr>
      </w:pPr>
      <w:r w:rsidRPr="00F87DD2">
        <w:rPr>
          <w:color w:val="000000"/>
        </w:rPr>
        <w:t xml:space="preserve">Приложение № </w:t>
      </w:r>
      <w:r w:rsidRPr="00620C14">
        <w:rPr>
          <w:color w:val="000000"/>
        </w:rPr>
        <w:t>2</w:t>
      </w:r>
    </w:p>
    <w:p w:rsidR="00D67D68" w:rsidRPr="00F87DD2" w:rsidRDefault="00D67D68" w:rsidP="008420E5">
      <w:pPr>
        <w:autoSpaceDE w:val="0"/>
        <w:autoSpaceDN w:val="0"/>
        <w:adjustRightInd w:val="0"/>
        <w:jc w:val="right"/>
        <w:rPr>
          <w:color w:val="000000"/>
        </w:rPr>
      </w:pPr>
      <w:r w:rsidRPr="00F87DD2">
        <w:rPr>
          <w:color w:val="000000"/>
        </w:rPr>
        <w:t>к административному регламенту</w:t>
      </w:r>
    </w:p>
    <w:p w:rsidR="00D67D68" w:rsidRPr="00F87DD2" w:rsidRDefault="00D67D68" w:rsidP="008420E5">
      <w:pPr>
        <w:autoSpaceDE w:val="0"/>
        <w:autoSpaceDN w:val="0"/>
        <w:adjustRightInd w:val="0"/>
        <w:jc w:val="right"/>
        <w:rPr>
          <w:color w:val="000000"/>
        </w:rPr>
      </w:pPr>
      <w:r w:rsidRPr="00F87DD2">
        <w:rPr>
          <w:color w:val="000000"/>
        </w:rPr>
        <w:t xml:space="preserve">по  осуществлению муниципального жилищного контроля  </w:t>
      </w:r>
    </w:p>
    <w:p w:rsidR="00D67D68" w:rsidRPr="00F87DD2" w:rsidRDefault="00D67D68" w:rsidP="008420E5">
      <w:pPr>
        <w:autoSpaceDE w:val="0"/>
        <w:autoSpaceDN w:val="0"/>
        <w:adjustRightInd w:val="0"/>
        <w:jc w:val="right"/>
        <w:rPr>
          <w:color w:val="000000"/>
        </w:rPr>
      </w:pPr>
      <w:r w:rsidRPr="00F87DD2">
        <w:rPr>
          <w:color w:val="000000"/>
        </w:rPr>
        <w:t xml:space="preserve">на территории </w:t>
      </w:r>
      <w:r>
        <w:rPr>
          <w:color w:val="000000"/>
        </w:rPr>
        <w:t>Теплоозерского</w:t>
      </w:r>
      <w:r w:rsidRPr="00F87DD2">
        <w:rPr>
          <w:color w:val="000000"/>
        </w:rPr>
        <w:t xml:space="preserve"> </w:t>
      </w:r>
      <w:r>
        <w:rPr>
          <w:color w:val="000000"/>
        </w:rPr>
        <w:t>городского</w:t>
      </w:r>
      <w:r w:rsidRPr="00F87DD2">
        <w:rPr>
          <w:color w:val="000000"/>
        </w:rPr>
        <w:t xml:space="preserve"> поселения</w:t>
      </w:r>
    </w:p>
    <w:p w:rsidR="00D67D68" w:rsidRPr="00F87DD2" w:rsidRDefault="00D67D68" w:rsidP="008420E5">
      <w:pPr>
        <w:autoSpaceDE w:val="0"/>
        <w:autoSpaceDN w:val="0"/>
        <w:adjustRightInd w:val="0"/>
        <w:jc w:val="right"/>
        <w:rPr>
          <w:color w:val="000000"/>
        </w:rPr>
      </w:pPr>
    </w:p>
    <w:p w:rsidR="00D67D68" w:rsidRDefault="00D67D68" w:rsidP="008420E5">
      <w:pPr>
        <w:jc w:val="center"/>
        <w:rPr>
          <w:sz w:val="28"/>
          <w:szCs w:val="28"/>
        </w:rPr>
      </w:pPr>
      <w:r w:rsidRPr="001F21AF">
        <w:rPr>
          <w:sz w:val="28"/>
          <w:szCs w:val="28"/>
        </w:rPr>
        <w:t>Администрация муниципальное образование</w:t>
      </w:r>
    </w:p>
    <w:p w:rsidR="00D67D68" w:rsidRPr="001F21AF" w:rsidRDefault="00D67D68" w:rsidP="008420E5">
      <w:pPr>
        <w:jc w:val="center"/>
        <w:rPr>
          <w:sz w:val="28"/>
          <w:szCs w:val="28"/>
        </w:rPr>
      </w:pPr>
      <w:r w:rsidRPr="001F21AF">
        <w:rPr>
          <w:sz w:val="28"/>
          <w:szCs w:val="28"/>
        </w:rPr>
        <w:t>«Теплоозерское городское поселение»</w:t>
      </w:r>
    </w:p>
    <w:p w:rsidR="00D67D68" w:rsidRPr="00D5129E" w:rsidRDefault="00D67D68" w:rsidP="008420E5">
      <w:pPr>
        <w:jc w:val="center"/>
      </w:pPr>
    </w:p>
    <w:p w:rsidR="00D67D68" w:rsidRPr="0056526F" w:rsidRDefault="00D67D68" w:rsidP="008420E5">
      <w:pPr>
        <w:jc w:val="center"/>
      </w:pPr>
      <w:r w:rsidRPr="00D5129E">
        <w:t>Лазо ул., 11а, пос. Теплоозерск, Облученского района, 679110, тел./факс: (42666)32-4-44, 31-7-21</w:t>
      </w:r>
      <w:r>
        <w:t>Е-</w:t>
      </w:r>
      <w:r>
        <w:rPr>
          <w:lang w:val="en-US"/>
        </w:rPr>
        <w:t>mail</w:t>
      </w:r>
      <w:r>
        <w:t xml:space="preserve">: </w:t>
      </w:r>
      <w:hyperlink r:id="rId57" w:history="1">
        <w:r w:rsidRPr="002518C5">
          <w:rPr>
            <w:rStyle w:val="Hyperlink"/>
            <w:lang w:val="en-US"/>
          </w:rPr>
          <w:t>teploe</w:t>
        </w:r>
        <w:r w:rsidRPr="002518C5">
          <w:rPr>
            <w:rStyle w:val="Hyperlink"/>
          </w:rPr>
          <w:t>_</w:t>
        </w:r>
        <w:r w:rsidRPr="002518C5">
          <w:rPr>
            <w:rStyle w:val="Hyperlink"/>
            <w:lang w:val="en-US"/>
          </w:rPr>
          <w:t>adm</w:t>
        </w:r>
        <w:r w:rsidRPr="00136578">
          <w:rPr>
            <w:rStyle w:val="Hyperlink"/>
          </w:rPr>
          <w:t>@</w:t>
        </w:r>
        <w:r w:rsidRPr="002518C5">
          <w:rPr>
            <w:rStyle w:val="Hyperlink"/>
            <w:lang w:val="en-US"/>
          </w:rPr>
          <w:t>mail</w:t>
        </w:r>
        <w:r w:rsidRPr="00136578">
          <w:rPr>
            <w:rStyle w:val="Hyperlink"/>
          </w:rPr>
          <w:t>.</w:t>
        </w:r>
        <w:r w:rsidRPr="002518C5">
          <w:rPr>
            <w:rStyle w:val="Hyperlink"/>
            <w:lang w:val="en-US"/>
          </w:rPr>
          <w:t>ru</w:t>
        </w:r>
      </w:hyperlink>
    </w:p>
    <w:p w:rsidR="00D67D68" w:rsidRDefault="00D67D68" w:rsidP="008420E5">
      <w:pPr>
        <w:jc w:val="both"/>
      </w:pPr>
    </w:p>
    <w:p w:rsidR="00D67D68" w:rsidRPr="00174739" w:rsidRDefault="00D67D68" w:rsidP="008420E5">
      <w:pPr>
        <w:jc w:val="both"/>
      </w:pPr>
      <w:r w:rsidRPr="00174739">
        <w:t xml:space="preserve">___  ____________ </w:t>
      </w:r>
      <w:r w:rsidRPr="00174739">
        <w:rPr>
          <w:u w:val="single"/>
        </w:rPr>
        <w:t>201</w:t>
      </w:r>
      <w:r>
        <w:rPr>
          <w:u w:val="single"/>
        </w:rPr>
        <w:t>5</w:t>
      </w:r>
      <w:r>
        <w:t>г.                                                                                       № ________</w:t>
      </w:r>
    </w:p>
    <w:p w:rsidR="00D67D68" w:rsidRDefault="00D67D68" w:rsidP="008420E5">
      <w:pPr>
        <w:tabs>
          <w:tab w:val="left" w:pos="4035"/>
        </w:tabs>
        <w:jc w:val="center"/>
        <w:rPr>
          <w:sz w:val="32"/>
          <w:szCs w:val="32"/>
        </w:rPr>
      </w:pPr>
      <w:r w:rsidRPr="00173FF2">
        <w:rPr>
          <w:sz w:val="32"/>
          <w:szCs w:val="32"/>
        </w:rPr>
        <w:t>ПРЕДПИСАНИЕ</w:t>
      </w:r>
    </w:p>
    <w:p w:rsidR="00D67D68" w:rsidRPr="00AF0743" w:rsidRDefault="00D67D68" w:rsidP="008420E5">
      <w:pPr>
        <w:tabs>
          <w:tab w:val="left" w:pos="4035"/>
        </w:tabs>
        <w:jc w:val="center"/>
      </w:pPr>
    </w:p>
    <w:p w:rsidR="00D67D68" w:rsidRDefault="00D67D68" w:rsidP="008420E5">
      <w:pPr>
        <w:tabs>
          <w:tab w:val="left" w:pos="4035"/>
        </w:tabs>
        <w:jc w:val="both"/>
        <w:rPr>
          <w:sz w:val="26"/>
          <w:szCs w:val="26"/>
          <w:u w:val="single"/>
        </w:rPr>
      </w:pPr>
      <w:r>
        <w:rPr>
          <w:sz w:val="26"/>
          <w:szCs w:val="26"/>
        </w:rPr>
        <w:t>На основании:</w:t>
      </w:r>
      <w:r>
        <w:rPr>
          <w:sz w:val="26"/>
          <w:szCs w:val="26"/>
          <w:u w:val="single"/>
        </w:rPr>
        <w:t xml:space="preserve"> Распоряжения  №      от                 АКТ №                                              .</w:t>
      </w:r>
    </w:p>
    <w:p w:rsidR="00D67D68" w:rsidRDefault="00D67D68" w:rsidP="008420E5">
      <w:pPr>
        <w:tabs>
          <w:tab w:val="left" w:pos="4035"/>
        </w:tabs>
        <w:jc w:val="center"/>
        <w:rPr>
          <w:sz w:val="26"/>
          <w:szCs w:val="26"/>
        </w:rPr>
      </w:pPr>
      <w:r>
        <w:rPr>
          <w:sz w:val="26"/>
          <w:szCs w:val="26"/>
          <w:u w:val="single"/>
        </w:rPr>
        <w:t>по результатам проведенного внепланового мероприятия по муниципальному жилищному контролю</w:t>
      </w:r>
    </w:p>
    <w:p w:rsidR="00D67D68" w:rsidRDefault="00D67D68" w:rsidP="008420E5">
      <w:pPr>
        <w:tabs>
          <w:tab w:val="left" w:pos="4035"/>
        </w:tabs>
        <w:jc w:val="both"/>
        <w:rPr>
          <w:sz w:val="26"/>
          <w:szCs w:val="26"/>
          <w:vertAlign w:val="superscript"/>
        </w:rPr>
      </w:pPr>
      <w:r>
        <w:rPr>
          <w:sz w:val="26"/>
          <w:szCs w:val="26"/>
          <w:vertAlign w:val="superscript"/>
        </w:rPr>
        <w:t>(планового (внепланового))</w:t>
      </w:r>
    </w:p>
    <w:p w:rsidR="00D67D68" w:rsidRPr="002C73A0" w:rsidRDefault="00D67D68" w:rsidP="008420E5">
      <w:pPr>
        <w:tabs>
          <w:tab w:val="left" w:pos="4035"/>
        </w:tabs>
        <w:jc w:val="both"/>
        <w:rPr>
          <w:sz w:val="26"/>
          <w:szCs w:val="26"/>
        </w:rPr>
      </w:pPr>
      <w:r>
        <w:rPr>
          <w:sz w:val="26"/>
          <w:szCs w:val="26"/>
          <w:u w:val="single"/>
        </w:rPr>
        <w:t xml:space="preserve">                                   по адресу                                                           </w:t>
      </w:r>
      <w:r>
        <w:rPr>
          <w:sz w:val="26"/>
          <w:szCs w:val="26"/>
        </w:rPr>
        <w:t>________________</w:t>
      </w:r>
      <w:r w:rsidRPr="002C73A0">
        <w:rPr>
          <w:sz w:val="26"/>
          <w:szCs w:val="26"/>
        </w:rPr>
        <w:t>.</w:t>
      </w:r>
    </w:p>
    <w:p w:rsidR="00D67D68" w:rsidRDefault="00D67D68" w:rsidP="008420E5">
      <w:pPr>
        <w:tabs>
          <w:tab w:val="left" w:pos="4035"/>
        </w:tabs>
        <w:jc w:val="both"/>
        <w:rPr>
          <w:sz w:val="26"/>
          <w:szCs w:val="26"/>
          <w:vertAlign w:val="superscript"/>
        </w:rPr>
      </w:pPr>
      <w:r>
        <w:rPr>
          <w:sz w:val="26"/>
          <w:szCs w:val="26"/>
          <w:vertAlign w:val="superscript"/>
        </w:rPr>
        <w:t>(дата)                                                                                        (адрес места проведения проверки)</w:t>
      </w:r>
    </w:p>
    <w:p w:rsidR="00D67D68" w:rsidRPr="005E2635" w:rsidRDefault="00D67D68" w:rsidP="008420E5">
      <w:pPr>
        <w:tabs>
          <w:tab w:val="left" w:pos="5655"/>
        </w:tabs>
        <w:jc w:val="center"/>
      </w:pPr>
      <w:r w:rsidRPr="005E2635">
        <w:t>ПАСПОРТНЫЕ ДАННЫЕ ЖИЛОГО ДОМА:</w:t>
      </w:r>
    </w:p>
    <w:p w:rsidR="00D67D68" w:rsidRPr="005E2635" w:rsidRDefault="00D67D68" w:rsidP="008420E5">
      <w:pPr>
        <w:tabs>
          <w:tab w:val="left" w:pos="5655"/>
        </w:tabs>
      </w:pPr>
      <w:r w:rsidRPr="005E2635">
        <w:t>Год постройки:</w:t>
      </w:r>
      <w:r w:rsidRPr="005E2635">
        <w:tab/>
        <w:t>Процент износа:</w:t>
      </w:r>
    </w:p>
    <w:p w:rsidR="00D67D68" w:rsidRPr="005E2635" w:rsidRDefault="00D67D68" w:rsidP="008420E5">
      <w:pPr>
        <w:tabs>
          <w:tab w:val="left" w:pos="5655"/>
        </w:tabs>
      </w:pPr>
      <w:r w:rsidRPr="005E2635">
        <w:t>Этажность:</w:t>
      </w:r>
      <w:r w:rsidRPr="005E2635">
        <w:tab/>
        <w:t>Количество квартир:</w:t>
      </w:r>
    </w:p>
    <w:p w:rsidR="00D67D68" w:rsidRPr="005E2635" w:rsidRDefault="00D67D68" w:rsidP="008420E5">
      <w:pPr>
        <w:tabs>
          <w:tab w:val="left" w:pos="5655"/>
        </w:tabs>
      </w:pPr>
      <w:r w:rsidRPr="005E2635">
        <w:t>Площадь (кв.м.)</w:t>
      </w:r>
      <w:r w:rsidRPr="005E2635">
        <w:tab/>
        <w:t>Материал стен:</w:t>
      </w:r>
    </w:p>
    <w:p w:rsidR="00D67D68" w:rsidRPr="005E2635" w:rsidRDefault="00D67D68" w:rsidP="008420E5">
      <w:pPr>
        <w:tabs>
          <w:tab w:val="left" w:pos="5655"/>
        </w:tabs>
      </w:pPr>
      <w:r w:rsidRPr="005E2635">
        <w:t>Площадь кровли (кв.м.)</w:t>
      </w:r>
      <w:r w:rsidRPr="005E2635">
        <w:tab/>
        <w:t>Материал крыши:</w:t>
      </w:r>
    </w:p>
    <w:p w:rsidR="00D67D68" w:rsidRPr="005E2635" w:rsidRDefault="00D67D68" w:rsidP="008420E5">
      <w:pPr>
        <w:tabs>
          <w:tab w:val="left" w:pos="5655"/>
        </w:tabs>
        <w:jc w:val="both"/>
      </w:pPr>
      <w:r w:rsidRPr="005E2635">
        <w:t xml:space="preserve">УПРАВЛЯЮЩАЯ КОМПАНИЯ: ____________________________________________ </w:t>
      </w:r>
    </w:p>
    <w:p w:rsidR="00D67D68" w:rsidRPr="00620C14" w:rsidRDefault="00D67D68" w:rsidP="008420E5">
      <w:pPr>
        <w:tabs>
          <w:tab w:val="left" w:pos="5655"/>
        </w:tabs>
        <w:jc w:val="both"/>
      </w:pPr>
      <w:r w:rsidRPr="005E2635">
        <w:t>ОБСЛУЖИВАЮЩАЯ ОРГАНИЗАЦИЯ: _</w:t>
      </w:r>
      <w:r w:rsidRPr="00620C14">
        <w:t>_____________________________________</w:t>
      </w:r>
    </w:p>
    <w:tbl>
      <w:tblPr>
        <w:tblpPr w:leftFromText="180" w:rightFromText="180" w:vertAnchor="text" w:horzAnchor="margin" w:tblpY="838"/>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8"/>
        <w:gridCol w:w="4198"/>
        <w:gridCol w:w="3402"/>
        <w:gridCol w:w="1703"/>
      </w:tblGrid>
      <w:tr w:rsidR="00D67D68" w:rsidRPr="005E2635">
        <w:trPr>
          <w:trHeight w:val="1546"/>
        </w:trPr>
        <w:tc>
          <w:tcPr>
            <w:tcW w:w="588" w:type="dxa"/>
          </w:tcPr>
          <w:p w:rsidR="00D67D68" w:rsidRPr="00BF4DE0" w:rsidRDefault="00D67D68" w:rsidP="00F32DB1">
            <w:pPr>
              <w:tabs>
                <w:tab w:val="left" w:pos="5655"/>
              </w:tabs>
              <w:autoSpaceDE w:val="0"/>
              <w:autoSpaceDN w:val="0"/>
              <w:adjustRightInd w:val="0"/>
              <w:jc w:val="both"/>
            </w:pPr>
            <w:r w:rsidRPr="00BF4DE0">
              <w:t>№</w:t>
            </w:r>
          </w:p>
          <w:p w:rsidR="00D67D68" w:rsidRPr="00BF4DE0" w:rsidRDefault="00D67D68" w:rsidP="00F32DB1">
            <w:pPr>
              <w:tabs>
                <w:tab w:val="left" w:pos="5655"/>
              </w:tabs>
              <w:autoSpaceDE w:val="0"/>
              <w:autoSpaceDN w:val="0"/>
              <w:adjustRightInd w:val="0"/>
              <w:jc w:val="both"/>
            </w:pPr>
            <w:r w:rsidRPr="00BF4DE0">
              <w:t>п/п</w:t>
            </w:r>
          </w:p>
        </w:tc>
        <w:tc>
          <w:tcPr>
            <w:tcW w:w="4198" w:type="dxa"/>
          </w:tcPr>
          <w:p w:rsidR="00D67D68" w:rsidRPr="00BF4DE0" w:rsidRDefault="00D67D68" w:rsidP="00F32DB1">
            <w:pPr>
              <w:tabs>
                <w:tab w:val="left" w:pos="5655"/>
              </w:tabs>
              <w:autoSpaceDE w:val="0"/>
              <w:autoSpaceDN w:val="0"/>
              <w:adjustRightInd w:val="0"/>
              <w:jc w:val="center"/>
            </w:pPr>
            <w:r w:rsidRPr="00BF4DE0">
              <w:t>Установленные нарушения обязательных требований по исполнению, соблюдения жилищного законодательства</w:t>
            </w:r>
          </w:p>
        </w:tc>
        <w:tc>
          <w:tcPr>
            <w:tcW w:w="3402" w:type="dxa"/>
          </w:tcPr>
          <w:p w:rsidR="00D67D68" w:rsidRPr="00BF4DE0" w:rsidRDefault="00D67D68" w:rsidP="00F32DB1">
            <w:pPr>
              <w:tabs>
                <w:tab w:val="left" w:pos="5655"/>
              </w:tabs>
              <w:autoSpaceDE w:val="0"/>
              <w:autoSpaceDN w:val="0"/>
              <w:adjustRightInd w:val="0"/>
              <w:jc w:val="center"/>
            </w:pPr>
            <w:r w:rsidRPr="00BF4DE0">
              <w:t>Мероприятия (работы),</w:t>
            </w:r>
          </w:p>
          <w:p w:rsidR="00D67D68" w:rsidRPr="00BF4DE0" w:rsidRDefault="00D67D68" w:rsidP="00F32DB1">
            <w:pPr>
              <w:tabs>
                <w:tab w:val="left" w:pos="5655"/>
              </w:tabs>
              <w:autoSpaceDE w:val="0"/>
              <w:autoSpaceDN w:val="0"/>
              <w:adjustRightInd w:val="0"/>
              <w:jc w:val="center"/>
            </w:pPr>
            <w:r w:rsidRPr="00BF4DE0">
              <w:t>подлежащие исполнению в целях устранения причин и последствий допущенных нарушений</w:t>
            </w:r>
          </w:p>
        </w:tc>
        <w:tc>
          <w:tcPr>
            <w:tcW w:w="1703" w:type="dxa"/>
          </w:tcPr>
          <w:p w:rsidR="00D67D68" w:rsidRPr="00BF4DE0" w:rsidRDefault="00D67D68" w:rsidP="00F32DB1">
            <w:pPr>
              <w:tabs>
                <w:tab w:val="left" w:pos="5655"/>
              </w:tabs>
              <w:autoSpaceDE w:val="0"/>
              <w:autoSpaceDN w:val="0"/>
              <w:adjustRightInd w:val="0"/>
              <w:jc w:val="center"/>
            </w:pPr>
            <w:r w:rsidRPr="00BF4DE0">
              <w:t>Срок</w:t>
            </w:r>
          </w:p>
          <w:p w:rsidR="00D67D68" w:rsidRPr="00BF4DE0" w:rsidRDefault="00D67D68" w:rsidP="00F32DB1">
            <w:pPr>
              <w:tabs>
                <w:tab w:val="left" w:pos="5655"/>
              </w:tabs>
              <w:autoSpaceDE w:val="0"/>
              <w:autoSpaceDN w:val="0"/>
              <w:adjustRightInd w:val="0"/>
              <w:jc w:val="center"/>
            </w:pPr>
            <w:r w:rsidRPr="00BF4DE0">
              <w:t>исполнения</w:t>
            </w:r>
          </w:p>
        </w:tc>
      </w:tr>
      <w:tr w:rsidR="00D67D68" w:rsidRPr="005E2635">
        <w:trPr>
          <w:trHeight w:val="260"/>
        </w:trPr>
        <w:tc>
          <w:tcPr>
            <w:tcW w:w="588" w:type="dxa"/>
          </w:tcPr>
          <w:p w:rsidR="00D67D68" w:rsidRPr="00BF4DE0" w:rsidRDefault="00D67D68" w:rsidP="00F32DB1">
            <w:pPr>
              <w:tabs>
                <w:tab w:val="left" w:pos="5655"/>
              </w:tabs>
              <w:autoSpaceDE w:val="0"/>
              <w:autoSpaceDN w:val="0"/>
              <w:adjustRightInd w:val="0"/>
              <w:jc w:val="center"/>
            </w:pPr>
            <w:r w:rsidRPr="00BF4DE0">
              <w:t>1</w:t>
            </w:r>
          </w:p>
        </w:tc>
        <w:tc>
          <w:tcPr>
            <w:tcW w:w="4198" w:type="dxa"/>
          </w:tcPr>
          <w:p w:rsidR="00D67D68" w:rsidRPr="00BF4DE0" w:rsidRDefault="00D67D68" w:rsidP="00F32DB1">
            <w:pPr>
              <w:tabs>
                <w:tab w:val="left" w:pos="5655"/>
              </w:tabs>
              <w:autoSpaceDE w:val="0"/>
              <w:autoSpaceDN w:val="0"/>
              <w:adjustRightInd w:val="0"/>
              <w:jc w:val="center"/>
            </w:pPr>
            <w:r w:rsidRPr="00BF4DE0">
              <w:t>2</w:t>
            </w:r>
          </w:p>
        </w:tc>
        <w:tc>
          <w:tcPr>
            <w:tcW w:w="3402" w:type="dxa"/>
          </w:tcPr>
          <w:p w:rsidR="00D67D68" w:rsidRPr="00BF4DE0" w:rsidRDefault="00D67D68" w:rsidP="00F32DB1">
            <w:pPr>
              <w:tabs>
                <w:tab w:val="left" w:pos="5655"/>
              </w:tabs>
              <w:autoSpaceDE w:val="0"/>
              <w:autoSpaceDN w:val="0"/>
              <w:adjustRightInd w:val="0"/>
              <w:jc w:val="center"/>
            </w:pPr>
            <w:r w:rsidRPr="00BF4DE0">
              <w:t>3</w:t>
            </w:r>
          </w:p>
        </w:tc>
        <w:tc>
          <w:tcPr>
            <w:tcW w:w="1703" w:type="dxa"/>
          </w:tcPr>
          <w:p w:rsidR="00D67D68" w:rsidRPr="00BF4DE0" w:rsidRDefault="00D67D68" w:rsidP="00F32DB1">
            <w:pPr>
              <w:tabs>
                <w:tab w:val="left" w:pos="5655"/>
              </w:tabs>
              <w:autoSpaceDE w:val="0"/>
              <w:autoSpaceDN w:val="0"/>
              <w:adjustRightInd w:val="0"/>
              <w:jc w:val="center"/>
            </w:pPr>
            <w:r w:rsidRPr="00BF4DE0">
              <w:t>4</w:t>
            </w:r>
          </w:p>
        </w:tc>
      </w:tr>
      <w:tr w:rsidR="00D67D68" w:rsidRPr="005E2635">
        <w:trPr>
          <w:trHeight w:val="258"/>
        </w:trPr>
        <w:tc>
          <w:tcPr>
            <w:tcW w:w="588" w:type="dxa"/>
          </w:tcPr>
          <w:p w:rsidR="00D67D68" w:rsidRPr="005E2635" w:rsidRDefault="00D67D68" w:rsidP="00F32DB1">
            <w:pPr>
              <w:tabs>
                <w:tab w:val="left" w:pos="5655"/>
              </w:tabs>
              <w:autoSpaceDE w:val="0"/>
              <w:autoSpaceDN w:val="0"/>
              <w:adjustRightInd w:val="0"/>
              <w:jc w:val="both"/>
              <w:rPr>
                <w:b/>
                <w:bCs/>
              </w:rPr>
            </w:pPr>
          </w:p>
        </w:tc>
        <w:tc>
          <w:tcPr>
            <w:tcW w:w="4198" w:type="dxa"/>
          </w:tcPr>
          <w:p w:rsidR="00D67D68" w:rsidRPr="005E2635" w:rsidRDefault="00D67D68" w:rsidP="00F32DB1">
            <w:pPr>
              <w:autoSpaceDE w:val="0"/>
              <w:autoSpaceDN w:val="0"/>
              <w:adjustRightInd w:val="0"/>
              <w:rPr>
                <w:b/>
                <w:bCs/>
              </w:rPr>
            </w:pPr>
          </w:p>
        </w:tc>
        <w:tc>
          <w:tcPr>
            <w:tcW w:w="3402" w:type="dxa"/>
          </w:tcPr>
          <w:p w:rsidR="00D67D68" w:rsidRPr="005E2635" w:rsidRDefault="00D67D68" w:rsidP="00F32DB1">
            <w:pPr>
              <w:tabs>
                <w:tab w:val="left" w:pos="5655"/>
              </w:tabs>
              <w:autoSpaceDE w:val="0"/>
              <w:autoSpaceDN w:val="0"/>
              <w:adjustRightInd w:val="0"/>
              <w:jc w:val="both"/>
              <w:rPr>
                <w:b/>
                <w:bCs/>
              </w:rPr>
            </w:pPr>
          </w:p>
        </w:tc>
        <w:tc>
          <w:tcPr>
            <w:tcW w:w="1703" w:type="dxa"/>
          </w:tcPr>
          <w:p w:rsidR="00D67D68" w:rsidRPr="005E2635" w:rsidRDefault="00D67D68" w:rsidP="00F32DB1">
            <w:pPr>
              <w:tabs>
                <w:tab w:val="left" w:pos="5655"/>
              </w:tabs>
              <w:autoSpaceDE w:val="0"/>
              <w:autoSpaceDN w:val="0"/>
              <w:adjustRightInd w:val="0"/>
              <w:jc w:val="both"/>
              <w:rPr>
                <w:b/>
                <w:bCs/>
              </w:rPr>
            </w:pPr>
          </w:p>
        </w:tc>
      </w:tr>
      <w:tr w:rsidR="00D67D68" w:rsidRPr="005E2635">
        <w:trPr>
          <w:trHeight w:val="220"/>
        </w:trPr>
        <w:tc>
          <w:tcPr>
            <w:tcW w:w="588" w:type="dxa"/>
          </w:tcPr>
          <w:p w:rsidR="00D67D68" w:rsidRPr="005E2635" w:rsidRDefault="00D67D68" w:rsidP="00F32DB1">
            <w:pPr>
              <w:tabs>
                <w:tab w:val="left" w:pos="5655"/>
              </w:tabs>
              <w:autoSpaceDE w:val="0"/>
              <w:autoSpaceDN w:val="0"/>
              <w:adjustRightInd w:val="0"/>
              <w:jc w:val="both"/>
              <w:rPr>
                <w:b/>
                <w:bCs/>
              </w:rPr>
            </w:pPr>
          </w:p>
        </w:tc>
        <w:tc>
          <w:tcPr>
            <w:tcW w:w="4198" w:type="dxa"/>
          </w:tcPr>
          <w:p w:rsidR="00D67D68" w:rsidRPr="005E2635" w:rsidRDefault="00D67D68" w:rsidP="00F32DB1">
            <w:pPr>
              <w:autoSpaceDE w:val="0"/>
              <w:autoSpaceDN w:val="0"/>
              <w:adjustRightInd w:val="0"/>
              <w:rPr>
                <w:b/>
                <w:bCs/>
              </w:rPr>
            </w:pPr>
          </w:p>
        </w:tc>
        <w:tc>
          <w:tcPr>
            <w:tcW w:w="3402" w:type="dxa"/>
          </w:tcPr>
          <w:p w:rsidR="00D67D68" w:rsidRPr="005E2635" w:rsidRDefault="00D67D68" w:rsidP="00F32DB1">
            <w:pPr>
              <w:tabs>
                <w:tab w:val="left" w:pos="5655"/>
              </w:tabs>
              <w:autoSpaceDE w:val="0"/>
              <w:autoSpaceDN w:val="0"/>
              <w:adjustRightInd w:val="0"/>
              <w:jc w:val="both"/>
              <w:rPr>
                <w:b/>
                <w:bCs/>
              </w:rPr>
            </w:pPr>
          </w:p>
        </w:tc>
        <w:tc>
          <w:tcPr>
            <w:tcW w:w="1703" w:type="dxa"/>
          </w:tcPr>
          <w:p w:rsidR="00D67D68" w:rsidRPr="005E2635" w:rsidRDefault="00D67D68" w:rsidP="00F32DB1">
            <w:pPr>
              <w:tabs>
                <w:tab w:val="left" w:pos="5655"/>
              </w:tabs>
              <w:autoSpaceDE w:val="0"/>
              <w:autoSpaceDN w:val="0"/>
              <w:adjustRightInd w:val="0"/>
              <w:jc w:val="both"/>
              <w:rPr>
                <w:b/>
                <w:bCs/>
              </w:rPr>
            </w:pPr>
          </w:p>
        </w:tc>
      </w:tr>
      <w:tr w:rsidR="00D67D68" w:rsidRPr="005E2635">
        <w:trPr>
          <w:trHeight w:val="273"/>
        </w:trPr>
        <w:tc>
          <w:tcPr>
            <w:tcW w:w="588" w:type="dxa"/>
          </w:tcPr>
          <w:p w:rsidR="00D67D68" w:rsidRPr="005E2635" w:rsidRDefault="00D67D68" w:rsidP="00F32DB1">
            <w:pPr>
              <w:tabs>
                <w:tab w:val="left" w:pos="5655"/>
              </w:tabs>
              <w:autoSpaceDE w:val="0"/>
              <w:autoSpaceDN w:val="0"/>
              <w:adjustRightInd w:val="0"/>
              <w:jc w:val="both"/>
              <w:rPr>
                <w:b/>
                <w:bCs/>
              </w:rPr>
            </w:pPr>
          </w:p>
        </w:tc>
        <w:tc>
          <w:tcPr>
            <w:tcW w:w="4198" w:type="dxa"/>
          </w:tcPr>
          <w:p w:rsidR="00D67D68" w:rsidRPr="005E2635" w:rsidRDefault="00D67D68" w:rsidP="00F32DB1">
            <w:pPr>
              <w:autoSpaceDE w:val="0"/>
              <w:autoSpaceDN w:val="0"/>
              <w:adjustRightInd w:val="0"/>
              <w:rPr>
                <w:b/>
                <w:bCs/>
              </w:rPr>
            </w:pPr>
          </w:p>
        </w:tc>
        <w:tc>
          <w:tcPr>
            <w:tcW w:w="3402" w:type="dxa"/>
          </w:tcPr>
          <w:p w:rsidR="00D67D68" w:rsidRPr="005E2635" w:rsidRDefault="00D67D68" w:rsidP="00F32DB1">
            <w:pPr>
              <w:tabs>
                <w:tab w:val="left" w:pos="5655"/>
              </w:tabs>
              <w:autoSpaceDE w:val="0"/>
              <w:autoSpaceDN w:val="0"/>
              <w:adjustRightInd w:val="0"/>
              <w:jc w:val="both"/>
              <w:rPr>
                <w:b/>
                <w:bCs/>
              </w:rPr>
            </w:pPr>
          </w:p>
        </w:tc>
        <w:tc>
          <w:tcPr>
            <w:tcW w:w="1703" w:type="dxa"/>
          </w:tcPr>
          <w:p w:rsidR="00D67D68" w:rsidRPr="005E2635" w:rsidRDefault="00D67D68" w:rsidP="00F32DB1">
            <w:pPr>
              <w:tabs>
                <w:tab w:val="left" w:pos="5655"/>
              </w:tabs>
              <w:autoSpaceDE w:val="0"/>
              <w:autoSpaceDN w:val="0"/>
              <w:adjustRightInd w:val="0"/>
              <w:jc w:val="both"/>
              <w:rPr>
                <w:b/>
                <w:bCs/>
              </w:rPr>
            </w:pPr>
          </w:p>
        </w:tc>
      </w:tr>
      <w:tr w:rsidR="00D67D68" w:rsidRPr="005E2635">
        <w:trPr>
          <w:trHeight w:val="250"/>
        </w:trPr>
        <w:tc>
          <w:tcPr>
            <w:tcW w:w="588" w:type="dxa"/>
          </w:tcPr>
          <w:p w:rsidR="00D67D68" w:rsidRPr="005E2635" w:rsidRDefault="00D67D68" w:rsidP="00F32DB1">
            <w:pPr>
              <w:tabs>
                <w:tab w:val="left" w:pos="5655"/>
              </w:tabs>
              <w:autoSpaceDE w:val="0"/>
              <w:autoSpaceDN w:val="0"/>
              <w:adjustRightInd w:val="0"/>
              <w:jc w:val="both"/>
              <w:rPr>
                <w:b/>
                <w:bCs/>
              </w:rPr>
            </w:pPr>
          </w:p>
        </w:tc>
        <w:tc>
          <w:tcPr>
            <w:tcW w:w="4198" w:type="dxa"/>
          </w:tcPr>
          <w:p w:rsidR="00D67D68" w:rsidRPr="005E2635" w:rsidRDefault="00D67D68" w:rsidP="00F32DB1">
            <w:pPr>
              <w:autoSpaceDE w:val="0"/>
              <w:autoSpaceDN w:val="0"/>
              <w:adjustRightInd w:val="0"/>
              <w:rPr>
                <w:b/>
                <w:bCs/>
              </w:rPr>
            </w:pPr>
          </w:p>
        </w:tc>
        <w:tc>
          <w:tcPr>
            <w:tcW w:w="3402" w:type="dxa"/>
          </w:tcPr>
          <w:p w:rsidR="00D67D68" w:rsidRPr="005E2635" w:rsidRDefault="00D67D68" w:rsidP="00F32DB1">
            <w:pPr>
              <w:tabs>
                <w:tab w:val="left" w:pos="5655"/>
              </w:tabs>
              <w:autoSpaceDE w:val="0"/>
              <w:autoSpaceDN w:val="0"/>
              <w:adjustRightInd w:val="0"/>
              <w:jc w:val="both"/>
              <w:rPr>
                <w:b/>
                <w:bCs/>
              </w:rPr>
            </w:pPr>
          </w:p>
        </w:tc>
        <w:tc>
          <w:tcPr>
            <w:tcW w:w="1703" w:type="dxa"/>
          </w:tcPr>
          <w:p w:rsidR="00D67D68" w:rsidRPr="005E2635" w:rsidRDefault="00D67D68" w:rsidP="00F32DB1">
            <w:pPr>
              <w:tabs>
                <w:tab w:val="left" w:pos="5655"/>
              </w:tabs>
              <w:autoSpaceDE w:val="0"/>
              <w:autoSpaceDN w:val="0"/>
              <w:adjustRightInd w:val="0"/>
              <w:jc w:val="both"/>
              <w:rPr>
                <w:b/>
                <w:bCs/>
              </w:rPr>
            </w:pPr>
          </w:p>
        </w:tc>
      </w:tr>
    </w:tbl>
    <w:p w:rsidR="00D67D68" w:rsidRPr="005E2635" w:rsidRDefault="00D67D68" w:rsidP="008420E5">
      <w:pPr>
        <w:tabs>
          <w:tab w:val="left" w:pos="5655"/>
        </w:tabs>
        <w:jc w:val="both"/>
      </w:pPr>
      <w:r w:rsidRPr="005E2635">
        <w:t xml:space="preserve">ВЫДАНО: </w:t>
      </w:r>
      <w:r w:rsidRPr="005E2635">
        <w:rPr>
          <w:lang w:val="en-US"/>
        </w:rPr>
        <w:t>______________________________________________________________</w:t>
      </w:r>
      <w:r w:rsidRPr="005E2635">
        <w:t xml:space="preserve"> </w:t>
      </w:r>
    </w:p>
    <w:p w:rsidR="00D67D68" w:rsidRDefault="00D67D68" w:rsidP="008420E5">
      <w:pPr>
        <w:tabs>
          <w:tab w:val="left" w:pos="5655"/>
        </w:tabs>
        <w:jc w:val="both"/>
        <w:rPr>
          <w:sz w:val="26"/>
          <w:szCs w:val="26"/>
        </w:rPr>
      </w:pPr>
    </w:p>
    <w:p w:rsidR="00D67D68" w:rsidRDefault="00D67D68" w:rsidP="008420E5">
      <w:pPr>
        <w:tabs>
          <w:tab w:val="left" w:pos="5655"/>
        </w:tabs>
        <w:jc w:val="both"/>
        <w:rPr>
          <w:sz w:val="26"/>
          <w:szCs w:val="26"/>
        </w:rPr>
      </w:pPr>
      <w:r>
        <w:rPr>
          <w:sz w:val="26"/>
          <w:szCs w:val="26"/>
        </w:rPr>
        <w:t xml:space="preserve">За невыполнение в установленный срок настоящего предписания предусмотрена ответственность в соответствии с ч.1 ст.19.5 Кодекса Российской Федерации об административных правонарушениях. </w:t>
      </w:r>
    </w:p>
    <w:p w:rsidR="00D67D68" w:rsidRPr="00655AB1" w:rsidRDefault="00D67D68" w:rsidP="008420E5">
      <w:pPr>
        <w:rPr>
          <w:sz w:val="26"/>
          <w:szCs w:val="26"/>
        </w:rPr>
      </w:pPr>
      <w:r w:rsidRPr="00655AB1">
        <w:rPr>
          <w:sz w:val="26"/>
          <w:szCs w:val="26"/>
          <w:u w:val="single"/>
        </w:rPr>
        <w:t xml:space="preserve">ОЗНАКОМЛЕН: </w:t>
      </w:r>
      <w:r w:rsidRPr="00105779">
        <w:rPr>
          <w:sz w:val="26"/>
          <w:szCs w:val="26"/>
        </w:rPr>
        <w:t>______________________________</w:t>
      </w:r>
      <w:r>
        <w:rPr>
          <w:sz w:val="26"/>
          <w:szCs w:val="26"/>
        </w:rPr>
        <w:t xml:space="preserve">                         ________  </w:t>
      </w:r>
      <w:r w:rsidRPr="00105779">
        <w:rPr>
          <w:sz w:val="26"/>
          <w:szCs w:val="26"/>
        </w:rPr>
        <w:t>(</w:t>
      </w:r>
      <w:r>
        <w:rPr>
          <w:sz w:val="26"/>
          <w:szCs w:val="26"/>
        </w:rPr>
        <w:t>ФИО</w:t>
      </w:r>
      <w:r w:rsidRPr="00105779">
        <w:rPr>
          <w:sz w:val="26"/>
          <w:szCs w:val="26"/>
        </w:rPr>
        <w:t>)</w:t>
      </w:r>
      <w:r>
        <w:rPr>
          <w:sz w:val="26"/>
          <w:szCs w:val="26"/>
        </w:rPr>
        <w:t xml:space="preserve"> </w:t>
      </w:r>
    </w:p>
    <w:p w:rsidR="00D67D68" w:rsidRDefault="00D67D68" w:rsidP="008420E5">
      <w:pPr>
        <w:ind w:firstLine="1134"/>
        <w:jc w:val="center"/>
        <w:rPr>
          <w:sz w:val="36"/>
          <w:szCs w:val="36"/>
          <w:vertAlign w:val="superscript"/>
        </w:rPr>
      </w:pPr>
      <w:r>
        <w:rPr>
          <w:sz w:val="36"/>
          <w:szCs w:val="36"/>
          <w:vertAlign w:val="superscript"/>
        </w:rPr>
        <w:t>должность                                                                            подпись</w:t>
      </w:r>
    </w:p>
    <w:p w:rsidR="00D67D68" w:rsidRPr="00655AB1" w:rsidRDefault="00D67D68" w:rsidP="008420E5">
      <w:pPr>
        <w:rPr>
          <w:sz w:val="26"/>
          <w:szCs w:val="26"/>
        </w:rPr>
      </w:pPr>
      <w:r>
        <w:rPr>
          <w:sz w:val="26"/>
          <w:szCs w:val="26"/>
        </w:rPr>
        <w:t>Предписание выдал:</w:t>
      </w:r>
      <w:r w:rsidRPr="00105779">
        <w:rPr>
          <w:sz w:val="26"/>
          <w:szCs w:val="26"/>
        </w:rPr>
        <w:t xml:space="preserve"> _____________________________</w:t>
      </w:r>
      <w:r>
        <w:rPr>
          <w:sz w:val="26"/>
          <w:szCs w:val="26"/>
        </w:rPr>
        <w:t xml:space="preserve">                       ________  </w:t>
      </w:r>
      <w:r w:rsidRPr="00105779">
        <w:rPr>
          <w:sz w:val="26"/>
          <w:szCs w:val="26"/>
        </w:rPr>
        <w:t>(</w:t>
      </w:r>
      <w:r>
        <w:rPr>
          <w:sz w:val="26"/>
          <w:szCs w:val="26"/>
        </w:rPr>
        <w:t>ФИО</w:t>
      </w:r>
      <w:r w:rsidRPr="00105779">
        <w:rPr>
          <w:sz w:val="26"/>
          <w:szCs w:val="26"/>
        </w:rPr>
        <w:t>)</w:t>
      </w:r>
      <w:r>
        <w:rPr>
          <w:sz w:val="26"/>
          <w:szCs w:val="26"/>
        </w:rPr>
        <w:t xml:space="preserve"> </w:t>
      </w:r>
    </w:p>
    <w:p w:rsidR="00D67D68" w:rsidRDefault="00D67D68" w:rsidP="008420E5">
      <w:pPr>
        <w:ind w:firstLine="1134"/>
        <w:jc w:val="center"/>
        <w:rPr>
          <w:sz w:val="36"/>
          <w:szCs w:val="36"/>
          <w:vertAlign w:val="superscript"/>
        </w:rPr>
      </w:pPr>
      <w:r>
        <w:rPr>
          <w:sz w:val="36"/>
          <w:szCs w:val="36"/>
          <w:vertAlign w:val="superscript"/>
        </w:rPr>
        <w:t>должность                                                                            подпись</w:t>
      </w:r>
    </w:p>
    <w:p w:rsidR="00D67D68" w:rsidRDefault="00D67D68" w:rsidP="008420E5">
      <w:pPr>
        <w:rPr>
          <w:sz w:val="26"/>
          <w:szCs w:val="26"/>
        </w:rPr>
      </w:pPr>
      <w:r w:rsidRPr="001C52FC">
        <w:rPr>
          <w:sz w:val="26"/>
          <w:szCs w:val="26"/>
          <w:u w:val="single"/>
        </w:rPr>
        <w:t>ПРЕДПИСАНИЕ ВРУЧЕНО:</w:t>
      </w:r>
      <w:r>
        <w:rPr>
          <w:sz w:val="26"/>
          <w:szCs w:val="26"/>
          <w:u w:val="single"/>
        </w:rPr>
        <w:t xml:space="preserve">                                                                                            .</w:t>
      </w:r>
    </w:p>
    <w:p w:rsidR="00D67D68" w:rsidRDefault="00D67D68" w:rsidP="008420E5">
      <w:pPr>
        <w:rPr>
          <w:sz w:val="36"/>
          <w:szCs w:val="36"/>
          <w:vertAlign w:val="superscript"/>
        </w:rPr>
      </w:pPr>
      <w:r w:rsidRPr="001C52FC">
        <w:rPr>
          <w:sz w:val="36"/>
          <w:szCs w:val="36"/>
          <w:vertAlign w:val="superscript"/>
        </w:rPr>
        <w:t xml:space="preserve">    (подпись)</w:t>
      </w:r>
    </w:p>
    <w:p w:rsidR="00D67D68" w:rsidRDefault="00D67D68" w:rsidP="008420E5">
      <w:pPr>
        <w:rPr>
          <w:sz w:val="36"/>
          <w:szCs w:val="36"/>
          <w:vertAlign w:val="superscript"/>
        </w:rPr>
      </w:pPr>
    </w:p>
    <w:p w:rsidR="00D67D68" w:rsidRPr="00F87DD2" w:rsidRDefault="00D67D68" w:rsidP="008420E5">
      <w:pPr>
        <w:autoSpaceDE w:val="0"/>
        <w:autoSpaceDN w:val="0"/>
        <w:adjustRightInd w:val="0"/>
        <w:jc w:val="right"/>
        <w:outlineLvl w:val="0"/>
        <w:rPr>
          <w:color w:val="000000"/>
        </w:rPr>
      </w:pPr>
      <w:r w:rsidRPr="00F87DD2">
        <w:rPr>
          <w:color w:val="000000"/>
        </w:rPr>
        <w:t xml:space="preserve">Приложение № </w:t>
      </w:r>
      <w:r>
        <w:rPr>
          <w:color w:val="000000"/>
        </w:rPr>
        <w:t>3</w:t>
      </w:r>
    </w:p>
    <w:p w:rsidR="00D67D68" w:rsidRPr="00F87DD2" w:rsidRDefault="00D67D68" w:rsidP="008420E5">
      <w:pPr>
        <w:autoSpaceDE w:val="0"/>
        <w:autoSpaceDN w:val="0"/>
        <w:adjustRightInd w:val="0"/>
        <w:jc w:val="right"/>
        <w:rPr>
          <w:color w:val="000000"/>
        </w:rPr>
      </w:pPr>
      <w:r w:rsidRPr="00F87DD2">
        <w:rPr>
          <w:color w:val="000000"/>
        </w:rPr>
        <w:t>к административному регламенту</w:t>
      </w:r>
    </w:p>
    <w:p w:rsidR="00D67D68" w:rsidRPr="00F87DD2" w:rsidRDefault="00D67D68" w:rsidP="008420E5">
      <w:pPr>
        <w:autoSpaceDE w:val="0"/>
        <w:autoSpaceDN w:val="0"/>
        <w:adjustRightInd w:val="0"/>
        <w:jc w:val="right"/>
        <w:rPr>
          <w:color w:val="000000"/>
        </w:rPr>
      </w:pPr>
      <w:r w:rsidRPr="00F87DD2">
        <w:rPr>
          <w:color w:val="000000"/>
        </w:rPr>
        <w:t xml:space="preserve">по  осуществлению муниципального жилищного контроля  </w:t>
      </w:r>
    </w:p>
    <w:p w:rsidR="00D67D68" w:rsidRPr="00F87DD2" w:rsidRDefault="00D67D68" w:rsidP="008420E5">
      <w:pPr>
        <w:autoSpaceDE w:val="0"/>
        <w:autoSpaceDN w:val="0"/>
        <w:adjustRightInd w:val="0"/>
        <w:jc w:val="right"/>
        <w:rPr>
          <w:color w:val="000000"/>
        </w:rPr>
      </w:pPr>
      <w:r w:rsidRPr="00F87DD2">
        <w:rPr>
          <w:color w:val="000000"/>
        </w:rPr>
        <w:t xml:space="preserve">на территории </w:t>
      </w:r>
      <w:r>
        <w:rPr>
          <w:color w:val="000000"/>
        </w:rPr>
        <w:t>Теплоозерского</w:t>
      </w:r>
      <w:r w:rsidRPr="00F87DD2">
        <w:rPr>
          <w:color w:val="000000"/>
        </w:rPr>
        <w:t xml:space="preserve"> </w:t>
      </w:r>
      <w:r>
        <w:rPr>
          <w:color w:val="000000"/>
        </w:rPr>
        <w:t>городского</w:t>
      </w:r>
      <w:r w:rsidRPr="00F87DD2">
        <w:rPr>
          <w:color w:val="000000"/>
        </w:rPr>
        <w:t xml:space="preserve"> поселения</w:t>
      </w:r>
    </w:p>
    <w:p w:rsidR="00D67D68" w:rsidRDefault="00D67D68" w:rsidP="008420E5">
      <w:pPr>
        <w:autoSpaceDE w:val="0"/>
        <w:autoSpaceDN w:val="0"/>
        <w:adjustRightInd w:val="0"/>
        <w:jc w:val="right"/>
        <w:rPr>
          <w:color w:val="000000"/>
        </w:rPr>
      </w:pPr>
    </w:p>
    <w:p w:rsidR="00D67D68" w:rsidRPr="00175B1E" w:rsidRDefault="00D67D68" w:rsidP="008420E5">
      <w:pPr>
        <w:jc w:val="center"/>
      </w:pPr>
      <w:r w:rsidRPr="00175B1E">
        <w:t>АДМИНИСТРАЦИЯ МУНИЦИПАЛЬНОЕ ОБРАЗОВАНИЕ</w:t>
      </w:r>
    </w:p>
    <w:p w:rsidR="00D67D68" w:rsidRPr="00175B1E" w:rsidRDefault="00D67D68" w:rsidP="008420E5">
      <w:pPr>
        <w:jc w:val="center"/>
      </w:pPr>
      <w:r w:rsidRPr="00175B1E">
        <w:t>«ТЕПЛООЗЕРСКОЕ ГОРОДСКОЕ ПОСЕЛЕНИЕ»</w:t>
      </w:r>
    </w:p>
    <w:p w:rsidR="00D67D68" w:rsidRPr="00175B1E" w:rsidRDefault="00D67D68" w:rsidP="008420E5">
      <w:pPr>
        <w:tabs>
          <w:tab w:val="left" w:pos="6150"/>
        </w:tabs>
        <w:jc w:val="center"/>
      </w:pPr>
    </w:p>
    <w:p w:rsidR="00D67D68" w:rsidRPr="00175B1E" w:rsidRDefault="00D67D68" w:rsidP="008420E5">
      <w:pPr>
        <w:tabs>
          <w:tab w:val="left" w:pos="6150"/>
        </w:tabs>
        <w:jc w:val="center"/>
      </w:pPr>
      <w:r w:rsidRPr="00175B1E">
        <w:t>ЕАО, Облученский район, пос. Теплоозерск, 679110, тел./факс (42666) 32-4-44.</w:t>
      </w:r>
    </w:p>
    <w:p w:rsidR="00D67D68" w:rsidRPr="00C25501" w:rsidRDefault="00D67D68" w:rsidP="008420E5">
      <w:pPr>
        <w:tabs>
          <w:tab w:val="left" w:pos="6150"/>
        </w:tabs>
        <w:jc w:val="center"/>
        <w:rPr>
          <w:sz w:val="28"/>
          <w:szCs w:val="28"/>
        </w:rPr>
      </w:pPr>
    </w:p>
    <w:p w:rsidR="00D67D68" w:rsidRPr="00C25501" w:rsidRDefault="00D67D68" w:rsidP="008420E5">
      <w:pPr>
        <w:tabs>
          <w:tab w:val="left" w:pos="6150"/>
        </w:tabs>
        <w:jc w:val="center"/>
        <w:rPr>
          <w:b/>
          <w:bCs/>
          <w:sz w:val="28"/>
          <w:szCs w:val="28"/>
        </w:rPr>
      </w:pPr>
      <w:r w:rsidRPr="00C25501">
        <w:rPr>
          <w:b/>
          <w:bCs/>
          <w:sz w:val="28"/>
          <w:szCs w:val="28"/>
        </w:rPr>
        <w:t>ПРОТОКОЛ № ___</w:t>
      </w:r>
    </w:p>
    <w:p w:rsidR="00D67D68" w:rsidRPr="00C25501" w:rsidRDefault="00D67D68" w:rsidP="008420E5">
      <w:pPr>
        <w:tabs>
          <w:tab w:val="left" w:pos="6150"/>
        </w:tabs>
        <w:rPr>
          <w:b/>
          <w:bCs/>
          <w:sz w:val="28"/>
          <w:szCs w:val="28"/>
        </w:rPr>
      </w:pPr>
    </w:p>
    <w:p w:rsidR="00D67D68" w:rsidRPr="00C25501" w:rsidRDefault="00D67D68" w:rsidP="008420E5">
      <w:pPr>
        <w:tabs>
          <w:tab w:val="left" w:pos="6150"/>
        </w:tabs>
        <w:rPr>
          <w:sz w:val="26"/>
          <w:szCs w:val="26"/>
        </w:rPr>
      </w:pPr>
      <w:r w:rsidRPr="00C25501">
        <w:rPr>
          <w:sz w:val="26"/>
          <w:szCs w:val="26"/>
        </w:rPr>
        <w:t>«____»___________ 201</w:t>
      </w:r>
      <w:r>
        <w:rPr>
          <w:sz w:val="26"/>
          <w:szCs w:val="26"/>
        </w:rPr>
        <w:t>5</w:t>
      </w:r>
      <w:r w:rsidRPr="00C25501">
        <w:rPr>
          <w:sz w:val="26"/>
          <w:szCs w:val="26"/>
        </w:rPr>
        <w:t>г. ___ч.___ми</w:t>
      </w:r>
      <w:r>
        <w:rPr>
          <w:sz w:val="26"/>
          <w:szCs w:val="26"/>
        </w:rPr>
        <w:t xml:space="preserve">н.                      </w:t>
      </w:r>
      <w:r w:rsidRPr="00C25501">
        <w:rPr>
          <w:sz w:val="26"/>
          <w:szCs w:val="26"/>
        </w:rPr>
        <w:t xml:space="preserve">                ______________ </w:t>
      </w:r>
    </w:p>
    <w:p w:rsidR="00D67D68" w:rsidRPr="00C25501" w:rsidRDefault="00D67D68" w:rsidP="008420E5">
      <w:pPr>
        <w:tabs>
          <w:tab w:val="left" w:pos="435"/>
          <w:tab w:val="left" w:pos="6150"/>
        </w:tabs>
        <w:rPr>
          <w:sz w:val="26"/>
          <w:szCs w:val="26"/>
          <w:vertAlign w:val="superscript"/>
        </w:rPr>
      </w:pPr>
      <w:r w:rsidRPr="00C25501">
        <w:rPr>
          <w:b/>
          <w:bCs/>
          <w:sz w:val="26"/>
          <w:szCs w:val="26"/>
        </w:rPr>
        <w:tab/>
      </w:r>
      <w:r w:rsidRPr="00C25501">
        <w:rPr>
          <w:sz w:val="26"/>
          <w:szCs w:val="26"/>
          <w:vertAlign w:val="superscript"/>
        </w:rPr>
        <w:t xml:space="preserve">(дата и время составления)                                                                   </w:t>
      </w:r>
      <w:r>
        <w:rPr>
          <w:sz w:val="26"/>
          <w:szCs w:val="26"/>
          <w:vertAlign w:val="superscript"/>
        </w:rPr>
        <w:t xml:space="preserve">                           </w:t>
      </w:r>
      <w:r w:rsidRPr="00C25501">
        <w:rPr>
          <w:sz w:val="26"/>
          <w:szCs w:val="26"/>
          <w:vertAlign w:val="superscript"/>
        </w:rPr>
        <w:t xml:space="preserve">                  (место составления)</w:t>
      </w:r>
    </w:p>
    <w:p w:rsidR="00D67D68" w:rsidRPr="00FE3F2D" w:rsidRDefault="00D67D68" w:rsidP="008420E5">
      <w:pPr>
        <w:tabs>
          <w:tab w:val="left" w:pos="6150"/>
        </w:tabs>
        <w:jc w:val="center"/>
        <w:rPr>
          <w:b/>
          <w:bCs/>
          <w:sz w:val="26"/>
          <w:szCs w:val="26"/>
        </w:rPr>
      </w:pPr>
    </w:p>
    <w:p w:rsidR="00D67D68" w:rsidRDefault="00D67D68" w:rsidP="008420E5">
      <w:pPr>
        <w:tabs>
          <w:tab w:val="left" w:pos="0"/>
        </w:tabs>
        <w:jc w:val="both"/>
        <w:rPr>
          <w:sz w:val="26"/>
          <w:szCs w:val="26"/>
        </w:rPr>
      </w:pPr>
      <w:r w:rsidRPr="00FE3F2D">
        <w:rPr>
          <w:sz w:val="26"/>
          <w:szCs w:val="26"/>
        </w:rPr>
        <w:tab/>
        <w:t xml:space="preserve">Руководствуясь Кодексом Российской Федерации об административных правонарушениях мною, специалистом </w:t>
      </w:r>
      <w:r>
        <w:rPr>
          <w:sz w:val="26"/>
          <w:szCs w:val="26"/>
        </w:rPr>
        <w:t>отдела городского хозяйства</w:t>
      </w:r>
      <w:r w:rsidRPr="00FE3F2D">
        <w:rPr>
          <w:sz w:val="26"/>
          <w:szCs w:val="26"/>
        </w:rPr>
        <w:t xml:space="preserve"> администрации муниципальное образование «Теплоозерское городское поселение»</w:t>
      </w:r>
      <w:r>
        <w:rPr>
          <w:sz w:val="26"/>
          <w:szCs w:val="26"/>
        </w:rPr>
        <w:t>___________________________,</w:t>
      </w:r>
      <w:r w:rsidRPr="00FE3F2D">
        <w:rPr>
          <w:sz w:val="26"/>
          <w:szCs w:val="26"/>
        </w:rPr>
        <w:t xml:space="preserve"> составлен настоящий протокол об административном правонарушени</w:t>
      </w:r>
      <w:r>
        <w:rPr>
          <w:sz w:val="26"/>
          <w:szCs w:val="26"/>
        </w:rPr>
        <w:t>и, предусмотренный ст. 7.22.</w:t>
      </w:r>
      <w:r w:rsidRPr="00FE3F2D">
        <w:rPr>
          <w:sz w:val="26"/>
          <w:szCs w:val="26"/>
        </w:rPr>
        <w:t xml:space="preserve"> Кодекса об административных правонарушениях Российской Федерации, в отношении </w:t>
      </w:r>
      <w:r>
        <w:rPr>
          <w:sz w:val="26"/>
          <w:szCs w:val="26"/>
        </w:rPr>
        <w:t xml:space="preserve">должностного </w:t>
      </w:r>
      <w:r w:rsidRPr="00FE3F2D">
        <w:rPr>
          <w:sz w:val="26"/>
          <w:szCs w:val="26"/>
        </w:rPr>
        <w:t>лица</w:t>
      </w:r>
      <w:r>
        <w:rPr>
          <w:sz w:val="26"/>
          <w:szCs w:val="26"/>
        </w:rPr>
        <w:t>, ____________________________</w:t>
      </w:r>
      <w:r w:rsidRPr="00FE3F2D">
        <w:rPr>
          <w:sz w:val="26"/>
          <w:szCs w:val="26"/>
        </w:rPr>
        <w:t xml:space="preserve"> (далее</w:t>
      </w:r>
      <w:r>
        <w:rPr>
          <w:sz w:val="26"/>
          <w:szCs w:val="26"/>
        </w:rPr>
        <w:t xml:space="preserve"> _____________</w:t>
      </w:r>
      <w:r w:rsidRPr="00FE3F2D">
        <w:rPr>
          <w:sz w:val="26"/>
          <w:szCs w:val="26"/>
        </w:rPr>
        <w:t>)</w:t>
      </w:r>
      <w:r>
        <w:rPr>
          <w:sz w:val="26"/>
          <w:szCs w:val="26"/>
        </w:rPr>
        <w:t xml:space="preserve">, _____________ </w:t>
      </w:r>
      <w:r w:rsidRPr="00FE3F2D">
        <w:rPr>
          <w:sz w:val="26"/>
          <w:szCs w:val="26"/>
        </w:rPr>
        <w:t>Дата рождения:</w:t>
      </w:r>
      <w:r>
        <w:rPr>
          <w:sz w:val="26"/>
          <w:szCs w:val="26"/>
        </w:rPr>
        <w:t xml:space="preserve"> ___________ г. </w:t>
      </w:r>
      <w:r w:rsidRPr="00FE3F2D">
        <w:rPr>
          <w:sz w:val="26"/>
          <w:szCs w:val="26"/>
        </w:rPr>
        <w:t>Адрес проживания:</w:t>
      </w:r>
      <w:r>
        <w:rPr>
          <w:sz w:val="26"/>
          <w:szCs w:val="26"/>
        </w:rPr>
        <w:t xml:space="preserve"> зарегистрирован ____________________; проживает ___________________. П</w:t>
      </w:r>
      <w:r w:rsidRPr="00FE3F2D">
        <w:rPr>
          <w:sz w:val="26"/>
          <w:szCs w:val="26"/>
        </w:rPr>
        <w:t>аспорт:</w:t>
      </w:r>
      <w:r>
        <w:rPr>
          <w:sz w:val="26"/>
          <w:szCs w:val="26"/>
        </w:rPr>
        <w:t xml:space="preserve"> _______ дата выдачи ___________ г, ____________________________________________________.</w:t>
      </w:r>
    </w:p>
    <w:p w:rsidR="00D67D68" w:rsidRPr="00FE3F2D" w:rsidRDefault="00D67D68" w:rsidP="008420E5">
      <w:pPr>
        <w:tabs>
          <w:tab w:val="left" w:pos="0"/>
        </w:tabs>
        <w:jc w:val="both"/>
        <w:rPr>
          <w:sz w:val="26"/>
          <w:szCs w:val="26"/>
        </w:rPr>
      </w:pPr>
      <w:r>
        <w:rPr>
          <w:sz w:val="26"/>
          <w:szCs w:val="26"/>
        </w:rPr>
        <w:tab/>
        <w:t xml:space="preserve">Административное правонарушение выразилось в ________________________. </w:t>
      </w:r>
    </w:p>
    <w:p w:rsidR="00D67D68" w:rsidRPr="00FE3F2D" w:rsidRDefault="00D67D68" w:rsidP="008420E5">
      <w:pPr>
        <w:autoSpaceDE w:val="0"/>
        <w:autoSpaceDN w:val="0"/>
        <w:adjustRightInd w:val="0"/>
        <w:ind w:firstLine="540"/>
        <w:jc w:val="both"/>
        <w:rPr>
          <w:sz w:val="26"/>
          <w:szCs w:val="26"/>
        </w:rPr>
      </w:pPr>
      <w:r w:rsidRPr="00FE3F2D">
        <w:rPr>
          <w:sz w:val="26"/>
          <w:szCs w:val="26"/>
        </w:rPr>
        <w:tab/>
        <w:t>Согласно ст. 2 п. 1 закона ЕАО от 10.04.2013 N 276-ОЗ «О муниципальном жилищном контроле и взаимодействии органа государственного жилищного надзора Еврейской автономной области с органами муниципального жилищного контроля».  Под муниципальным жилищным контролем в соответствии с Жилищным</w:t>
      </w:r>
      <w:r>
        <w:rPr>
          <w:sz w:val="26"/>
          <w:szCs w:val="26"/>
        </w:rPr>
        <w:t xml:space="preserve"> кодексом Ро</w:t>
      </w:r>
      <w:r w:rsidRPr="00FE3F2D">
        <w:rPr>
          <w:sz w:val="26"/>
          <w:szCs w:val="26"/>
        </w:rPr>
        <w:t>ссийской Федерации понимается деятельность органов муниципального жилищного контроля соответствующего муниципального образования Еврейской автономной области (далее - область) по организации и проведению на территории данного муниципального образования области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соответствующего муниципального образования области.</w:t>
      </w:r>
    </w:p>
    <w:p w:rsidR="00D67D68" w:rsidRPr="00FE3F2D" w:rsidRDefault="00D67D68" w:rsidP="008420E5">
      <w:pPr>
        <w:autoSpaceDE w:val="0"/>
        <w:autoSpaceDN w:val="0"/>
        <w:adjustRightInd w:val="0"/>
        <w:ind w:firstLine="540"/>
        <w:jc w:val="both"/>
        <w:rPr>
          <w:sz w:val="26"/>
          <w:szCs w:val="26"/>
        </w:rPr>
      </w:pPr>
      <w:r w:rsidRPr="00FE3F2D">
        <w:rPr>
          <w:sz w:val="26"/>
          <w:szCs w:val="26"/>
        </w:rPr>
        <w:t xml:space="preserve">Согласно п. 2 ст. 162 жилищного кодекса Российской Федерации по договору управления многоквартирным домом одна сторона (управляющая организация) по заданию другой стороны (собственников помещений в </w:t>
      </w:r>
      <w:r>
        <w:rPr>
          <w:sz w:val="26"/>
          <w:szCs w:val="26"/>
        </w:rPr>
        <w:t>многоквартирном доме), в течении</w:t>
      </w:r>
      <w:r w:rsidRPr="00FE3F2D">
        <w:rPr>
          <w:sz w:val="26"/>
          <w:szCs w:val="26"/>
        </w:rPr>
        <w:t xml:space="preserve"> согласованного срока за плату, обязуется оказывать услуги и выполнять работы по надлежащему содержанию и ремонту общего имущества в таком доме и использующимся помещениями в этом доме лицам, осуществлять иную направленную на достижение целей управления многоквартирным домом деятельность.</w:t>
      </w:r>
    </w:p>
    <w:p w:rsidR="00D67D68" w:rsidRPr="00FE3F2D" w:rsidRDefault="00D67D68" w:rsidP="008420E5">
      <w:pPr>
        <w:autoSpaceDE w:val="0"/>
        <w:autoSpaceDN w:val="0"/>
        <w:adjustRightInd w:val="0"/>
        <w:ind w:firstLine="540"/>
        <w:jc w:val="both"/>
        <w:rPr>
          <w:sz w:val="26"/>
          <w:szCs w:val="26"/>
        </w:rPr>
      </w:pPr>
      <w:r w:rsidRPr="00FE3F2D">
        <w:rPr>
          <w:sz w:val="26"/>
          <w:szCs w:val="26"/>
        </w:rPr>
        <w:t xml:space="preserve">Согласно  п. 2.2. договора управления многоквартирными домами, </w:t>
      </w:r>
      <w:r>
        <w:rPr>
          <w:sz w:val="26"/>
          <w:szCs w:val="26"/>
        </w:rPr>
        <w:t>_______________________________________________________________________.</w:t>
      </w:r>
    </w:p>
    <w:p w:rsidR="00D67D68" w:rsidRPr="00FE3F2D" w:rsidRDefault="00D67D68" w:rsidP="008420E5">
      <w:pPr>
        <w:tabs>
          <w:tab w:val="left" w:pos="0"/>
        </w:tabs>
        <w:jc w:val="both"/>
        <w:rPr>
          <w:sz w:val="26"/>
          <w:szCs w:val="26"/>
        </w:rPr>
      </w:pPr>
      <w:r w:rsidRPr="00FE3F2D">
        <w:rPr>
          <w:sz w:val="26"/>
          <w:szCs w:val="26"/>
        </w:rPr>
        <w:tab/>
        <w:t>На основании Распоряжения администрации муниципальное образование «Теплоозерское городское поселение» от __________ №_______</w:t>
      </w:r>
    </w:p>
    <w:p w:rsidR="00D67D68" w:rsidRPr="00FE3F2D" w:rsidRDefault="00D67D68" w:rsidP="008420E5">
      <w:pPr>
        <w:tabs>
          <w:tab w:val="left" w:pos="0"/>
        </w:tabs>
        <w:jc w:val="both"/>
        <w:rPr>
          <w:sz w:val="26"/>
          <w:szCs w:val="26"/>
        </w:rPr>
      </w:pPr>
      <w:r w:rsidRPr="00FE3F2D">
        <w:rPr>
          <w:sz w:val="26"/>
          <w:szCs w:val="26"/>
        </w:rPr>
        <w:t xml:space="preserve"> проведено внеплановое мероприятие по адресу: ________________</w:t>
      </w:r>
      <w:r>
        <w:rPr>
          <w:sz w:val="26"/>
          <w:szCs w:val="26"/>
        </w:rPr>
        <w:t>_____________</w:t>
      </w:r>
    </w:p>
    <w:p w:rsidR="00D67D68" w:rsidRPr="00FE3F2D" w:rsidRDefault="00D67D68" w:rsidP="008420E5">
      <w:pPr>
        <w:tabs>
          <w:tab w:val="left" w:pos="0"/>
        </w:tabs>
        <w:jc w:val="both"/>
        <w:rPr>
          <w:sz w:val="26"/>
          <w:szCs w:val="26"/>
        </w:rPr>
      </w:pPr>
      <w:r w:rsidRPr="00FE3F2D">
        <w:rPr>
          <w:sz w:val="26"/>
          <w:szCs w:val="26"/>
        </w:rPr>
        <w:t>________________________________________________________________</w:t>
      </w:r>
      <w:r>
        <w:rPr>
          <w:sz w:val="26"/>
          <w:szCs w:val="26"/>
        </w:rPr>
        <w:t>_______</w:t>
      </w:r>
      <w:r w:rsidRPr="00FE3F2D">
        <w:rPr>
          <w:sz w:val="26"/>
          <w:szCs w:val="26"/>
        </w:rPr>
        <w:t xml:space="preserve">,  </w:t>
      </w:r>
    </w:p>
    <w:p w:rsidR="00D67D68" w:rsidRPr="00FE3F2D" w:rsidRDefault="00D67D68" w:rsidP="008420E5">
      <w:pPr>
        <w:tabs>
          <w:tab w:val="left" w:pos="0"/>
        </w:tabs>
        <w:jc w:val="both"/>
        <w:rPr>
          <w:sz w:val="26"/>
          <w:szCs w:val="26"/>
        </w:rPr>
      </w:pPr>
      <w:r w:rsidRPr="00FE3F2D">
        <w:rPr>
          <w:sz w:val="26"/>
          <w:szCs w:val="26"/>
        </w:rPr>
        <w:t>с _____ ч. ______ мин. до _____ ч. ____</w:t>
      </w:r>
      <w:r>
        <w:rPr>
          <w:sz w:val="26"/>
          <w:szCs w:val="26"/>
        </w:rPr>
        <w:t>__ мин. по проверке фактов изложенных в обращении________________________________________№ __________________</w:t>
      </w:r>
      <w:r w:rsidRPr="00FE3F2D">
        <w:rPr>
          <w:sz w:val="26"/>
          <w:szCs w:val="26"/>
        </w:rPr>
        <w:t>По результатам проверки в _______ ч. _______ мин. составлен акт № ________.</w:t>
      </w:r>
    </w:p>
    <w:p w:rsidR="00D67D68" w:rsidRPr="00FE3F2D" w:rsidRDefault="00D67D68" w:rsidP="008420E5">
      <w:pPr>
        <w:tabs>
          <w:tab w:val="left" w:pos="0"/>
        </w:tabs>
        <w:jc w:val="both"/>
        <w:rPr>
          <w:sz w:val="26"/>
          <w:szCs w:val="26"/>
        </w:rPr>
      </w:pPr>
      <w:r w:rsidRPr="00FE3F2D">
        <w:rPr>
          <w:sz w:val="26"/>
          <w:szCs w:val="26"/>
        </w:rPr>
        <w:tab/>
        <w:t xml:space="preserve">В ходе </w:t>
      </w:r>
      <w:r>
        <w:rPr>
          <w:sz w:val="26"/>
          <w:szCs w:val="26"/>
        </w:rPr>
        <w:t xml:space="preserve">проверки установлено нарушение_______________________________ </w:t>
      </w:r>
      <w:r w:rsidRPr="00FE3F2D">
        <w:rPr>
          <w:sz w:val="26"/>
          <w:szCs w:val="26"/>
        </w:rPr>
        <w:t>__________________________________________</w:t>
      </w:r>
      <w:r>
        <w:rPr>
          <w:sz w:val="26"/>
          <w:szCs w:val="26"/>
        </w:rPr>
        <w:t>_____________________________</w:t>
      </w:r>
    </w:p>
    <w:p w:rsidR="00D67D68" w:rsidRPr="00FE3F2D" w:rsidRDefault="00D67D68" w:rsidP="008420E5">
      <w:pPr>
        <w:tabs>
          <w:tab w:val="left" w:pos="0"/>
        </w:tabs>
        <w:jc w:val="both"/>
        <w:rPr>
          <w:sz w:val="26"/>
          <w:szCs w:val="26"/>
        </w:rPr>
      </w:pPr>
      <w:r w:rsidRPr="00FE3F2D">
        <w:rPr>
          <w:sz w:val="26"/>
          <w:szCs w:val="26"/>
        </w:rPr>
        <w:tab/>
        <w:t>Согласно п. 10 Правил содержания общего имущества в многоквартирном доме, утвержденных постановлением Правительства РФ от 13.08.2006 № 491, а именно: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w:t>
      </w:r>
    </w:p>
    <w:p w:rsidR="00D67D68" w:rsidRPr="00887BE7" w:rsidRDefault="00D67D68" w:rsidP="008420E5">
      <w:pPr>
        <w:tabs>
          <w:tab w:val="left" w:pos="0"/>
        </w:tabs>
        <w:jc w:val="both"/>
        <w:rPr>
          <w:b/>
          <w:bCs/>
          <w:sz w:val="26"/>
          <w:szCs w:val="26"/>
        </w:rPr>
      </w:pPr>
      <w:r w:rsidRPr="00887BE7">
        <w:rPr>
          <w:b/>
          <w:bCs/>
          <w:sz w:val="26"/>
          <w:szCs w:val="26"/>
        </w:rPr>
        <w:t>Сведения о правонарушителе:</w:t>
      </w:r>
    </w:p>
    <w:p w:rsidR="00D67D68" w:rsidRPr="00FE3F2D" w:rsidRDefault="00D67D68" w:rsidP="008420E5">
      <w:pPr>
        <w:tabs>
          <w:tab w:val="left" w:pos="0"/>
        </w:tabs>
        <w:jc w:val="both"/>
        <w:rPr>
          <w:sz w:val="26"/>
          <w:szCs w:val="26"/>
        </w:rPr>
      </w:pPr>
      <w:r w:rsidRPr="00FE3F2D">
        <w:rPr>
          <w:sz w:val="26"/>
          <w:szCs w:val="26"/>
        </w:rPr>
        <w:tab/>
        <w:t>1.Наименование юридического лица:</w:t>
      </w:r>
      <w:r>
        <w:rPr>
          <w:sz w:val="26"/>
          <w:szCs w:val="26"/>
        </w:rPr>
        <w:t>__________________________________</w:t>
      </w:r>
    </w:p>
    <w:p w:rsidR="00D67D68" w:rsidRDefault="00D67D68" w:rsidP="008420E5">
      <w:pPr>
        <w:tabs>
          <w:tab w:val="left" w:pos="0"/>
        </w:tabs>
        <w:ind w:firstLine="708"/>
        <w:jc w:val="both"/>
        <w:rPr>
          <w:sz w:val="26"/>
          <w:szCs w:val="26"/>
        </w:rPr>
      </w:pPr>
      <w:r w:rsidRPr="00FE3F2D">
        <w:rPr>
          <w:sz w:val="26"/>
          <w:szCs w:val="26"/>
        </w:rPr>
        <w:t>2.Адрес/местор</w:t>
      </w:r>
      <w:r>
        <w:rPr>
          <w:sz w:val="26"/>
          <w:szCs w:val="26"/>
        </w:rPr>
        <w:t>егистрации/:юридический адрес:_________________________</w:t>
      </w:r>
    </w:p>
    <w:p w:rsidR="00D67D68" w:rsidRPr="00887BE7" w:rsidRDefault="00D67D68" w:rsidP="008420E5">
      <w:pPr>
        <w:tabs>
          <w:tab w:val="left" w:pos="0"/>
        </w:tabs>
        <w:jc w:val="both"/>
        <w:rPr>
          <w:b/>
          <w:bCs/>
          <w:sz w:val="26"/>
          <w:szCs w:val="26"/>
        </w:rPr>
      </w:pPr>
      <w:r w:rsidRPr="00887BE7">
        <w:rPr>
          <w:b/>
          <w:bCs/>
          <w:sz w:val="26"/>
          <w:szCs w:val="26"/>
        </w:rPr>
        <w:t>Реквизиты:</w:t>
      </w:r>
    </w:p>
    <w:p w:rsidR="00D67D68" w:rsidRPr="00FE3F2D" w:rsidRDefault="00D67D68" w:rsidP="008420E5">
      <w:pPr>
        <w:tabs>
          <w:tab w:val="left" w:pos="0"/>
        </w:tabs>
        <w:jc w:val="both"/>
        <w:rPr>
          <w:sz w:val="26"/>
          <w:szCs w:val="26"/>
        </w:rPr>
      </w:pPr>
      <w:r w:rsidRPr="00FE3F2D">
        <w:rPr>
          <w:sz w:val="26"/>
          <w:szCs w:val="26"/>
        </w:rPr>
        <w:t>ИНН/БИК,</w:t>
      </w:r>
    </w:p>
    <w:p w:rsidR="00D67D68" w:rsidRPr="00FE3F2D" w:rsidRDefault="00D67D68" w:rsidP="008420E5">
      <w:pPr>
        <w:tabs>
          <w:tab w:val="left" w:pos="0"/>
        </w:tabs>
        <w:jc w:val="both"/>
        <w:rPr>
          <w:sz w:val="26"/>
          <w:szCs w:val="26"/>
        </w:rPr>
      </w:pPr>
      <w:r w:rsidRPr="00FE3F2D">
        <w:rPr>
          <w:sz w:val="26"/>
          <w:szCs w:val="26"/>
        </w:rPr>
        <w:t>р/с ,</w:t>
      </w:r>
    </w:p>
    <w:p w:rsidR="00D67D68" w:rsidRPr="00FE3F2D" w:rsidRDefault="00D67D68" w:rsidP="008420E5">
      <w:pPr>
        <w:tabs>
          <w:tab w:val="left" w:pos="0"/>
        </w:tabs>
        <w:jc w:val="both"/>
        <w:rPr>
          <w:sz w:val="26"/>
          <w:szCs w:val="26"/>
        </w:rPr>
      </w:pPr>
      <w:r w:rsidRPr="00FE3F2D">
        <w:rPr>
          <w:sz w:val="26"/>
          <w:szCs w:val="26"/>
        </w:rPr>
        <w:t>к/с,</w:t>
      </w:r>
    </w:p>
    <w:p w:rsidR="00D67D68" w:rsidRPr="00FE3F2D" w:rsidRDefault="00D67D68" w:rsidP="008420E5">
      <w:pPr>
        <w:tabs>
          <w:tab w:val="left" w:pos="0"/>
        </w:tabs>
        <w:jc w:val="both"/>
        <w:rPr>
          <w:sz w:val="26"/>
          <w:szCs w:val="26"/>
        </w:rPr>
      </w:pPr>
      <w:r w:rsidRPr="00FE3F2D">
        <w:rPr>
          <w:sz w:val="26"/>
          <w:szCs w:val="26"/>
        </w:rPr>
        <w:t xml:space="preserve">Контактный телефон </w:t>
      </w:r>
    </w:p>
    <w:p w:rsidR="00D67D68" w:rsidRPr="00FE3F2D" w:rsidRDefault="00D67D68" w:rsidP="008420E5">
      <w:pPr>
        <w:tabs>
          <w:tab w:val="left" w:pos="0"/>
        </w:tabs>
        <w:jc w:val="both"/>
        <w:rPr>
          <w:sz w:val="26"/>
          <w:szCs w:val="26"/>
        </w:rPr>
      </w:pPr>
    </w:p>
    <w:p w:rsidR="00D67D68" w:rsidRPr="00887BE7" w:rsidRDefault="00D67D68" w:rsidP="008420E5">
      <w:pPr>
        <w:tabs>
          <w:tab w:val="left" w:pos="0"/>
        </w:tabs>
        <w:jc w:val="both"/>
        <w:rPr>
          <w:b/>
          <w:bCs/>
          <w:sz w:val="26"/>
          <w:szCs w:val="26"/>
        </w:rPr>
      </w:pPr>
      <w:r w:rsidRPr="00887BE7">
        <w:rPr>
          <w:b/>
          <w:bCs/>
          <w:sz w:val="26"/>
          <w:szCs w:val="26"/>
        </w:rPr>
        <w:t>Иные сведения:</w:t>
      </w:r>
    </w:p>
    <w:p w:rsidR="00D67D68" w:rsidRDefault="00D67D68" w:rsidP="008420E5">
      <w:pPr>
        <w:tabs>
          <w:tab w:val="left" w:pos="0"/>
        </w:tabs>
        <w:jc w:val="both"/>
        <w:rPr>
          <w:sz w:val="26"/>
          <w:szCs w:val="26"/>
        </w:rPr>
      </w:pPr>
      <w:r w:rsidRPr="00FE3F2D">
        <w:rPr>
          <w:sz w:val="26"/>
          <w:szCs w:val="26"/>
        </w:rPr>
        <w:t xml:space="preserve">Директор </w:t>
      </w:r>
    </w:p>
    <w:p w:rsidR="00D67D68" w:rsidRPr="00FE3F2D" w:rsidRDefault="00D67D68" w:rsidP="008420E5">
      <w:pPr>
        <w:tabs>
          <w:tab w:val="left" w:pos="0"/>
        </w:tabs>
        <w:jc w:val="both"/>
        <w:rPr>
          <w:sz w:val="26"/>
          <w:szCs w:val="26"/>
        </w:rPr>
      </w:pPr>
      <w:r w:rsidRPr="00FE3F2D">
        <w:rPr>
          <w:sz w:val="26"/>
          <w:szCs w:val="26"/>
        </w:rPr>
        <w:t>Дата рождения:</w:t>
      </w:r>
      <w:r>
        <w:rPr>
          <w:sz w:val="26"/>
          <w:szCs w:val="26"/>
        </w:rPr>
        <w:t xml:space="preserve"> </w:t>
      </w:r>
    </w:p>
    <w:p w:rsidR="00D67D68" w:rsidRDefault="00D67D68" w:rsidP="008420E5">
      <w:pPr>
        <w:tabs>
          <w:tab w:val="left" w:pos="0"/>
        </w:tabs>
        <w:jc w:val="both"/>
        <w:rPr>
          <w:sz w:val="26"/>
          <w:szCs w:val="26"/>
        </w:rPr>
      </w:pPr>
      <w:r w:rsidRPr="00FE3F2D">
        <w:rPr>
          <w:sz w:val="26"/>
          <w:szCs w:val="26"/>
        </w:rPr>
        <w:t>Адрес проживания:</w:t>
      </w:r>
      <w:r>
        <w:rPr>
          <w:sz w:val="26"/>
          <w:szCs w:val="26"/>
        </w:rPr>
        <w:t xml:space="preserve"> зарегистрирован</w:t>
      </w:r>
    </w:p>
    <w:p w:rsidR="00D67D68" w:rsidRPr="00FE3F2D" w:rsidRDefault="00D67D68" w:rsidP="008420E5">
      <w:pPr>
        <w:tabs>
          <w:tab w:val="left" w:pos="0"/>
        </w:tabs>
        <w:jc w:val="both"/>
        <w:rPr>
          <w:sz w:val="26"/>
          <w:szCs w:val="26"/>
        </w:rPr>
      </w:pPr>
      <w:r w:rsidRPr="00FE3F2D">
        <w:rPr>
          <w:sz w:val="26"/>
          <w:szCs w:val="26"/>
        </w:rPr>
        <w:t>Паспорт:</w:t>
      </w:r>
      <w:r>
        <w:rPr>
          <w:sz w:val="26"/>
          <w:szCs w:val="26"/>
        </w:rPr>
        <w:t xml:space="preserve"> __________дата выдачи _________</w:t>
      </w:r>
    </w:p>
    <w:p w:rsidR="00D67D68" w:rsidRPr="00887BE7" w:rsidRDefault="00D67D68" w:rsidP="008420E5">
      <w:pPr>
        <w:tabs>
          <w:tab w:val="left" w:pos="0"/>
        </w:tabs>
        <w:jc w:val="both"/>
        <w:rPr>
          <w:b/>
          <w:bCs/>
          <w:sz w:val="26"/>
          <w:szCs w:val="26"/>
        </w:rPr>
      </w:pPr>
      <w:r w:rsidRPr="00887BE7">
        <w:rPr>
          <w:b/>
          <w:bCs/>
          <w:sz w:val="26"/>
          <w:szCs w:val="26"/>
        </w:rPr>
        <w:t>Объяснение должностного лица, совершившего правонарушение:</w:t>
      </w:r>
    </w:p>
    <w:p w:rsidR="00D67D68" w:rsidRPr="00FE3F2D" w:rsidRDefault="00D67D68" w:rsidP="008420E5">
      <w:pPr>
        <w:tabs>
          <w:tab w:val="left" w:pos="0"/>
        </w:tabs>
        <w:jc w:val="both"/>
        <w:rPr>
          <w:sz w:val="26"/>
          <w:szCs w:val="26"/>
        </w:rPr>
      </w:pPr>
      <w:r>
        <w:rPr>
          <w:sz w:val="26"/>
          <w:szCs w:val="26"/>
        </w:rPr>
        <w:t>_________________________________________________________________________</w:t>
      </w:r>
    </w:p>
    <w:p w:rsidR="00D67D68" w:rsidRPr="00FE3F2D" w:rsidRDefault="00D67D68" w:rsidP="008420E5">
      <w:pPr>
        <w:tabs>
          <w:tab w:val="left" w:pos="0"/>
        </w:tabs>
        <w:jc w:val="both"/>
        <w:rPr>
          <w:sz w:val="26"/>
          <w:szCs w:val="26"/>
        </w:rPr>
      </w:pPr>
      <w:r w:rsidRPr="00FE3F2D">
        <w:rPr>
          <w:sz w:val="26"/>
          <w:szCs w:val="26"/>
        </w:rPr>
        <w:t>«____»_____________201</w:t>
      </w:r>
      <w:r>
        <w:rPr>
          <w:sz w:val="26"/>
          <w:szCs w:val="26"/>
        </w:rPr>
        <w:t xml:space="preserve">5г.                  _________                                 </w:t>
      </w:r>
      <w:r w:rsidRPr="00B25635">
        <w:rPr>
          <w:sz w:val="26"/>
          <w:szCs w:val="26"/>
        </w:rPr>
        <w:t>____________</w:t>
      </w:r>
    </w:p>
    <w:p w:rsidR="00D67D68" w:rsidRPr="00FE3F2D" w:rsidRDefault="00D67D68" w:rsidP="008420E5">
      <w:pPr>
        <w:tabs>
          <w:tab w:val="left" w:pos="0"/>
        </w:tabs>
        <w:jc w:val="both"/>
        <w:rPr>
          <w:sz w:val="28"/>
          <w:szCs w:val="28"/>
          <w:vertAlign w:val="superscript"/>
        </w:rPr>
      </w:pPr>
      <w:r>
        <w:rPr>
          <w:sz w:val="28"/>
          <w:szCs w:val="28"/>
          <w:vertAlign w:val="superscript"/>
        </w:rPr>
        <w:t xml:space="preserve">                          (дата)                                                                 (подпись)                                                  (фамилия, инициалы)</w:t>
      </w:r>
    </w:p>
    <w:p w:rsidR="00D67D68" w:rsidRDefault="00D67D68" w:rsidP="008420E5">
      <w:pPr>
        <w:tabs>
          <w:tab w:val="left" w:pos="0"/>
        </w:tabs>
        <w:jc w:val="both"/>
        <w:rPr>
          <w:b/>
          <w:bCs/>
          <w:sz w:val="26"/>
          <w:szCs w:val="26"/>
        </w:rPr>
      </w:pPr>
      <w:r w:rsidRPr="00887BE7">
        <w:rPr>
          <w:b/>
          <w:bCs/>
          <w:sz w:val="26"/>
          <w:szCs w:val="26"/>
        </w:rPr>
        <w:t>Протокол составлен в присутствии:</w:t>
      </w:r>
    </w:p>
    <w:p w:rsidR="00D67D68" w:rsidRPr="00673380" w:rsidRDefault="00D67D68" w:rsidP="008420E5">
      <w:pPr>
        <w:tabs>
          <w:tab w:val="left" w:pos="0"/>
        </w:tabs>
        <w:jc w:val="both"/>
        <w:rPr>
          <w:sz w:val="26"/>
          <w:szCs w:val="26"/>
        </w:rPr>
      </w:pPr>
      <w:r>
        <w:rPr>
          <w:sz w:val="26"/>
          <w:szCs w:val="26"/>
        </w:rPr>
        <w:t>Лицо (представитель юридического лица), в отношении которого возбуждено дело об административном правонарушении______________________________________</w:t>
      </w:r>
    </w:p>
    <w:p w:rsidR="00D67D68" w:rsidRDefault="00D67D68" w:rsidP="008420E5">
      <w:pPr>
        <w:tabs>
          <w:tab w:val="left" w:pos="0"/>
        </w:tabs>
        <w:jc w:val="center"/>
        <w:rPr>
          <w:sz w:val="26"/>
          <w:szCs w:val="26"/>
        </w:rPr>
      </w:pPr>
      <w:r>
        <w:rPr>
          <w:sz w:val="26"/>
          <w:szCs w:val="26"/>
          <w:vertAlign w:val="superscript"/>
        </w:rPr>
        <w:t xml:space="preserve">                                                                         ( Должность, фамилия, инициалы законного представителя юридического лица)</w:t>
      </w:r>
    </w:p>
    <w:p w:rsidR="00D67D68" w:rsidRDefault="00D67D68" w:rsidP="008420E5">
      <w:pPr>
        <w:tabs>
          <w:tab w:val="left" w:pos="0"/>
        </w:tabs>
        <w:jc w:val="both"/>
        <w:rPr>
          <w:b/>
          <w:bCs/>
          <w:sz w:val="26"/>
          <w:szCs w:val="26"/>
        </w:rPr>
      </w:pPr>
      <w:r>
        <w:rPr>
          <w:b/>
          <w:bCs/>
          <w:sz w:val="26"/>
          <w:szCs w:val="26"/>
        </w:rPr>
        <w:t>который ознакомлен с содержанием настоящего протокола и которому разъяснены его права и обязанности, предусмотренные КоАП РФ, в частности:</w:t>
      </w:r>
    </w:p>
    <w:p w:rsidR="00D67D68" w:rsidRDefault="00D67D68" w:rsidP="008420E5">
      <w:pPr>
        <w:tabs>
          <w:tab w:val="left" w:pos="0"/>
        </w:tabs>
        <w:jc w:val="both"/>
        <w:rPr>
          <w:b/>
          <w:bCs/>
          <w:sz w:val="26"/>
          <w:szCs w:val="26"/>
        </w:rPr>
      </w:pPr>
    </w:p>
    <w:p w:rsidR="00D67D68" w:rsidRDefault="00D67D68" w:rsidP="008420E5">
      <w:pPr>
        <w:tabs>
          <w:tab w:val="left" w:pos="0"/>
        </w:tabs>
        <w:jc w:val="both"/>
        <w:rPr>
          <w:sz w:val="26"/>
          <w:szCs w:val="26"/>
        </w:rPr>
      </w:pPr>
      <w:r>
        <w:rPr>
          <w:b/>
          <w:bCs/>
          <w:sz w:val="26"/>
          <w:szCs w:val="26"/>
        </w:rPr>
        <w:tab/>
      </w:r>
      <w:r>
        <w:rPr>
          <w:sz w:val="26"/>
          <w:szCs w:val="26"/>
        </w:rPr>
        <w:t>ст. 25.1. КоАП РФ – Лицо, в отношении которого ведется производство по делу об административном правонарушении, вправе знакомится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КоАП РФ.</w:t>
      </w:r>
    </w:p>
    <w:p w:rsidR="00D67D68" w:rsidRDefault="00D67D68" w:rsidP="008420E5">
      <w:pPr>
        <w:tabs>
          <w:tab w:val="left" w:pos="0"/>
        </w:tabs>
        <w:jc w:val="both"/>
        <w:rPr>
          <w:sz w:val="26"/>
          <w:szCs w:val="26"/>
        </w:rPr>
      </w:pPr>
      <w:r>
        <w:rPr>
          <w:sz w:val="26"/>
          <w:szCs w:val="26"/>
        </w:rPr>
        <w:tab/>
        <w:t>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отсутствии указанного лица дело может быть рассмотрено лишь в случаях,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D67D68" w:rsidRDefault="00D67D68" w:rsidP="008420E5">
      <w:pPr>
        <w:tabs>
          <w:tab w:val="left" w:pos="0"/>
        </w:tabs>
        <w:jc w:val="both"/>
        <w:rPr>
          <w:sz w:val="26"/>
          <w:szCs w:val="26"/>
        </w:rPr>
      </w:pPr>
      <w:r>
        <w:rPr>
          <w:sz w:val="26"/>
          <w:szCs w:val="26"/>
        </w:rPr>
        <w:tab/>
        <w:t>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D67D68" w:rsidRDefault="00D67D68" w:rsidP="008420E5">
      <w:pPr>
        <w:tabs>
          <w:tab w:val="left" w:pos="0"/>
        </w:tabs>
        <w:jc w:val="both"/>
        <w:rPr>
          <w:sz w:val="26"/>
          <w:szCs w:val="26"/>
        </w:rPr>
      </w:pPr>
      <w:r>
        <w:rPr>
          <w:sz w:val="26"/>
          <w:szCs w:val="26"/>
        </w:rPr>
        <w:tab/>
        <w:t>ст. 51 Конституции РФ – Никто не обязан свидетельствовать против себя самого, своего супруга и близких родственников, круг которых определяется Федеральным законом.</w:t>
      </w:r>
    </w:p>
    <w:p w:rsidR="00D67D68" w:rsidRDefault="00D67D68" w:rsidP="008420E5">
      <w:pPr>
        <w:tabs>
          <w:tab w:val="left" w:pos="0"/>
        </w:tabs>
        <w:jc w:val="both"/>
        <w:rPr>
          <w:sz w:val="26"/>
          <w:szCs w:val="26"/>
        </w:rPr>
      </w:pPr>
      <w:r>
        <w:rPr>
          <w:sz w:val="26"/>
          <w:szCs w:val="26"/>
        </w:rPr>
        <w:t>_______________________________              _________     «____»___________2015г.</w:t>
      </w:r>
    </w:p>
    <w:p w:rsidR="00D67D68" w:rsidRDefault="00D67D68" w:rsidP="008420E5">
      <w:pPr>
        <w:tabs>
          <w:tab w:val="left" w:pos="0"/>
          <w:tab w:val="left" w:pos="6825"/>
        </w:tabs>
        <w:jc w:val="both"/>
        <w:rPr>
          <w:sz w:val="26"/>
          <w:szCs w:val="26"/>
          <w:vertAlign w:val="superscript"/>
        </w:rPr>
      </w:pPr>
      <w:r>
        <w:rPr>
          <w:sz w:val="26"/>
          <w:szCs w:val="26"/>
          <w:vertAlign w:val="superscript"/>
        </w:rPr>
        <w:t>(фамилия, инициалы представителя юридического лица)                        (подпись)</w:t>
      </w:r>
      <w:r>
        <w:rPr>
          <w:sz w:val="26"/>
          <w:szCs w:val="26"/>
          <w:vertAlign w:val="superscript"/>
        </w:rPr>
        <w:tab/>
        <w:t xml:space="preserve">                   (дата)</w:t>
      </w:r>
    </w:p>
    <w:p w:rsidR="00D67D68" w:rsidRDefault="00D67D68" w:rsidP="008420E5">
      <w:pPr>
        <w:rPr>
          <w:b/>
          <w:bCs/>
          <w:sz w:val="26"/>
          <w:szCs w:val="26"/>
        </w:rPr>
      </w:pPr>
      <w:r>
        <w:rPr>
          <w:b/>
          <w:bCs/>
          <w:sz w:val="26"/>
          <w:szCs w:val="26"/>
        </w:rPr>
        <w:t>С настоящи</w:t>
      </w:r>
      <w:r w:rsidRPr="00CE5989">
        <w:rPr>
          <w:b/>
          <w:bCs/>
          <w:sz w:val="26"/>
          <w:szCs w:val="26"/>
        </w:rPr>
        <w:t>м протоколом ознакомлен:</w:t>
      </w:r>
    </w:p>
    <w:p w:rsidR="00D67D68" w:rsidRPr="00CF194B" w:rsidRDefault="00D67D68" w:rsidP="008420E5">
      <w:pPr>
        <w:rPr>
          <w:sz w:val="26"/>
          <w:szCs w:val="26"/>
          <w:u w:val="single"/>
        </w:rPr>
      </w:pPr>
      <w:r>
        <w:rPr>
          <w:b/>
          <w:bCs/>
          <w:sz w:val="26"/>
          <w:szCs w:val="26"/>
        </w:rPr>
        <w:t>_______________________________________________________________________</w:t>
      </w:r>
    </w:p>
    <w:p w:rsidR="00D67D68" w:rsidRPr="00756331" w:rsidRDefault="00D67D68" w:rsidP="008420E5">
      <w:pPr>
        <w:jc w:val="center"/>
        <w:rPr>
          <w:sz w:val="26"/>
          <w:szCs w:val="26"/>
          <w:vertAlign w:val="superscript"/>
        </w:rPr>
      </w:pPr>
      <w:r>
        <w:rPr>
          <w:sz w:val="26"/>
          <w:szCs w:val="26"/>
          <w:vertAlign w:val="superscript"/>
        </w:rPr>
        <w:t>( фамилия, инициалы правонарушителя – должностного лица или законного представителя юридического лица, дата – в случае</w:t>
      </w:r>
    </w:p>
    <w:p w:rsidR="00D67D68" w:rsidRDefault="00D67D68" w:rsidP="008420E5">
      <w:pPr>
        <w:jc w:val="center"/>
        <w:rPr>
          <w:sz w:val="26"/>
          <w:szCs w:val="26"/>
          <w:vertAlign w:val="superscript"/>
        </w:rPr>
      </w:pPr>
      <w:r>
        <w:rPr>
          <w:sz w:val="26"/>
          <w:szCs w:val="26"/>
          <w:vertAlign w:val="superscript"/>
        </w:rPr>
        <w:t>отказа подписать протокол, сделать об этом запись)</w:t>
      </w:r>
    </w:p>
    <w:p w:rsidR="00D67D68" w:rsidRPr="003B68F7" w:rsidRDefault="00D67D68" w:rsidP="008420E5">
      <w:pPr>
        <w:rPr>
          <w:sz w:val="26"/>
          <w:szCs w:val="26"/>
          <w:u w:val="single"/>
        </w:rPr>
      </w:pPr>
      <w:r>
        <w:rPr>
          <w:sz w:val="26"/>
          <w:szCs w:val="26"/>
        </w:rPr>
        <w:t>«____» ____________ 2015г.            ________                                 _________________</w:t>
      </w:r>
    </w:p>
    <w:p w:rsidR="00D67D68" w:rsidRDefault="00D67D68" w:rsidP="008420E5">
      <w:pPr>
        <w:rPr>
          <w:sz w:val="26"/>
          <w:szCs w:val="26"/>
          <w:vertAlign w:val="superscript"/>
        </w:rPr>
      </w:pPr>
      <w:r>
        <w:rPr>
          <w:sz w:val="26"/>
          <w:szCs w:val="26"/>
          <w:vertAlign w:val="superscript"/>
        </w:rPr>
        <w:t xml:space="preserve">                        (дата вручения)                                               (подпись)                                                          (фамилия, инициалы)</w:t>
      </w:r>
    </w:p>
    <w:p w:rsidR="00D67D68" w:rsidRDefault="00D67D68" w:rsidP="008420E5">
      <w:pPr>
        <w:rPr>
          <w:sz w:val="26"/>
          <w:szCs w:val="26"/>
        </w:rPr>
      </w:pPr>
      <w:r>
        <w:rPr>
          <w:sz w:val="26"/>
          <w:szCs w:val="26"/>
        </w:rPr>
        <w:t>Специалист отдела городского хозяйства</w:t>
      </w:r>
    </w:p>
    <w:p w:rsidR="00D67D68" w:rsidRDefault="00D67D68" w:rsidP="008420E5">
      <w:pPr>
        <w:rPr>
          <w:sz w:val="26"/>
          <w:szCs w:val="26"/>
        </w:rPr>
      </w:pPr>
      <w:r>
        <w:rPr>
          <w:sz w:val="26"/>
          <w:szCs w:val="26"/>
        </w:rPr>
        <w:t xml:space="preserve">АдминистрацииМО </w:t>
      </w:r>
    </w:p>
    <w:p w:rsidR="00D67D68" w:rsidRDefault="00D67D68" w:rsidP="008420E5">
      <w:pPr>
        <w:rPr>
          <w:sz w:val="26"/>
          <w:szCs w:val="26"/>
          <w:u w:val="single"/>
        </w:rPr>
      </w:pPr>
      <w:r>
        <w:rPr>
          <w:sz w:val="26"/>
          <w:szCs w:val="26"/>
        </w:rPr>
        <w:t>«Теплоозерское городское поселение»       ________                      ________________</w:t>
      </w:r>
    </w:p>
    <w:p w:rsidR="00D67D68" w:rsidRDefault="00D67D68" w:rsidP="008420E5">
      <w:pPr>
        <w:rPr>
          <w:sz w:val="26"/>
          <w:szCs w:val="26"/>
          <w:vertAlign w:val="superscript"/>
        </w:rPr>
      </w:pPr>
      <w:r>
        <w:rPr>
          <w:sz w:val="26"/>
          <w:szCs w:val="26"/>
          <w:vertAlign w:val="superscript"/>
        </w:rPr>
        <w:t xml:space="preserve">                                                                                                                   ( подпись)                                             (фамилия, инициалы)</w:t>
      </w:r>
    </w:p>
    <w:p w:rsidR="00D67D68" w:rsidRDefault="00D67D68" w:rsidP="008420E5">
      <w:pPr>
        <w:rPr>
          <w:b/>
          <w:bCs/>
          <w:sz w:val="26"/>
          <w:szCs w:val="26"/>
        </w:rPr>
      </w:pPr>
      <w:r>
        <w:rPr>
          <w:b/>
          <w:bCs/>
          <w:sz w:val="26"/>
          <w:szCs w:val="26"/>
        </w:rPr>
        <w:t xml:space="preserve">Отметка о вручении (направлении) копии протокола правонарушителю </w:t>
      </w:r>
    </w:p>
    <w:p w:rsidR="00D67D68" w:rsidRPr="00EA6E34" w:rsidRDefault="00D67D68" w:rsidP="008420E5">
      <w:pPr>
        <w:rPr>
          <w:sz w:val="26"/>
          <w:szCs w:val="26"/>
        </w:rPr>
      </w:pPr>
      <w:r>
        <w:rPr>
          <w:sz w:val="26"/>
          <w:szCs w:val="26"/>
        </w:rPr>
        <w:t xml:space="preserve">«____» ____________ 2015г.             ________                          </w:t>
      </w:r>
      <w:r w:rsidRPr="00EA6E34">
        <w:rPr>
          <w:sz w:val="26"/>
          <w:szCs w:val="26"/>
        </w:rPr>
        <w:t>____________________</w:t>
      </w:r>
    </w:p>
    <w:p w:rsidR="00D67D68" w:rsidRDefault="00D67D68" w:rsidP="008420E5">
      <w:pPr>
        <w:rPr>
          <w:sz w:val="26"/>
          <w:szCs w:val="26"/>
          <w:vertAlign w:val="superscript"/>
        </w:rPr>
      </w:pPr>
      <w:r>
        <w:rPr>
          <w:sz w:val="26"/>
          <w:szCs w:val="26"/>
          <w:vertAlign w:val="superscript"/>
        </w:rPr>
        <w:t xml:space="preserve">                          (дата вручения)                                            (подпись)                                                          (фамилия, инициалы)</w:t>
      </w:r>
    </w:p>
    <w:p w:rsidR="00D67D68" w:rsidRDefault="00D67D68" w:rsidP="008420E5">
      <w:pPr>
        <w:rPr>
          <w:sz w:val="26"/>
          <w:szCs w:val="26"/>
        </w:rPr>
      </w:pPr>
      <w:r>
        <w:rPr>
          <w:sz w:val="26"/>
          <w:szCs w:val="26"/>
        </w:rPr>
        <w:t>Специалист отдела городского хозяйства</w:t>
      </w:r>
    </w:p>
    <w:p w:rsidR="00D67D68" w:rsidRDefault="00D67D68" w:rsidP="008420E5">
      <w:pPr>
        <w:rPr>
          <w:sz w:val="26"/>
          <w:szCs w:val="26"/>
        </w:rPr>
      </w:pPr>
      <w:r>
        <w:rPr>
          <w:sz w:val="26"/>
          <w:szCs w:val="26"/>
        </w:rPr>
        <w:t xml:space="preserve"> Администрации МО </w:t>
      </w:r>
    </w:p>
    <w:p w:rsidR="00D67D68" w:rsidRDefault="00D67D68" w:rsidP="008420E5">
      <w:pPr>
        <w:rPr>
          <w:sz w:val="26"/>
          <w:szCs w:val="26"/>
          <w:u w:val="single"/>
        </w:rPr>
      </w:pPr>
      <w:r>
        <w:rPr>
          <w:sz w:val="26"/>
          <w:szCs w:val="26"/>
        </w:rPr>
        <w:t>«Теплоозерское городское поселение»           ________                 ______________</w:t>
      </w:r>
    </w:p>
    <w:p w:rsidR="00D67D68" w:rsidRDefault="00D67D68" w:rsidP="008420E5">
      <w:pPr>
        <w:rPr>
          <w:sz w:val="26"/>
          <w:szCs w:val="26"/>
          <w:vertAlign w:val="superscript"/>
        </w:rPr>
      </w:pPr>
      <w:r>
        <w:rPr>
          <w:sz w:val="26"/>
          <w:szCs w:val="26"/>
          <w:vertAlign w:val="superscript"/>
        </w:rPr>
        <w:t xml:space="preserve">                                                                                                                         ( подпись)                                 (фамилия, инициалы)</w:t>
      </w:r>
    </w:p>
    <w:p w:rsidR="00D67D68" w:rsidRPr="00F87DD2" w:rsidRDefault="00D67D68" w:rsidP="008420E5">
      <w:pPr>
        <w:autoSpaceDE w:val="0"/>
        <w:autoSpaceDN w:val="0"/>
        <w:adjustRightInd w:val="0"/>
        <w:jc w:val="right"/>
        <w:rPr>
          <w:color w:val="000000"/>
        </w:rPr>
      </w:pPr>
    </w:p>
    <w:p w:rsidR="00D67D68" w:rsidRDefault="00D67D68" w:rsidP="008420E5"/>
    <w:p w:rsidR="00D67D68" w:rsidRPr="00B41481" w:rsidRDefault="00D67D68" w:rsidP="008420E5">
      <w:pPr>
        <w:pStyle w:val="Title"/>
      </w:pPr>
      <w:r w:rsidRPr="00B41481">
        <w:t xml:space="preserve">Муниципальное образование </w:t>
      </w:r>
      <w:r>
        <w:t>«Теплоозерское  городское</w:t>
      </w:r>
      <w:r w:rsidRPr="00B41481">
        <w:t xml:space="preserve"> поселение</w:t>
      </w:r>
      <w:r>
        <w:t>»</w:t>
      </w:r>
    </w:p>
    <w:p w:rsidR="00D67D68" w:rsidRPr="00B41481" w:rsidRDefault="00D67D68" w:rsidP="008420E5">
      <w:pPr>
        <w:jc w:val="center"/>
        <w:rPr>
          <w:sz w:val="28"/>
          <w:szCs w:val="28"/>
        </w:rPr>
      </w:pPr>
      <w:r>
        <w:rPr>
          <w:sz w:val="28"/>
          <w:szCs w:val="28"/>
        </w:rPr>
        <w:t xml:space="preserve"> Облученского </w:t>
      </w:r>
      <w:r w:rsidRPr="00B41481">
        <w:rPr>
          <w:sz w:val="28"/>
          <w:szCs w:val="28"/>
        </w:rPr>
        <w:t xml:space="preserve"> муниципального района </w:t>
      </w:r>
    </w:p>
    <w:p w:rsidR="00D67D68" w:rsidRPr="00B41481" w:rsidRDefault="00D67D68" w:rsidP="008420E5">
      <w:pPr>
        <w:jc w:val="center"/>
        <w:rPr>
          <w:sz w:val="28"/>
          <w:szCs w:val="28"/>
        </w:rPr>
      </w:pPr>
      <w:r w:rsidRPr="00B41481">
        <w:rPr>
          <w:sz w:val="28"/>
          <w:szCs w:val="28"/>
        </w:rPr>
        <w:t>Еврейской автономной области</w:t>
      </w:r>
    </w:p>
    <w:p w:rsidR="00D67D68" w:rsidRPr="00B41481" w:rsidRDefault="00D67D68" w:rsidP="008420E5">
      <w:pPr>
        <w:jc w:val="center"/>
        <w:rPr>
          <w:sz w:val="28"/>
          <w:szCs w:val="28"/>
        </w:rPr>
      </w:pPr>
    </w:p>
    <w:p w:rsidR="00D67D68" w:rsidRPr="00B41481" w:rsidRDefault="00D67D68" w:rsidP="008420E5">
      <w:pPr>
        <w:jc w:val="center"/>
        <w:rPr>
          <w:sz w:val="28"/>
          <w:szCs w:val="28"/>
        </w:rPr>
      </w:pPr>
      <w:r w:rsidRPr="00B41481">
        <w:rPr>
          <w:sz w:val="28"/>
          <w:szCs w:val="28"/>
        </w:rPr>
        <w:t xml:space="preserve">АДМИНИСТРАЦИЯ </w:t>
      </w:r>
      <w:r>
        <w:rPr>
          <w:sz w:val="28"/>
          <w:szCs w:val="28"/>
        </w:rPr>
        <w:t xml:space="preserve"> ТЕПЛООЗЕРСКОГО  </w:t>
      </w:r>
      <w:r w:rsidRPr="00B41481">
        <w:rPr>
          <w:sz w:val="28"/>
          <w:szCs w:val="28"/>
        </w:rPr>
        <w:t>ПОСЕЛЕНИЯ</w:t>
      </w:r>
    </w:p>
    <w:p w:rsidR="00D67D68" w:rsidRPr="00B41481" w:rsidRDefault="00D67D68" w:rsidP="008420E5">
      <w:pPr>
        <w:jc w:val="center"/>
        <w:rPr>
          <w:sz w:val="28"/>
          <w:szCs w:val="28"/>
        </w:rPr>
      </w:pPr>
    </w:p>
    <w:p w:rsidR="00D67D68" w:rsidRDefault="00D67D68" w:rsidP="008420E5">
      <w:pPr>
        <w:jc w:val="center"/>
        <w:rPr>
          <w:sz w:val="28"/>
          <w:szCs w:val="28"/>
        </w:rPr>
      </w:pPr>
      <w:r w:rsidRPr="00B41481">
        <w:rPr>
          <w:sz w:val="28"/>
          <w:szCs w:val="28"/>
        </w:rPr>
        <w:t>ПОСТАНОВЛЕНИЕ</w:t>
      </w:r>
    </w:p>
    <w:p w:rsidR="00D67D68" w:rsidRPr="00B41481" w:rsidRDefault="00D67D68" w:rsidP="008420E5">
      <w:pPr>
        <w:jc w:val="center"/>
        <w:rPr>
          <w:sz w:val="28"/>
          <w:szCs w:val="28"/>
        </w:rPr>
      </w:pPr>
    </w:p>
    <w:p w:rsidR="00D67D68" w:rsidRPr="00B41481" w:rsidRDefault="00D67D68" w:rsidP="008420E5">
      <w:pPr>
        <w:jc w:val="both"/>
        <w:rPr>
          <w:sz w:val="28"/>
          <w:szCs w:val="28"/>
        </w:rPr>
      </w:pPr>
      <w:r>
        <w:rPr>
          <w:sz w:val="28"/>
          <w:szCs w:val="28"/>
        </w:rPr>
        <w:t>10.09.2015</w:t>
      </w:r>
      <w:r w:rsidRPr="00B41481">
        <w:rPr>
          <w:sz w:val="28"/>
          <w:szCs w:val="28"/>
        </w:rPr>
        <w:t xml:space="preserve">                                                                         </w:t>
      </w:r>
      <w:r>
        <w:rPr>
          <w:sz w:val="28"/>
          <w:szCs w:val="28"/>
        </w:rPr>
        <w:t xml:space="preserve">                            </w:t>
      </w:r>
      <w:r w:rsidRPr="00B41481">
        <w:rPr>
          <w:sz w:val="28"/>
          <w:szCs w:val="28"/>
        </w:rPr>
        <w:t xml:space="preserve"> № </w:t>
      </w:r>
      <w:r>
        <w:rPr>
          <w:sz w:val="28"/>
          <w:szCs w:val="28"/>
        </w:rPr>
        <w:t xml:space="preserve"> 173</w:t>
      </w:r>
    </w:p>
    <w:p w:rsidR="00D67D68" w:rsidRPr="00B41481" w:rsidRDefault="00D67D68" w:rsidP="008420E5">
      <w:pPr>
        <w:pStyle w:val="Heading"/>
        <w:jc w:val="center"/>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пос.Теплоозерск</w:t>
      </w:r>
    </w:p>
    <w:p w:rsidR="00D67D68" w:rsidRDefault="00D67D68" w:rsidP="008420E5">
      <w:pPr>
        <w:jc w:val="both"/>
        <w:rPr>
          <w:sz w:val="28"/>
          <w:szCs w:val="28"/>
        </w:rPr>
      </w:pPr>
    </w:p>
    <w:p w:rsidR="00D67D68" w:rsidRDefault="00D67D68" w:rsidP="008420E5">
      <w:pPr>
        <w:jc w:val="both"/>
        <w:rPr>
          <w:sz w:val="28"/>
          <w:szCs w:val="28"/>
        </w:rPr>
      </w:pPr>
      <w:r w:rsidRPr="003458B4">
        <w:rPr>
          <w:sz w:val="28"/>
          <w:szCs w:val="28"/>
        </w:rPr>
        <w:t xml:space="preserve">О представлении гражданами, претендующими на замещение должностей </w:t>
      </w:r>
      <w:r>
        <w:rPr>
          <w:sz w:val="28"/>
          <w:szCs w:val="28"/>
        </w:rPr>
        <w:t>муниципальной службы в администрации  Теплоозерского  городского  поселения,</w:t>
      </w:r>
      <w:r w:rsidRPr="003458B4">
        <w:rPr>
          <w:sz w:val="28"/>
          <w:szCs w:val="28"/>
        </w:rPr>
        <w:t xml:space="preserve"> </w:t>
      </w:r>
      <w:r>
        <w:rPr>
          <w:sz w:val="28"/>
          <w:szCs w:val="28"/>
        </w:rPr>
        <w:t>и муниципальными служащими администрации  Теплоозерского  городского поселения</w:t>
      </w:r>
      <w:r w:rsidRPr="003458B4">
        <w:rPr>
          <w:sz w:val="28"/>
          <w:szCs w:val="28"/>
        </w:rPr>
        <w:t xml:space="preserve"> сведений о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D67D68" w:rsidRDefault="00D67D68" w:rsidP="008420E5">
      <w:pPr>
        <w:jc w:val="both"/>
        <w:rPr>
          <w:sz w:val="28"/>
          <w:szCs w:val="28"/>
        </w:rPr>
      </w:pPr>
    </w:p>
    <w:p w:rsidR="00D67D68" w:rsidRPr="00B41481" w:rsidRDefault="00D67D68" w:rsidP="008420E5">
      <w:pPr>
        <w:pStyle w:val="NormalWeb"/>
        <w:spacing w:before="0" w:after="0"/>
        <w:ind w:firstLine="567"/>
        <w:jc w:val="both"/>
        <w:rPr>
          <w:sz w:val="28"/>
          <w:szCs w:val="28"/>
        </w:rPr>
      </w:pPr>
      <w:r w:rsidRPr="003A4440">
        <w:rPr>
          <w:sz w:val="28"/>
          <w:szCs w:val="28"/>
        </w:rPr>
        <w:t>В соответствии с</w:t>
      </w:r>
      <w:r>
        <w:rPr>
          <w:sz w:val="28"/>
          <w:szCs w:val="28"/>
        </w:rPr>
        <w:t xml:space="preserve"> </w:t>
      </w:r>
      <w:r w:rsidRPr="003A4440">
        <w:rPr>
          <w:sz w:val="28"/>
          <w:szCs w:val="28"/>
        </w:rPr>
        <w:t>Федеральным</w:t>
      </w:r>
      <w:r>
        <w:rPr>
          <w:sz w:val="28"/>
          <w:szCs w:val="28"/>
        </w:rPr>
        <w:t xml:space="preserve">и законами </w:t>
      </w:r>
      <w:r w:rsidRPr="00AF256C">
        <w:rPr>
          <w:sz w:val="28"/>
          <w:szCs w:val="28"/>
        </w:rPr>
        <w:t xml:space="preserve">от 02.03.2007 </w:t>
      </w:r>
      <w:r>
        <w:rPr>
          <w:sz w:val="28"/>
          <w:szCs w:val="28"/>
        </w:rPr>
        <w:t>№</w:t>
      </w:r>
      <w:r w:rsidRPr="00AF256C">
        <w:rPr>
          <w:sz w:val="28"/>
          <w:szCs w:val="28"/>
        </w:rPr>
        <w:t xml:space="preserve"> 25-ФЗ</w:t>
      </w:r>
      <w:r>
        <w:rPr>
          <w:sz w:val="28"/>
          <w:szCs w:val="28"/>
        </w:rPr>
        <w:t xml:space="preserve"> «</w:t>
      </w:r>
      <w:r w:rsidRPr="00AF256C">
        <w:rPr>
          <w:sz w:val="28"/>
          <w:szCs w:val="28"/>
        </w:rPr>
        <w:t>О муниципально</w:t>
      </w:r>
      <w:r>
        <w:rPr>
          <w:sz w:val="28"/>
          <w:szCs w:val="28"/>
        </w:rPr>
        <w:t xml:space="preserve">й службе в Российской Федерации», </w:t>
      </w:r>
      <w:r w:rsidRPr="003A4440">
        <w:rPr>
          <w:sz w:val="28"/>
          <w:szCs w:val="28"/>
        </w:rPr>
        <w:t xml:space="preserve">от 25.12.2008 № 273-ФЗ </w:t>
      </w:r>
      <w:r>
        <w:rPr>
          <w:sz w:val="28"/>
          <w:szCs w:val="28"/>
        </w:rPr>
        <w:t>«</w:t>
      </w:r>
      <w:r w:rsidRPr="003A4440">
        <w:rPr>
          <w:sz w:val="28"/>
          <w:szCs w:val="28"/>
        </w:rPr>
        <w:t>О противодействии коррупции</w:t>
      </w:r>
      <w:r>
        <w:rPr>
          <w:sz w:val="28"/>
          <w:szCs w:val="28"/>
        </w:rPr>
        <w:t xml:space="preserve">», </w:t>
      </w:r>
      <w:hyperlink r:id="rId58" w:history="1">
        <w:r w:rsidRPr="00B74CA6">
          <w:rPr>
            <w:rStyle w:val="Hyperlink"/>
            <w:sz w:val="28"/>
            <w:szCs w:val="28"/>
          </w:rPr>
          <w:t>Указом</w:t>
        </w:r>
      </w:hyperlink>
      <w:r w:rsidRPr="00EF7A93">
        <w:rPr>
          <w:sz w:val="28"/>
          <w:szCs w:val="28"/>
        </w:rPr>
        <w:t xml:space="preserve"> Президента </w:t>
      </w:r>
      <w:r>
        <w:rPr>
          <w:sz w:val="28"/>
          <w:szCs w:val="28"/>
        </w:rPr>
        <w:t>РФ от 23.06.2014</w:t>
      </w:r>
      <w:r>
        <w:rPr>
          <w:sz w:val="28"/>
          <w:szCs w:val="28"/>
        </w:rPr>
        <w:br/>
        <w:t>№ 460 «</w:t>
      </w:r>
      <w:r w:rsidRPr="00EF7A93">
        <w:rPr>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w:t>
      </w:r>
      <w:r>
        <w:rPr>
          <w:sz w:val="28"/>
          <w:szCs w:val="28"/>
        </w:rPr>
        <w:t>зидента Российской Федерации», п</w:t>
      </w:r>
      <w:r w:rsidRPr="00F545AB">
        <w:rPr>
          <w:sz w:val="28"/>
          <w:szCs w:val="28"/>
        </w:rPr>
        <w:t>остановление</w:t>
      </w:r>
      <w:r>
        <w:rPr>
          <w:sz w:val="28"/>
          <w:szCs w:val="28"/>
        </w:rPr>
        <w:t>м</w:t>
      </w:r>
      <w:r w:rsidRPr="00F545AB">
        <w:rPr>
          <w:sz w:val="28"/>
          <w:szCs w:val="28"/>
        </w:rPr>
        <w:t xml:space="preserve"> губернатора </w:t>
      </w:r>
      <w:r>
        <w:rPr>
          <w:sz w:val="28"/>
          <w:szCs w:val="28"/>
        </w:rPr>
        <w:t>области</w:t>
      </w:r>
      <w:r w:rsidRPr="00F545AB">
        <w:rPr>
          <w:sz w:val="28"/>
          <w:szCs w:val="28"/>
        </w:rPr>
        <w:t xml:space="preserve"> от 03.08.2009 </w:t>
      </w:r>
      <w:r>
        <w:rPr>
          <w:sz w:val="28"/>
          <w:szCs w:val="28"/>
        </w:rPr>
        <w:t>№</w:t>
      </w:r>
      <w:r w:rsidRPr="00F545AB">
        <w:rPr>
          <w:sz w:val="28"/>
          <w:szCs w:val="28"/>
        </w:rPr>
        <w:t xml:space="preserve"> 161</w:t>
      </w:r>
      <w:r>
        <w:rPr>
          <w:sz w:val="28"/>
          <w:szCs w:val="28"/>
        </w:rPr>
        <w:t xml:space="preserve"> «</w:t>
      </w:r>
      <w:r w:rsidRPr="00F545AB">
        <w:rPr>
          <w:sz w:val="28"/>
          <w:szCs w:val="28"/>
        </w:rPr>
        <w:t>О представлении гражданами, претендующими на замещение должностей государственной гражданской службы Еврейской автономной области, и государственными гражданскими служащими Еврейской автономной области сведений о доходах, об имуществе и обязательствах имущественного характера, а также о доходах, об имуществе и обязательствах имущественно</w:t>
      </w:r>
      <w:r>
        <w:rPr>
          <w:sz w:val="28"/>
          <w:szCs w:val="28"/>
        </w:rPr>
        <w:t>го характера членов своей семьи» и</w:t>
      </w:r>
      <w:r w:rsidRPr="00D57B10">
        <w:rPr>
          <w:sz w:val="28"/>
          <w:szCs w:val="28"/>
        </w:rPr>
        <w:t xml:space="preserve"> </w:t>
      </w:r>
      <w:r>
        <w:rPr>
          <w:sz w:val="28"/>
          <w:szCs w:val="28"/>
        </w:rPr>
        <w:t xml:space="preserve">на основании </w:t>
      </w:r>
      <w:r w:rsidRPr="00D57B10">
        <w:rPr>
          <w:sz w:val="28"/>
          <w:szCs w:val="28"/>
        </w:rPr>
        <w:t>Устав</w:t>
      </w:r>
      <w:r>
        <w:rPr>
          <w:sz w:val="28"/>
          <w:szCs w:val="28"/>
        </w:rPr>
        <w:t>а</w:t>
      </w:r>
      <w:r w:rsidRPr="00D57B10">
        <w:rPr>
          <w:sz w:val="28"/>
          <w:szCs w:val="28"/>
        </w:rPr>
        <w:t xml:space="preserve"> </w:t>
      </w:r>
      <w:r>
        <w:rPr>
          <w:sz w:val="28"/>
          <w:szCs w:val="28"/>
        </w:rPr>
        <w:t xml:space="preserve"> Теплоозерского  городского </w:t>
      </w:r>
      <w:r w:rsidRPr="00D57B10">
        <w:rPr>
          <w:sz w:val="28"/>
          <w:szCs w:val="28"/>
        </w:rPr>
        <w:t xml:space="preserve"> поселен</w:t>
      </w:r>
      <w:r w:rsidRPr="00B41481">
        <w:rPr>
          <w:sz w:val="28"/>
          <w:szCs w:val="28"/>
        </w:rPr>
        <w:t xml:space="preserve">ия администрация </w:t>
      </w:r>
      <w:r>
        <w:rPr>
          <w:sz w:val="28"/>
          <w:szCs w:val="28"/>
        </w:rPr>
        <w:t xml:space="preserve"> городского  </w:t>
      </w:r>
      <w:r w:rsidRPr="00B41481">
        <w:rPr>
          <w:sz w:val="28"/>
          <w:szCs w:val="28"/>
        </w:rPr>
        <w:t xml:space="preserve"> поселения</w:t>
      </w:r>
    </w:p>
    <w:p w:rsidR="00D67D68" w:rsidRPr="00B41481" w:rsidRDefault="00D67D68" w:rsidP="008420E5">
      <w:pPr>
        <w:pStyle w:val="NormalWeb"/>
        <w:spacing w:before="0" w:after="0"/>
        <w:jc w:val="both"/>
        <w:rPr>
          <w:sz w:val="28"/>
          <w:szCs w:val="28"/>
        </w:rPr>
      </w:pPr>
      <w:r w:rsidRPr="00B41481">
        <w:rPr>
          <w:sz w:val="28"/>
          <w:szCs w:val="28"/>
        </w:rPr>
        <w:t>ПОСТАНОВЛЯЕТ:</w:t>
      </w:r>
    </w:p>
    <w:p w:rsidR="00D67D68" w:rsidRPr="00B62989" w:rsidRDefault="00D67D68" w:rsidP="008420E5">
      <w:pPr>
        <w:pStyle w:val="NormalWeb"/>
        <w:spacing w:before="0" w:after="0"/>
        <w:ind w:firstLine="708"/>
        <w:jc w:val="both"/>
        <w:rPr>
          <w:sz w:val="28"/>
          <w:szCs w:val="28"/>
        </w:rPr>
      </w:pPr>
      <w:r w:rsidRPr="00D3486E">
        <w:rPr>
          <w:sz w:val="28"/>
          <w:szCs w:val="28"/>
        </w:rPr>
        <w:t xml:space="preserve">1. </w:t>
      </w:r>
      <w:r>
        <w:rPr>
          <w:sz w:val="28"/>
          <w:szCs w:val="28"/>
        </w:rPr>
        <w:t>Утвердить прилагаемое Положение о представлении гражданами, претендующими на замещение должностей муниципальной службы в администрации  Теплоозерского  городского  поселения,</w:t>
      </w:r>
      <w:r w:rsidRPr="003458B4">
        <w:rPr>
          <w:sz w:val="28"/>
          <w:szCs w:val="28"/>
        </w:rPr>
        <w:t xml:space="preserve"> </w:t>
      </w:r>
      <w:r>
        <w:rPr>
          <w:sz w:val="28"/>
          <w:szCs w:val="28"/>
        </w:rPr>
        <w:t>и муниципальными служащими администрации   Теплоозерского городского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D67D68" w:rsidRPr="00D77460" w:rsidRDefault="00D67D68" w:rsidP="008420E5">
      <w:pPr>
        <w:shd w:val="clear" w:color="auto" w:fill="FFFFFF"/>
        <w:ind w:firstLine="708"/>
        <w:jc w:val="both"/>
        <w:rPr>
          <w:sz w:val="28"/>
          <w:szCs w:val="28"/>
        </w:rPr>
      </w:pPr>
      <w:r>
        <w:rPr>
          <w:sz w:val="28"/>
          <w:szCs w:val="28"/>
        </w:rPr>
        <w:t xml:space="preserve">2. Признать утратившим силу постановление  администрации  городского  поселения от 01.06.2012 </w:t>
      </w:r>
      <w:r w:rsidRPr="004F2388">
        <w:rPr>
          <w:sz w:val="28"/>
          <w:szCs w:val="28"/>
        </w:rPr>
        <w:t>№</w:t>
      </w:r>
      <w:r>
        <w:rPr>
          <w:sz w:val="28"/>
          <w:szCs w:val="28"/>
        </w:rPr>
        <w:t xml:space="preserve">  </w:t>
      </w:r>
      <w:r w:rsidRPr="004F2388">
        <w:rPr>
          <w:sz w:val="28"/>
          <w:szCs w:val="28"/>
        </w:rPr>
        <w:t xml:space="preserve"> </w:t>
      </w:r>
      <w:r>
        <w:rPr>
          <w:sz w:val="28"/>
          <w:szCs w:val="28"/>
        </w:rPr>
        <w:t xml:space="preserve">46 «О предоставлении гражданами, претендующими на замещение должностей муниципальной службы, </w:t>
      </w:r>
      <w:r w:rsidRPr="00EE10BD">
        <w:rPr>
          <w:sz w:val="28"/>
          <w:szCs w:val="28"/>
        </w:rPr>
        <w:t>и муниципальны</w:t>
      </w:r>
      <w:r>
        <w:rPr>
          <w:sz w:val="28"/>
          <w:szCs w:val="28"/>
        </w:rPr>
        <w:t>ми</w:t>
      </w:r>
      <w:r w:rsidRPr="00EE10BD">
        <w:rPr>
          <w:sz w:val="28"/>
          <w:szCs w:val="28"/>
        </w:rPr>
        <w:t xml:space="preserve"> служащи</w:t>
      </w:r>
      <w:r>
        <w:rPr>
          <w:sz w:val="28"/>
          <w:szCs w:val="28"/>
        </w:rPr>
        <w:t>ми</w:t>
      </w:r>
      <w:r w:rsidRPr="00EE10BD">
        <w:rPr>
          <w:sz w:val="28"/>
          <w:szCs w:val="28"/>
        </w:rPr>
        <w:t xml:space="preserve"> </w:t>
      </w:r>
      <w:r>
        <w:rPr>
          <w:sz w:val="28"/>
          <w:szCs w:val="28"/>
        </w:rPr>
        <w:t>сведений</w:t>
      </w:r>
      <w:r w:rsidRPr="00EE10BD">
        <w:rPr>
          <w:sz w:val="28"/>
          <w:szCs w:val="28"/>
        </w:rPr>
        <w:t xml:space="preserve"> о доходах, об имуществе и обязательствах имущественного характера, а также о доходах, об имуществе и обязательствах имущественного характера </w:t>
      </w:r>
      <w:r>
        <w:rPr>
          <w:sz w:val="28"/>
          <w:szCs w:val="28"/>
        </w:rPr>
        <w:t>членов своих семей</w:t>
      </w:r>
      <w:r w:rsidRPr="00EE10BD">
        <w:rPr>
          <w:sz w:val="28"/>
          <w:szCs w:val="28"/>
        </w:rPr>
        <w:t xml:space="preserve"> в администрации муниципального образования «</w:t>
      </w:r>
      <w:r>
        <w:rPr>
          <w:sz w:val="28"/>
          <w:szCs w:val="28"/>
        </w:rPr>
        <w:t>Теплоозерское городское поселение</w:t>
      </w:r>
      <w:r w:rsidRPr="00EE10BD">
        <w:rPr>
          <w:sz w:val="28"/>
          <w:szCs w:val="28"/>
        </w:rPr>
        <w:t>»</w:t>
      </w:r>
      <w:r>
        <w:rPr>
          <w:sz w:val="28"/>
          <w:szCs w:val="28"/>
        </w:rPr>
        <w:t>.</w:t>
      </w:r>
    </w:p>
    <w:p w:rsidR="00D67D68" w:rsidRPr="00B41481" w:rsidRDefault="00D67D68" w:rsidP="008420E5">
      <w:pPr>
        <w:pStyle w:val="NormalWeb"/>
        <w:spacing w:before="0" w:after="0"/>
        <w:ind w:firstLine="709"/>
        <w:jc w:val="both"/>
        <w:rPr>
          <w:sz w:val="28"/>
          <w:szCs w:val="28"/>
        </w:rPr>
      </w:pPr>
      <w:r>
        <w:rPr>
          <w:sz w:val="28"/>
          <w:szCs w:val="28"/>
        </w:rPr>
        <w:t>3</w:t>
      </w:r>
      <w:r w:rsidRPr="00B41481">
        <w:rPr>
          <w:sz w:val="28"/>
          <w:szCs w:val="28"/>
        </w:rPr>
        <w:t xml:space="preserve">. Контроль за исполнением настоящего постановления оставляю за собой. </w:t>
      </w:r>
    </w:p>
    <w:p w:rsidR="00D67D68" w:rsidRPr="00435E5D" w:rsidRDefault="00D67D68" w:rsidP="008420E5">
      <w:pPr>
        <w:pStyle w:val="NormalWeb"/>
        <w:spacing w:before="0" w:after="0"/>
        <w:ind w:firstLine="708"/>
        <w:jc w:val="both"/>
        <w:rPr>
          <w:sz w:val="28"/>
          <w:szCs w:val="28"/>
        </w:rPr>
      </w:pPr>
      <w:r>
        <w:rPr>
          <w:sz w:val="28"/>
          <w:szCs w:val="28"/>
        </w:rPr>
        <w:t>4</w:t>
      </w:r>
      <w:r w:rsidRPr="00435E5D">
        <w:rPr>
          <w:sz w:val="28"/>
          <w:szCs w:val="28"/>
        </w:rPr>
        <w:t xml:space="preserve">. Опубликовать настоящее постановление в </w:t>
      </w:r>
      <w:r>
        <w:rPr>
          <w:sz w:val="28"/>
          <w:szCs w:val="28"/>
        </w:rPr>
        <w:t>«</w:t>
      </w:r>
      <w:r w:rsidRPr="00435E5D">
        <w:rPr>
          <w:sz w:val="28"/>
          <w:szCs w:val="28"/>
        </w:rPr>
        <w:t xml:space="preserve">Информационном </w:t>
      </w:r>
      <w:r>
        <w:rPr>
          <w:sz w:val="28"/>
          <w:szCs w:val="28"/>
        </w:rPr>
        <w:t xml:space="preserve"> вестнике»</w:t>
      </w:r>
      <w:r w:rsidRPr="00435E5D">
        <w:rPr>
          <w:sz w:val="28"/>
          <w:szCs w:val="28"/>
        </w:rPr>
        <w:t xml:space="preserve"> </w:t>
      </w:r>
      <w:r>
        <w:rPr>
          <w:sz w:val="28"/>
          <w:szCs w:val="28"/>
        </w:rPr>
        <w:t xml:space="preserve">  Теплоозерского </w:t>
      </w:r>
      <w:r w:rsidRPr="00435E5D">
        <w:rPr>
          <w:sz w:val="28"/>
          <w:szCs w:val="28"/>
        </w:rPr>
        <w:t xml:space="preserve"> поселения.</w:t>
      </w:r>
    </w:p>
    <w:p w:rsidR="00D67D68" w:rsidRPr="00435E5D" w:rsidRDefault="00D67D68" w:rsidP="008420E5">
      <w:pPr>
        <w:pStyle w:val="NormalWeb"/>
        <w:spacing w:before="0" w:after="0"/>
        <w:ind w:firstLine="708"/>
        <w:jc w:val="both"/>
        <w:rPr>
          <w:sz w:val="28"/>
          <w:szCs w:val="28"/>
        </w:rPr>
      </w:pPr>
      <w:r>
        <w:rPr>
          <w:sz w:val="28"/>
          <w:szCs w:val="28"/>
        </w:rPr>
        <w:t>5</w:t>
      </w:r>
      <w:r w:rsidRPr="00435E5D">
        <w:rPr>
          <w:sz w:val="28"/>
          <w:szCs w:val="28"/>
        </w:rPr>
        <w:t>. Настоящее постановление вступает в силу после дня его официального опубликования.</w:t>
      </w:r>
    </w:p>
    <w:p w:rsidR="00D67D68" w:rsidRDefault="00D67D68" w:rsidP="008420E5">
      <w:pPr>
        <w:tabs>
          <w:tab w:val="left" w:pos="3285"/>
        </w:tabs>
        <w:jc w:val="both"/>
        <w:rPr>
          <w:sz w:val="28"/>
          <w:szCs w:val="28"/>
        </w:rPr>
      </w:pPr>
    </w:p>
    <w:p w:rsidR="00D67D68" w:rsidRDefault="00D67D68" w:rsidP="008420E5">
      <w:pPr>
        <w:tabs>
          <w:tab w:val="left" w:pos="3285"/>
        </w:tabs>
        <w:jc w:val="both"/>
        <w:rPr>
          <w:sz w:val="28"/>
          <w:szCs w:val="28"/>
        </w:rPr>
      </w:pPr>
    </w:p>
    <w:p w:rsidR="00D67D68" w:rsidRPr="00435E5D" w:rsidRDefault="00D67D68" w:rsidP="008420E5">
      <w:pPr>
        <w:tabs>
          <w:tab w:val="left" w:pos="3285"/>
        </w:tabs>
        <w:jc w:val="both"/>
        <w:rPr>
          <w:sz w:val="28"/>
          <w:szCs w:val="28"/>
        </w:rPr>
      </w:pPr>
      <w:r>
        <w:rPr>
          <w:sz w:val="28"/>
          <w:szCs w:val="28"/>
        </w:rPr>
        <w:t>Заместитель главы</w:t>
      </w:r>
      <w:r w:rsidRPr="00435E5D">
        <w:rPr>
          <w:sz w:val="28"/>
          <w:szCs w:val="28"/>
        </w:rPr>
        <w:t xml:space="preserve"> администрации</w:t>
      </w:r>
      <w:r w:rsidRPr="00435E5D">
        <w:rPr>
          <w:sz w:val="28"/>
          <w:szCs w:val="28"/>
        </w:rPr>
        <w:tab/>
      </w:r>
    </w:p>
    <w:p w:rsidR="00D67D68" w:rsidRDefault="00D67D68" w:rsidP="008420E5">
      <w:pPr>
        <w:jc w:val="both"/>
        <w:rPr>
          <w:sz w:val="28"/>
          <w:szCs w:val="28"/>
        </w:rPr>
      </w:pPr>
      <w:r>
        <w:rPr>
          <w:sz w:val="28"/>
          <w:szCs w:val="28"/>
        </w:rPr>
        <w:t>городского</w:t>
      </w:r>
      <w:r w:rsidRPr="00435E5D">
        <w:rPr>
          <w:sz w:val="28"/>
          <w:szCs w:val="28"/>
        </w:rPr>
        <w:t xml:space="preserve"> </w:t>
      </w:r>
      <w:r w:rsidRPr="00435E5D">
        <w:rPr>
          <w:sz w:val="28"/>
          <w:szCs w:val="28"/>
        </w:rPr>
        <w:tab/>
        <w:t xml:space="preserve">поселения                                                                        </w:t>
      </w:r>
      <w:r>
        <w:rPr>
          <w:sz w:val="28"/>
          <w:szCs w:val="28"/>
        </w:rPr>
        <w:t xml:space="preserve"> О.А.Середа</w:t>
      </w:r>
    </w:p>
    <w:p w:rsidR="00D67D68" w:rsidRDefault="00D67D68" w:rsidP="008420E5">
      <w:pPr>
        <w:jc w:val="both"/>
        <w:rPr>
          <w:sz w:val="28"/>
          <w:szCs w:val="28"/>
        </w:rPr>
      </w:pPr>
    </w:p>
    <w:p w:rsidR="00D67D68" w:rsidRDefault="00D67D68" w:rsidP="008420E5">
      <w:pPr>
        <w:jc w:val="both"/>
        <w:rPr>
          <w:color w:val="000000"/>
          <w:sz w:val="28"/>
          <w:szCs w:val="28"/>
        </w:rPr>
      </w:pPr>
    </w:p>
    <w:p w:rsidR="00D67D68" w:rsidRPr="00EB467B" w:rsidRDefault="00D67D68" w:rsidP="008420E5">
      <w:pPr>
        <w:ind w:left="5387"/>
        <w:rPr>
          <w:color w:val="000000"/>
          <w:sz w:val="28"/>
          <w:szCs w:val="28"/>
        </w:rPr>
      </w:pPr>
      <w:r>
        <w:rPr>
          <w:color w:val="000000"/>
          <w:sz w:val="28"/>
          <w:szCs w:val="28"/>
        </w:rPr>
        <w:t>УТВЕРЖДЕНО</w:t>
      </w:r>
      <w:r w:rsidRPr="00EB467B">
        <w:rPr>
          <w:color w:val="000000"/>
          <w:sz w:val="28"/>
          <w:szCs w:val="28"/>
        </w:rPr>
        <w:t xml:space="preserve">                                                            постановлени</w:t>
      </w:r>
      <w:r>
        <w:rPr>
          <w:color w:val="000000"/>
          <w:sz w:val="28"/>
          <w:szCs w:val="28"/>
        </w:rPr>
        <w:t xml:space="preserve">ем </w:t>
      </w:r>
      <w:r w:rsidRPr="00EB467B">
        <w:rPr>
          <w:color w:val="000000"/>
          <w:sz w:val="28"/>
          <w:szCs w:val="28"/>
        </w:rPr>
        <w:t>администрации</w:t>
      </w:r>
    </w:p>
    <w:p w:rsidR="00D67D68" w:rsidRPr="00EB467B" w:rsidRDefault="00D67D68" w:rsidP="008420E5">
      <w:pPr>
        <w:ind w:left="5387"/>
        <w:rPr>
          <w:color w:val="000000"/>
          <w:sz w:val="28"/>
          <w:szCs w:val="28"/>
        </w:rPr>
      </w:pPr>
      <w:r>
        <w:rPr>
          <w:color w:val="000000"/>
          <w:sz w:val="28"/>
          <w:szCs w:val="28"/>
        </w:rPr>
        <w:t xml:space="preserve">городского </w:t>
      </w:r>
      <w:r w:rsidRPr="00EB467B">
        <w:rPr>
          <w:color w:val="000000"/>
          <w:sz w:val="28"/>
          <w:szCs w:val="28"/>
        </w:rPr>
        <w:t xml:space="preserve"> поселения</w:t>
      </w:r>
    </w:p>
    <w:p w:rsidR="00D67D68" w:rsidRDefault="00D67D68" w:rsidP="008420E5">
      <w:pPr>
        <w:ind w:left="5387"/>
        <w:jc w:val="both"/>
        <w:rPr>
          <w:color w:val="000000"/>
          <w:sz w:val="28"/>
          <w:szCs w:val="28"/>
        </w:rPr>
      </w:pPr>
      <w:r w:rsidRPr="00EB467B">
        <w:rPr>
          <w:color w:val="000000"/>
          <w:sz w:val="28"/>
          <w:szCs w:val="28"/>
        </w:rPr>
        <w:t xml:space="preserve">от </w:t>
      </w:r>
      <w:r>
        <w:rPr>
          <w:color w:val="000000"/>
          <w:sz w:val="28"/>
          <w:szCs w:val="28"/>
        </w:rPr>
        <w:t xml:space="preserve"> 10.09.2015 №  173</w:t>
      </w:r>
    </w:p>
    <w:p w:rsidR="00D67D68" w:rsidRPr="00EB467B" w:rsidRDefault="00D67D68" w:rsidP="008420E5">
      <w:pPr>
        <w:jc w:val="center"/>
        <w:rPr>
          <w:color w:val="000000"/>
          <w:sz w:val="28"/>
          <w:szCs w:val="28"/>
        </w:rPr>
      </w:pPr>
    </w:p>
    <w:p w:rsidR="00D67D68" w:rsidRPr="00EB467B" w:rsidRDefault="00D67D68" w:rsidP="008420E5">
      <w:pPr>
        <w:jc w:val="center"/>
        <w:rPr>
          <w:color w:val="000000"/>
          <w:sz w:val="28"/>
          <w:szCs w:val="28"/>
        </w:rPr>
      </w:pPr>
    </w:p>
    <w:p w:rsidR="00D67D68" w:rsidRDefault="00D67D68" w:rsidP="008420E5">
      <w:pPr>
        <w:jc w:val="center"/>
        <w:rPr>
          <w:color w:val="000000"/>
          <w:sz w:val="28"/>
          <w:szCs w:val="28"/>
        </w:rPr>
      </w:pPr>
      <w:r>
        <w:rPr>
          <w:color w:val="000000"/>
          <w:sz w:val="28"/>
          <w:szCs w:val="28"/>
        </w:rPr>
        <w:t>Положение</w:t>
      </w:r>
    </w:p>
    <w:p w:rsidR="00D67D68" w:rsidRDefault="00D67D68" w:rsidP="008420E5">
      <w:pPr>
        <w:jc w:val="center"/>
        <w:rPr>
          <w:sz w:val="28"/>
          <w:szCs w:val="28"/>
        </w:rPr>
      </w:pPr>
      <w:r>
        <w:rPr>
          <w:sz w:val="28"/>
          <w:szCs w:val="28"/>
        </w:rPr>
        <w:t>о представлении гражданами, претендующими на замещение должностей муниципальной службы в администрации   Теплоозерского городского поселения,</w:t>
      </w:r>
      <w:r w:rsidRPr="003458B4">
        <w:rPr>
          <w:sz w:val="28"/>
          <w:szCs w:val="28"/>
        </w:rPr>
        <w:t xml:space="preserve"> </w:t>
      </w:r>
      <w:r>
        <w:rPr>
          <w:sz w:val="28"/>
          <w:szCs w:val="28"/>
        </w:rPr>
        <w:t>и муниципальными служащими администрации  Теплоозерского городского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D67D68" w:rsidRDefault="00D67D68" w:rsidP="008420E5">
      <w:pPr>
        <w:jc w:val="center"/>
        <w:rPr>
          <w:color w:val="000000"/>
          <w:sz w:val="28"/>
          <w:szCs w:val="28"/>
        </w:rPr>
      </w:pPr>
    </w:p>
    <w:p w:rsidR="00D67D68" w:rsidRPr="00EB467B" w:rsidRDefault="00D67D68" w:rsidP="008420E5">
      <w:pPr>
        <w:jc w:val="center"/>
        <w:rPr>
          <w:color w:val="000000"/>
          <w:sz w:val="28"/>
          <w:szCs w:val="28"/>
        </w:rPr>
      </w:pPr>
    </w:p>
    <w:p w:rsidR="00D67D68" w:rsidRDefault="00D67D68" w:rsidP="008420E5">
      <w:pPr>
        <w:autoSpaceDE w:val="0"/>
        <w:autoSpaceDN w:val="0"/>
        <w:adjustRightInd w:val="0"/>
        <w:ind w:firstLine="709"/>
        <w:jc w:val="both"/>
        <w:rPr>
          <w:sz w:val="28"/>
          <w:szCs w:val="28"/>
        </w:rPr>
      </w:pPr>
      <w:r>
        <w:rPr>
          <w:sz w:val="28"/>
          <w:szCs w:val="28"/>
        </w:rPr>
        <w:t>1. Настоящее Положение определяет порядок представления гражданами, претендующими на замещение должностей муниципальной службы в администрации  Теплоозерского  городского  поселения (далее – гражданин), и муниципальными служащими администрации  Теплоозерского  городского  поселения (далее - муниципальные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D67D68" w:rsidRDefault="00D67D68" w:rsidP="008420E5">
      <w:pPr>
        <w:autoSpaceDE w:val="0"/>
        <w:autoSpaceDN w:val="0"/>
        <w:adjustRightInd w:val="0"/>
        <w:ind w:firstLine="709"/>
        <w:jc w:val="both"/>
        <w:rPr>
          <w:sz w:val="28"/>
          <w:szCs w:val="28"/>
        </w:rPr>
      </w:pPr>
      <w:bookmarkStart w:id="163" w:name="Par1"/>
      <w:bookmarkEnd w:id="163"/>
      <w:r>
        <w:rPr>
          <w:sz w:val="28"/>
          <w:szCs w:val="28"/>
        </w:rPr>
        <w:t xml:space="preserve">2. Обязанность представлять сведения о доходах, об имуществе и обязательствах имущественного характера в соответствии с законодательством возлагается на гражданина и на муниципального служащего, замещавшего по состоянию на 31 декабря отчетного года должность муниципальной службы, предусмотренную Перечнем должностей муниципальной службы в администрации Теплоозерского городского  поселения, претендующие на замещение которых граждане и замещающие которые муниципальные служащие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утвержденным   постановлением администрации  городского поселения   от  21.03.2014  №  30  (далее – перечень должностей) </w:t>
      </w:r>
    </w:p>
    <w:p w:rsidR="00D67D68" w:rsidRDefault="00D67D68" w:rsidP="008420E5">
      <w:pPr>
        <w:autoSpaceDE w:val="0"/>
        <w:autoSpaceDN w:val="0"/>
        <w:adjustRightInd w:val="0"/>
        <w:ind w:firstLine="709"/>
        <w:jc w:val="both"/>
        <w:rPr>
          <w:sz w:val="28"/>
          <w:szCs w:val="28"/>
        </w:rPr>
      </w:pPr>
      <w:r>
        <w:rPr>
          <w:sz w:val="28"/>
          <w:szCs w:val="28"/>
        </w:rPr>
        <w:t xml:space="preserve">3. Сведения о доходах, об имуществе и обязательствах имущественного характера представляются по форме </w:t>
      </w:r>
      <w:hyperlink r:id="rId59" w:history="1">
        <w:r w:rsidRPr="008B4312">
          <w:rPr>
            <w:sz w:val="28"/>
            <w:szCs w:val="28"/>
          </w:rPr>
          <w:t>справки</w:t>
        </w:r>
      </w:hyperlink>
      <w:r>
        <w:rPr>
          <w:sz w:val="28"/>
          <w:szCs w:val="28"/>
        </w:rPr>
        <w:t xml:space="preserve"> о доходах, расходах, об имуществе и обязательствах имущественного характера,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Указ Президента Российской Федерации от 23.06.2014 N 460):</w:t>
      </w:r>
    </w:p>
    <w:p w:rsidR="00D67D68" w:rsidRDefault="00D67D68" w:rsidP="008420E5">
      <w:pPr>
        <w:autoSpaceDE w:val="0"/>
        <w:autoSpaceDN w:val="0"/>
        <w:adjustRightInd w:val="0"/>
        <w:ind w:firstLine="709"/>
        <w:jc w:val="both"/>
        <w:rPr>
          <w:sz w:val="28"/>
          <w:szCs w:val="28"/>
        </w:rPr>
      </w:pPr>
      <w:bookmarkStart w:id="164" w:name="Par5"/>
      <w:bookmarkEnd w:id="164"/>
      <w:r w:rsidRPr="00C4451B">
        <w:rPr>
          <w:sz w:val="28"/>
          <w:szCs w:val="28"/>
        </w:rPr>
        <w:t>- граж</w:t>
      </w:r>
      <w:r>
        <w:rPr>
          <w:sz w:val="28"/>
          <w:szCs w:val="28"/>
        </w:rPr>
        <w:t>данами, претендующими на замещение</w:t>
      </w:r>
      <w:r w:rsidRPr="00C4451B">
        <w:rPr>
          <w:sz w:val="28"/>
          <w:szCs w:val="28"/>
        </w:rPr>
        <w:t xml:space="preserve"> </w:t>
      </w:r>
      <w:r>
        <w:rPr>
          <w:sz w:val="28"/>
          <w:szCs w:val="28"/>
        </w:rPr>
        <w:t>должностей</w:t>
      </w:r>
      <w:r w:rsidRPr="00C4451B">
        <w:rPr>
          <w:sz w:val="28"/>
          <w:szCs w:val="28"/>
        </w:rPr>
        <w:t xml:space="preserve"> муниципальной службы</w:t>
      </w:r>
      <w:r>
        <w:rPr>
          <w:sz w:val="28"/>
          <w:szCs w:val="28"/>
        </w:rPr>
        <w:t>, включенных в перечень должностей</w:t>
      </w:r>
      <w:r w:rsidRPr="00C4451B">
        <w:rPr>
          <w:sz w:val="28"/>
          <w:szCs w:val="28"/>
        </w:rPr>
        <w:t>;</w:t>
      </w:r>
    </w:p>
    <w:p w:rsidR="00D67D68" w:rsidRDefault="00D67D68" w:rsidP="008420E5">
      <w:pPr>
        <w:autoSpaceDE w:val="0"/>
        <w:autoSpaceDN w:val="0"/>
        <w:adjustRightInd w:val="0"/>
        <w:ind w:firstLine="709"/>
        <w:jc w:val="both"/>
        <w:rPr>
          <w:sz w:val="28"/>
          <w:szCs w:val="28"/>
        </w:rPr>
      </w:pPr>
      <w:bookmarkStart w:id="165" w:name="Par7"/>
      <w:bookmarkEnd w:id="165"/>
      <w:r>
        <w:rPr>
          <w:sz w:val="28"/>
          <w:szCs w:val="28"/>
        </w:rPr>
        <w:t xml:space="preserve">- муниципальными служащими, замещающими должности муниципальной службы, включенные в </w:t>
      </w:r>
      <w:hyperlink r:id="rId60" w:history="1">
        <w:r w:rsidRPr="008B4312">
          <w:rPr>
            <w:sz w:val="28"/>
            <w:szCs w:val="28"/>
          </w:rPr>
          <w:t>перечень</w:t>
        </w:r>
      </w:hyperlink>
      <w:r>
        <w:rPr>
          <w:sz w:val="28"/>
          <w:szCs w:val="28"/>
        </w:rPr>
        <w:t xml:space="preserve"> должностей, - ежегодно не позднее 30 апреля года, следующего за отчетным.</w:t>
      </w:r>
    </w:p>
    <w:p w:rsidR="00D67D68" w:rsidRDefault="00D67D68" w:rsidP="008420E5">
      <w:pPr>
        <w:autoSpaceDE w:val="0"/>
        <w:autoSpaceDN w:val="0"/>
        <w:adjustRightInd w:val="0"/>
        <w:ind w:firstLine="709"/>
        <w:jc w:val="both"/>
        <w:rPr>
          <w:sz w:val="28"/>
          <w:szCs w:val="28"/>
        </w:rPr>
      </w:pPr>
      <w:bookmarkStart w:id="166" w:name="Par8"/>
      <w:bookmarkEnd w:id="166"/>
      <w:r>
        <w:rPr>
          <w:sz w:val="28"/>
          <w:szCs w:val="28"/>
        </w:rPr>
        <w:t>4. Гражданин, претендующий на замещение должности муниципальной службы, включенной в перечень должностей, представляет:</w:t>
      </w:r>
    </w:p>
    <w:p w:rsidR="00D67D68" w:rsidRDefault="00D67D68" w:rsidP="008420E5">
      <w:pPr>
        <w:autoSpaceDE w:val="0"/>
        <w:autoSpaceDN w:val="0"/>
        <w:adjustRightInd w:val="0"/>
        <w:ind w:firstLine="709"/>
        <w:jc w:val="both"/>
        <w:rPr>
          <w:sz w:val="28"/>
          <w:szCs w:val="28"/>
        </w:rPr>
      </w:pPr>
      <w:r>
        <w:rPr>
          <w:sz w:val="28"/>
          <w:szCs w:val="28"/>
        </w:rP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1-е число месяца, предшествующего месяцу подачи документов для замещения должности муниципальной службы (на отчетную дату);</w:t>
      </w:r>
    </w:p>
    <w:p w:rsidR="00D67D68" w:rsidRDefault="00D67D68" w:rsidP="008420E5">
      <w:pPr>
        <w:autoSpaceDE w:val="0"/>
        <w:autoSpaceDN w:val="0"/>
        <w:adjustRightInd w:val="0"/>
        <w:ind w:firstLine="709"/>
        <w:jc w:val="both"/>
        <w:rPr>
          <w:sz w:val="28"/>
          <w:szCs w:val="28"/>
        </w:rPr>
      </w:pPr>
      <w:r>
        <w:rPr>
          <w:sz w:val="28"/>
          <w:szCs w:val="28"/>
        </w:rPr>
        <w:t>- сведения о доходах супруга (супруги)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1-е число месяца, предшествующего месяцу подачи гражданином документов для замещения должности муниципальной службы (на отчетную дату).</w:t>
      </w:r>
    </w:p>
    <w:p w:rsidR="00D67D68" w:rsidRDefault="00D67D68" w:rsidP="008420E5">
      <w:pPr>
        <w:autoSpaceDE w:val="0"/>
        <w:autoSpaceDN w:val="0"/>
        <w:adjustRightInd w:val="0"/>
        <w:ind w:firstLine="709"/>
        <w:jc w:val="both"/>
        <w:rPr>
          <w:sz w:val="28"/>
          <w:szCs w:val="28"/>
        </w:rPr>
      </w:pPr>
      <w:bookmarkStart w:id="167" w:name="Par12"/>
      <w:bookmarkEnd w:id="167"/>
      <w:r>
        <w:rPr>
          <w:sz w:val="28"/>
          <w:szCs w:val="28"/>
        </w:rPr>
        <w:t>5. Муниципальный служащий представляет ежегодно:</w:t>
      </w:r>
    </w:p>
    <w:p w:rsidR="00D67D68" w:rsidRDefault="00D67D68" w:rsidP="008420E5">
      <w:pPr>
        <w:autoSpaceDE w:val="0"/>
        <w:autoSpaceDN w:val="0"/>
        <w:adjustRightInd w:val="0"/>
        <w:ind w:firstLine="709"/>
        <w:jc w:val="both"/>
        <w:rPr>
          <w:sz w:val="28"/>
          <w:szCs w:val="28"/>
        </w:rPr>
      </w:pPr>
      <w:r>
        <w:rPr>
          <w:sz w:val="28"/>
          <w:szCs w:val="28"/>
        </w:rPr>
        <w:t>-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67D68" w:rsidRDefault="00D67D68" w:rsidP="008420E5">
      <w:pPr>
        <w:autoSpaceDE w:val="0"/>
        <w:autoSpaceDN w:val="0"/>
        <w:adjustRightInd w:val="0"/>
        <w:ind w:firstLine="709"/>
        <w:jc w:val="both"/>
        <w:rPr>
          <w:sz w:val="28"/>
          <w:szCs w:val="28"/>
        </w:rPr>
      </w:pPr>
      <w:r>
        <w:rPr>
          <w:sz w:val="28"/>
          <w:szCs w:val="28"/>
        </w:rPr>
        <w:t>-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D67D68" w:rsidRDefault="00D67D68" w:rsidP="008420E5">
      <w:pPr>
        <w:autoSpaceDE w:val="0"/>
        <w:autoSpaceDN w:val="0"/>
        <w:adjustRightInd w:val="0"/>
        <w:ind w:firstLine="709"/>
        <w:jc w:val="both"/>
        <w:rPr>
          <w:sz w:val="28"/>
          <w:szCs w:val="28"/>
        </w:rPr>
      </w:pPr>
      <w:bookmarkStart w:id="168" w:name="Par15"/>
      <w:bookmarkStart w:id="169" w:name="Par23"/>
      <w:bookmarkEnd w:id="168"/>
      <w:bookmarkEnd w:id="169"/>
      <w:r>
        <w:rPr>
          <w:sz w:val="28"/>
          <w:szCs w:val="28"/>
        </w:rPr>
        <w:t xml:space="preserve">6. Муниципальный служащий, замещающий должность муниципальной службы, не включенную в перечень должностей и претендующий на замещение должности муниципальной службы, включенной в перечень должностей, в администрации  городского поселения, представляет указанные сведения в соответствии </w:t>
      </w:r>
      <w:r w:rsidRPr="008B4312">
        <w:rPr>
          <w:sz w:val="28"/>
          <w:szCs w:val="28"/>
        </w:rPr>
        <w:t xml:space="preserve">с </w:t>
      </w:r>
      <w:hyperlink w:anchor="Par1" w:history="1">
        <w:r w:rsidRPr="008B4312">
          <w:rPr>
            <w:sz w:val="28"/>
            <w:szCs w:val="28"/>
          </w:rPr>
          <w:t>пунктом 2</w:t>
        </w:r>
      </w:hyperlink>
      <w:r w:rsidRPr="008B4312">
        <w:rPr>
          <w:sz w:val="28"/>
          <w:szCs w:val="28"/>
        </w:rPr>
        <w:t xml:space="preserve">, </w:t>
      </w:r>
      <w:hyperlink w:anchor="Par5" w:history="1">
        <w:r w:rsidRPr="008B4312">
          <w:rPr>
            <w:sz w:val="28"/>
            <w:szCs w:val="28"/>
          </w:rPr>
          <w:t>абзацем вторым пункта 3</w:t>
        </w:r>
      </w:hyperlink>
      <w:r w:rsidRPr="008B4312">
        <w:rPr>
          <w:sz w:val="28"/>
          <w:szCs w:val="28"/>
        </w:rPr>
        <w:t xml:space="preserve"> и </w:t>
      </w:r>
      <w:hyperlink w:anchor="Par8" w:history="1">
        <w:r w:rsidRPr="008B4312">
          <w:rPr>
            <w:sz w:val="28"/>
            <w:szCs w:val="28"/>
          </w:rPr>
          <w:t>пунктом 4</w:t>
        </w:r>
      </w:hyperlink>
      <w:r w:rsidRPr="008B4312">
        <w:rPr>
          <w:sz w:val="28"/>
          <w:szCs w:val="28"/>
        </w:rPr>
        <w:t xml:space="preserve"> </w:t>
      </w:r>
      <w:r>
        <w:rPr>
          <w:sz w:val="28"/>
          <w:szCs w:val="28"/>
        </w:rPr>
        <w:t>настоящего Положения.</w:t>
      </w:r>
    </w:p>
    <w:p w:rsidR="00D67D68" w:rsidRDefault="00D67D68" w:rsidP="008420E5">
      <w:pPr>
        <w:autoSpaceDE w:val="0"/>
        <w:autoSpaceDN w:val="0"/>
        <w:adjustRightInd w:val="0"/>
        <w:ind w:firstLine="709"/>
        <w:jc w:val="both"/>
        <w:rPr>
          <w:sz w:val="28"/>
          <w:szCs w:val="28"/>
        </w:rPr>
      </w:pPr>
      <w:bookmarkStart w:id="170" w:name="Par25"/>
      <w:bookmarkEnd w:id="170"/>
      <w:r>
        <w:rPr>
          <w:sz w:val="28"/>
          <w:szCs w:val="28"/>
        </w:rPr>
        <w:t>7. Сведения о доходах, об имуществе и обязательствах имущественного характера представляются специалисту администрации  Теплоозерского  городского поселения, ответственному за ведение кадровой работы.</w:t>
      </w:r>
    </w:p>
    <w:p w:rsidR="00D67D68" w:rsidRDefault="00D67D68" w:rsidP="008420E5">
      <w:pPr>
        <w:autoSpaceDE w:val="0"/>
        <w:autoSpaceDN w:val="0"/>
        <w:adjustRightInd w:val="0"/>
        <w:ind w:firstLine="709"/>
        <w:jc w:val="both"/>
        <w:rPr>
          <w:sz w:val="28"/>
          <w:szCs w:val="28"/>
        </w:rPr>
      </w:pPr>
      <w:r>
        <w:rPr>
          <w:sz w:val="28"/>
          <w:szCs w:val="28"/>
        </w:rPr>
        <w:t>8. В случае, если гражданин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D67D68" w:rsidRDefault="00D67D68" w:rsidP="008420E5">
      <w:pPr>
        <w:autoSpaceDE w:val="0"/>
        <w:autoSpaceDN w:val="0"/>
        <w:adjustRightInd w:val="0"/>
        <w:ind w:firstLine="709"/>
        <w:jc w:val="both"/>
        <w:rPr>
          <w:sz w:val="28"/>
          <w:szCs w:val="28"/>
        </w:rPr>
      </w:pPr>
      <w:r>
        <w:rPr>
          <w:sz w:val="28"/>
          <w:szCs w:val="28"/>
        </w:rPr>
        <w:t xml:space="preserve">Муниципальный служащий может представить уточненные сведения в течение одного месяца после окончания срока, указанного в </w:t>
      </w:r>
      <w:hyperlink w:anchor="Par7" w:history="1">
        <w:r w:rsidRPr="008B4312">
          <w:rPr>
            <w:sz w:val="28"/>
            <w:szCs w:val="28"/>
          </w:rPr>
          <w:t>абзаце третьем пункта 3</w:t>
        </w:r>
      </w:hyperlink>
      <w:r w:rsidRPr="008B4312">
        <w:rPr>
          <w:sz w:val="28"/>
          <w:szCs w:val="28"/>
        </w:rPr>
        <w:t xml:space="preserve"> </w:t>
      </w:r>
      <w:r>
        <w:rPr>
          <w:sz w:val="28"/>
          <w:szCs w:val="28"/>
        </w:rPr>
        <w:t xml:space="preserve">настоящего Положения. Гражданин, назначаемый на должность муниципальной службы, может представить уточненные сведения в течение одного месяца со дня представления сведений в соответствии с </w:t>
      </w:r>
      <w:hyperlink w:anchor="Par5" w:history="1">
        <w:r w:rsidRPr="008B4312">
          <w:rPr>
            <w:sz w:val="28"/>
            <w:szCs w:val="28"/>
          </w:rPr>
          <w:t>абзацем вторым пункта 3</w:t>
        </w:r>
      </w:hyperlink>
      <w:r>
        <w:rPr>
          <w:sz w:val="28"/>
          <w:szCs w:val="28"/>
        </w:rPr>
        <w:t xml:space="preserve"> настоящего Положения.</w:t>
      </w:r>
    </w:p>
    <w:p w:rsidR="00D67D68" w:rsidRDefault="00D67D68" w:rsidP="008420E5">
      <w:pPr>
        <w:autoSpaceDE w:val="0"/>
        <w:autoSpaceDN w:val="0"/>
        <w:adjustRightInd w:val="0"/>
        <w:ind w:firstLine="709"/>
        <w:jc w:val="both"/>
        <w:rPr>
          <w:sz w:val="28"/>
          <w:szCs w:val="28"/>
        </w:rPr>
      </w:pPr>
      <w:r>
        <w:rPr>
          <w:sz w:val="28"/>
          <w:szCs w:val="28"/>
        </w:rP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по соблюдению требований к служебному поведению муниципальных служащих и урегулированию конфликта интересов в администрации  городского поселения.</w:t>
      </w:r>
    </w:p>
    <w:p w:rsidR="00D67D68" w:rsidRDefault="00D67D68" w:rsidP="008420E5">
      <w:pPr>
        <w:autoSpaceDE w:val="0"/>
        <w:autoSpaceDN w:val="0"/>
        <w:adjustRightInd w:val="0"/>
        <w:ind w:firstLine="709"/>
        <w:jc w:val="both"/>
        <w:rPr>
          <w:sz w:val="28"/>
          <w:szCs w:val="28"/>
        </w:rPr>
      </w:pPr>
      <w:r>
        <w:rPr>
          <w:sz w:val="28"/>
          <w:szCs w:val="28"/>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и муниципальными служащими, осуществляется в соответствии с законодательством Российской Федерации в порядке, определяемом нормативными правовыми актами Еврейской автономной области.</w:t>
      </w:r>
    </w:p>
    <w:p w:rsidR="00D67D68" w:rsidRDefault="00D67D68" w:rsidP="008420E5">
      <w:pPr>
        <w:autoSpaceDE w:val="0"/>
        <w:autoSpaceDN w:val="0"/>
        <w:adjustRightInd w:val="0"/>
        <w:ind w:firstLine="709"/>
        <w:jc w:val="both"/>
        <w:rPr>
          <w:sz w:val="28"/>
          <w:szCs w:val="28"/>
        </w:rPr>
      </w:pPr>
      <w:r>
        <w:rPr>
          <w:sz w:val="28"/>
          <w:szCs w:val="28"/>
        </w:rPr>
        <w:t xml:space="preserve">11. Сведения о доходах, об имуществе и обязательствах имущественного характера, представляемые в соответствии с настоящим Положением гражданами и муниципальными служащими, являются сведениями конфиденциального характера, если Федеральным </w:t>
      </w:r>
      <w:hyperlink r:id="rId61" w:history="1">
        <w:r w:rsidRPr="008B4312">
          <w:rPr>
            <w:sz w:val="28"/>
            <w:szCs w:val="28"/>
          </w:rPr>
          <w:t>законом</w:t>
        </w:r>
      </w:hyperlink>
      <w:r w:rsidRPr="008B4312">
        <w:rPr>
          <w:sz w:val="28"/>
          <w:szCs w:val="28"/>
        </w:rPr>
        <w:t xml:space="preserve"> </w:t>
      </w:r>
      <w:r>
        <w:rPr>
          <w:sz w:val="28"/>
          <w:szCs w:val="28"/>
        </w:rPr>
        <w:t>они не отнесены к сведениям, составляющим государственную тайну.</w:t>
      </w:r>
    </w:p>
    <w:p w:rsidR="00D67D68" w:rsidRDefault="00D67D68" w:rsidP="008420E5">
      <w:pPr>
        <w:autoSpaceDE w:val="0"/>
        <w:autoSpaceDN w:val="0"/>
        <w:adjustRightInd w:val="0"/>
        <w:ind w:firstLine="709"/>
        <w:jc w:val="both"/>
        <w:rPr>
          <w:sz w:val="28"/>
          <w:szCs w:val="28"/>
        </w:rPr>
      </w:pPr>
      <w:r>
        <w:rPr>
          <w:sz w:val="28"/>
          <w:szCs w:val="28"/>
        </w:rPr>
        <w:t xml:space="preserve">Указанные сведения представляются специалисту, ответственному за ведение кадровой работы в администрации  Теплоозерского  городского поселения. </w:t>
      </w:r>
    </w:p>
    <w:p w:rsidR="00D67D68" w:rsidRDefault="00D67D68" w:rsidP="008420E5">
      <w:pPr>
        <w:autoSpaceDE w:val="0"/>
        <w:autoSpaceDN w:val="0"/>
        <w:adjustRightInd w:val="0"/>
        <w:ind w:firstLine="741"/>
        <w:jc w:val="both"/>
        <w:rPr>
          <w:sz w:val="28"/>
          <w:szCs w:val="28"/>
        </w:rPr>
      </w:pPr>
      <w:r w:rsidRPr="0094533C">
        <w:rPr>
          <w:sz w:val="28"/>
          <w:szCs w:val="28"/>
        </w:rPr>
        <w:t xml:space="preserve">12. </w:t>
      </w:r>
      <w:r>
        <w:rPr>
          <w:sz w:val="28"/>
          <w:szCs w:val="28"/>
        </w:rPr>
        <w:t xml:space="preserve">Сведения о доходах,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w:t>
      </w:r>
      <w:hyperlink r:id="rId62" w:history="1">
        <w:r w:rsidRPr="008B4312">
          <w:rPr>
            <w:sz w:val="28"/>
            <w:szCs w:val="28"/>
          </w:rPr>
          <w:t>порядком</w:t>
        </w:r>
      </w:hyperlink>
      <w:r>
        <w:rPr>
          <w:sz w:val="28"/>
          <w:szCs w:val="28"/>
        </w:rPr>
        <w:t>, утвержденным постановлением администрации  Теплоозерского городского  поселения  от 13.08.2012  №  71  «</w:t>
      </w:r>
      <w:r w:rsidRPr="00F56A1F">
        <w:rPr>
          <w:sz w:val="28"/>
          <w:szCs w:val="28"/>
        </w:rPr>
        <w:t>Об утверждении Порядка размещения сведений о доходах, об имуществе, и обязательствах имущественного характера лиц, замещающих должность муниципальной службы в органах местного самоуправления  муниципального образования «Теплоозерское городское поселение», и членов их семей в сети Интернет на официальном сайте органов местного самоуправления  муниципального образования и предоставления этих сведений  средствам массовой информации для опубликования</w:t>
      </w:r>
      <w:r>
        <w:rPr>
          <w:sz w:val="28"/>
          <w:szCs w:val="28"/>
        </w:rPr>
        <w:t>»</w:t>
      </w:r>
      <w:r w:rsidRPr="00F56A1F">
        <w:rPr>
          <w:sz w:val="28"/>
          <w:szCs w:val="28"/>
        </w:rPr>
        <w:t xml:space="preserve">, </w:t>
      </w:r>
      <w:r>
        <w:rPr>
          <w:sz w:val="28"/>
          <w:szCs w:val="28"/>
        </w:rPr>
        <w:t xml:space="preserve">размещаются на официальном сайте    Теплоозерского  городского   поселения,  </w:t>
      </w:r>
      <w:r w:rsidRPr="00D6403A">
        <w:rPr>
          <w:sz w:val="28"/>
          <w:szCs w:val="28"/>
        </w:rPr>
        <w:t>предоставляются для опубликования средствам массовой информации по их запросам.</w:t>
      </w:r>
    </w:p>
    <w:p w:rsidR="00D67D68" w:rsidRDefault="00D67D68" w:rsidP="008420E5">
      <w:pPr>
        <w:autoSpaceDE w:val="0"/>
        <w:autoSpaceDN w:val="0"/>
        <w:adjustRightInd w:val="0"/>
        <w:ind w:firstLine="709"/>
        <w:jc w:val="both"/>
        <w:rPr>
          <w:sz w:val="28"/>
          <w:szCs w:val="28"/>
        </w:rPr>
      </w:pPr>
      <w:r>
        <w:rPr>
          <w:sz w:val="28"/>
          <w:szCs w:val="28"/>
        </w:rPr>
        <w:t>13.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действующим законодательством.</w:t>
      </w:r>
    </w:p>
    <w:p w:rsidR="00D67D68" w:rsidRDefault="00D67D68" w:rsidP="008420E5">
      <w:pPr>
        <w:autoSpaceDE w:val="0"/>
        <w:autoSpaceDN w:val="0"/>
        <w:adjustRightInd w:val="0"/>
        <w:ind w:firstLine="709"/>
        <w:jc w:val="both"/>
        <w:rPr>
          <w:sz w:val="28"/>
          <w:szCs w:val="28"/>
        </w:rPr>
      </w:pPr>
      <w:r>
        <w:rPr>
          <w:sz w:val="28"/>
          <w:szCs w:val="28"/>
        </w:rP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w:t>
      </w:r>
      <w:hyperlink w:anchor="Par23" w:history="1">
        <w:r w:rsidRPr="00F56A1F">
          <w:rPr>
            <w:sz w:val="28"/>
            <w:szCs w:val="28"/>
          </w:rPr>
          <w:t>пункте 6</w:t>
        </w:r>
      </w:hyperlink>
      <w:r>
        <w:rPr>
          <w:sz w:val="28"/>
          <w:szCs w:val="28"/>
        </w:rPr>
        <w:t xml:space="preserve"> настоящего Положения, при назначении их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
    <w:p w:rsidR="00D67D68" w:rsidRDefault="00D67D68" w:rsidP="008420E5">
      <w:pPr>
        <w:autoSpaceDE w:val="0"/>
        <w:autoSpaceDN w:val="0"/>
        <w:adjustRightInd w:val="0"/>
        <w:ind w:firstLine="709"/>
        <w:jc w:val="both"/>
        <w:rPr>
          <w:sz w:val="28"/>
          <w:szCs w:val="28"/>
        </w:rPr>
      </w:pPr>
      <w:r>
        <w:rPr>
          <w:sz w:val="28"/>
          <w:szCs w:val="28"/>
        </w:rPr>
        <w:t xml:space="preserve">В случае, если гражданин или муниципальный служащий, указанный в </w:t>
      </w:r>
      <w:hyperlink w:anchor="Par23" w:history="1">
        <w:r w:rsidRPr="00F56A1F">
          <w:rPr>
            <w:sz w:val="28"/>
            <w:szCs w:val="28"/>
          </w:rPr>
          <w:t>пункте 6</w:t>
        </w:r>
      </w:hyperlink>
      <w:r>
        <w:rPr>
          <w:sz w:val="28"/>
          <w:szCs w:val="28"/>
        </w:rPr>
        <w:t xml:space="preserve"> настоящего Положения, представивший   в  организационно-юридический  отдел   администрации  городского  поселения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 не были назначены на должность муниципальной службы, включенную в перечень должностей, эти справки возвращаются им по их письменному заявлению вместе с другими документами.</w:t>
      </w:r>
    </w:p>
    <w:p w:rsidR="00D67D68" w:rsidRPr="00D6403A" w:rsidRDefault="00D67D68" w:rsidP="008420E5">
      <w:pPr>
        <w:autoSpaceDE w:val="0"/>
        <w:autoSpaceDN w:val="0"/>
        <w:adjustRightInd w:val="0"/>
        <w:ind w:firstLine="741"/>
        <w:jc w:val="both"/>
        <w:rPr>
          <w:sz w:val="28"/>
          <w:szCs w:val="28"/>
        </w:rPr>
      </w:pPr>
      <w:r w:rsidRPr="00D6403A">
        <w:rPr>
          <w:sz w:val="28"/>
          <w:szCs w:val="28"/>
        </w:rPr>
        <w:t>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Pr="00F31B0F" w:rsidRDefault="00D67D68" w:rsidP="008420E5">
      <w:pPr>
        <w:pStyle w:val="ConsNonformat"/>
        <w:widowControl/>
        <w:jc w:val="center"/>
        <w:rPr>
          <w:rFonts w:ascii="Times New Roman" w:hAnsi="Times New Roman" w:cs="Times New Roman"/>
          <w:sz w:val="28"/>
          <w:szCs w:val="28"/>
        </w:rPr>
      </w:pPr>
      <w:r w:rsidRPr="00F31B0F">
        <w:rPr>
          <w:rFonts w:ascii="Times New Roman" w:hAnsi="Times New Roman" w:cs="Times New Roman"/>
          <w:sz w:val="28"/>
          <w:szCs w:val="28"/>
        </w:rPr>
        <w:t>Муниципальное образование «Теплоозерское  городское  поселение»</w:t>
      </w:r>
    </w:p>
    <w:p w:rsidR="00D67D68" w:rsidRPr="00F31B0F" w:rsidRDefault="00D67D68" w:rsidP="008420E5">
      <w:pPr>
        <w:pStyle w:val="BodyTextIndent"/>
        <w:spacing w:after="0"/>
        <w:jc w:val="center"/>
        <w:rPr>
          <w:sz w:val="28"/>
          <w:szCs w:val="28"/>
        </w:rPr>
      </w:pPr>
      <w:r w:rsidRPr="00F31B0F">
        <w:rPr>
          <w:sz w:val="28"/>
          <w:szCs w:val="28"/>
        </w:rPr>
        <w:t xml:space="preserve"> Облученского муниципального района</w:t>
      </w:r>
    </w:p>
    <w:p w:rsidR="00D67D68" w:rsidRPr="00F31B0F" w:rsidRDefault="00D67D68" w:rsidP="008420E5">
      <w:pPr>
        <w:pStyle w:val="BodyTextIndent"/>
        <w:spacing w:after="0"/>
        <w:jc w:val="center"/>
        <w:rPr>
          <w:sz w:val="28"/>
          <w:szCs w:val="28"/>
        </w:rPr>
      </w:pPr>
      <w:r w:rsidRPr="00F31B0F">
        <w:rPr>
          <w:sz w:val="28"/>
          <w:szCs w:val="28"/>
        </w:rPr>
        <w:t>Еврейской автономной области</w:t>
      </w:r>
    </w:p>
    <w:p w:rsidR="00D67D68" w:rsidRPr="00F31B0F" w:rsidRDefault="00D67D68" w:rsidP="008420E5">
      <w:pPr>
        <w:pStyle w:val="BodyTextIndent"/>
        <w:spacing w:after="0"/>
        <w:jc w:val="center"/>
        <w:rPr>
          <w:sz w:val="28"/>
          <w:szCs w:val="28"/>
        </w:rPr>
      </w:pPr>
    </w:p>
    <w:p w:rsidR="00D67D68" w:rsidRPr="00F31B0F" w:rsidRDefault="00D67D68" w:rsidP="008420E5">
      <w:pPr>
        <w:pStyle w:val="BodyTextIndent"/>
        <w:spacing w:after="0"/>
        <w:jc w:val="center"/>
        <w:rPr>
          <w:sz w:val="28"/>
          <w:szCs w:val="28"/>
        </w:rPr>
      </w:pPr>
      <w:r w:rsidRPr="00F31B0F">
        <w:rPr>
          <w:sz w:val="28"/>
          <w:szCs w:val="28"/>
        </w:rPr>
        <w:t xml:space="preserve">  АДМИНИСТРАЦИЯ  ГОРОДСКОГО  ПОСЕЛЕНИЯ</w:t>
      </w:r>
    </w:p>
    <w:p w:rsidR="00D67D68" w:rsidRDefault="00D67D68" w:rsidP="008420E5">
      <w:pPr>
        <w:pStyle w:val="BodyTextIndent"/>
        <w:spacing w:after="0"/>
        <w:jc w:val="center"/>
        <w:rPr>
          <w:sz w:val="28"/>
          <w:szCs w:val="28"/>
        </w:rPr>
      </w:pPr>
    </w:p>
    <w:p w:rsidR="00D67D68" w:rsidRPr="00F31B0F" w:rsidRDefault="00D67D68" w:rsidP="008420E5">
      <w:pPr>
        <w:pStyle w:val="BodyTextIndent"/>
        <w:spacing w:after="0"/>
        <w:jc w:val="center"/>
        <w:rPr>
          <w:sz w:val="28"/>
          <w:szCs w:val="28"/>
        </w:rPr>
      </w:pPr>
      <w:r w:rsidRPr="00F31B0F">
        <w:rPr>
          <w:sz w:val="28"/>
          <w:szCs w:val="28"/>
        </w:rPr>
        <w:t>ПОСТАНОВЛЕНИЕ</w:t>
      </w:r>
    </w:p>
    <w:p w:rsidR="00D67D68" w:rsidRPr="00F31B0F" w:rsidRDefault="00D67D68" w:rsidP="008420E5">
      <w:pPr>
        <w:pStyle w:val="BodyTextIndent"/>
        <w:jc w:val="center"/>
        <w:rPr>
          <w:sz w:val="28"/>
          <w:szCs w:val="28"/>
        </w:rPr>
      </w:pPr>
    </w:p>
    <w:p w:rsidR="00D67D68" w:rsidRPr="00F31B0F" w:rsidRDefault="00D67D68" w:rsidP="008420E5">
      <w:pPr>
        <w:pStyle w:val="BodyTextIndent"/>
        <w:ind w:left="0"/>
        <w:rPr>
          <w:sz w:val="28"/>
          <w:szCs w:val="28"/>
        </w:rPr>
      </w:pPr>
      <w:r w:rsidRPr="00F31B0F">
        <w:rPr>
          <w:sz w:val="28"/>
          <w:szCs w:val="28"/>
        </w:rPr>
        <w:t>10.09.2015</w:t>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Pr>
          <w:sz w:val="28"/>
          <w:szCs w:val="28"/>
        </w:rPr>
        <w:t xml:space="preserve">          </w:t>
      </w:r>
      <w:r w:rsidRPr="00F31B0F">
        <w:rPr>
          <w:sz w:val="28"/>
          <w:szCs w:val="28"/>
        </w:rPr>
        <w:t xml:space="preserve">         №  174 </w:t>
      </w:r>
    </w:p>
    <w:p w:rsidR="00D67D68" w:rsidRPr="00F31B0F" w:rsidRDefault="00D67D68" w:rsidP="008420E5">
      <w:pPr>
        <w:pStyle w:val="BodyTextIndent"/>
        <w:jc w:val="center"/>
        <w:rPr>
          <w:sz w:val="28"/>
          <w:szCs w:val="28"/>
        </w:rPr>
      </w:pPr>
      <w:r w:rsidRPr="00F31B0F">
        <w:rPr>
          <w:sz w:val="28"/>
          <w:szCs w:val="28"/>
        </w:rPr>
        <w:t>пос.Теплоозерск</w:t>
      </w:r>
    </w:p>
    <w:p w:rsidR="00D67D68" w:rsidRPr="00F31B0F" w:rsidRDefault="00D67D68" w:rsidP="008420E5">
      <w:pPr>
        <w:pStyle w:val="Style7"/>
        <w:widowControl/>
        <w:rPr>
          <w:rStyle w:val="FontStyle13"/>
        </w:rPr>
      </w:pPr>
    </w:p>
    <w:p w:rsidR="00D67D68" w:rsidRPr="00F31B0F" w:rsidRDefault="00D67D68" w:rsidP="008420E5">
      <w:pPr>
        <w:jc w:val="both"/>
        <w:rPr>
          <w:sz w:val="28"/>
          <w:szCs w:val="28"/>
        </w:rPr>
      </w:pPr>
      <w:r w:rsidRPr="00F31B0F">
        <w:rPr>
          <w:rStyle w:val="FontStyle13"/>
        </w:rPr>
        <w:t xml:space="preserve">О внесении изменений в   Положение </w:t>
      </w:r>
      <w:r w:rsidRPr="00F31B0F">
        <w:rPr>
          <w:sz w:val="28"/>
          <w:szCs w:val="28"/>
        </w:rPr>
        <w:t xml:space="preserve"> </w:t>
      </w:r>
      <w:r w:rsidRPr="00F31B0F">
        <w:rPr>
          <w:rStyle w:val="FontStyle13"/>
        </w:rPr>
        <w:t>«</w:t>
      </w:r>
      <w:r w:rsidRPr="00F31B0F">
        <w:rPr>
          <w:sz w:val="28"/>
          <w:szCs w:val="28"/>
        </w:rPr>
        <w:t xml:space="preserve">О порядке и условиях введения отраслевых систем оплаты труда работников муниципальных  казенных учреждений муниципального образования «Теплоозерское городское поселение»,  утвержденное  постановлением  администрации  городского  поселения   </w:t>
      </w:r>
      <w:r w:rsidRPr="00F31B0F">
        <w:rPr>
          <w:rStyle w:val="FontStyle13"/>
        </w:rPr>
        <w:t>от  02.07.2013  № 84  «</w:t>
      </w:r>
      <w:r w:rsidRPr="00F31B0F">
        <w:rPr>
          <w:sz w:val="28"/>
          <w:szCs w:val="28"/>
        </w:rPr>
        <w:t>О порядке и условиях введения отраслевых систем оплаты труда работников муниципальных  казенных учреждений муниципального образования «Теплоозерское городское поселение»</w:t>
      </w:r>
    </w:p>
    <w:p w:rsidR="00D67D68" w:rsidRPr="00F31B0F" w:rsidRDefault="00D67D68" w:rsidP="008420E5">
      <w:pPr>
        <w:jc w:val="both"/>
        <w:rPr>
          <w:rStyle w:val="FontStyle13"/>
        </w:rPr>
      </w:pPr>
    </w:p>
    <w:p w:rsidR="00D67D68" w:rsidRPr="00F31B0F" w:rsidRDefault="00D67D68" w:rsidP="008420E5">
      <w:pPr>
        <w:ind w:firstLine="720"/>
        <w:jc w:val="both"/>
        <w:rPr>
          <w:rStyle w:val="FontStyle13"/>
        </w:rPr>
      </w:pPr>
      <w:r w:rsidRPr="00F31B0F">
        <w:rPr>
          <w:sz w:val="28"/>
          <w:szCs w:val="28"/>
        </w:rPr>
        <w:t>В соответствии с    постановлением  правительства Еврейской автономной области от 14.10.2008 № 289-пп «О порядке и условиях введения отраслевых систем оплаты труда работников государственных органов Еврейской автономной области, замещающих должности, не являющиеся должностями государственной гражданской службы Еврейской автономной области, и работников областных государственных учреждений»,  на  основании  Устава  Теплоозерского городского поселения  , администрация  городского поселения</w:t>
      </w:r>
    </w:p>
    <w:p w:rsidR="00D67D68" w:rsidRPr="00F31B0F" w:rsidRDefault="00D67D68" w:rsidP="008420E5">
      <w:pPr>
        <w:pStyle w:val="Style7"/>
        <w:widowControl/>
        <w:jc w:val="both"/>
        <w:rPr>
          <w:rStyle w:val="FontStyle13"/>
        </w:rPr>
      </w:pPr>
      <w:r w:rsidRPr="00F31B0F">
        <w:rPr>
          <w:rStyle w:val="FontStyle13"/>
        </w:rPr>
        <w:t>ПОСТАНОВЛЯЕТ:</w:t>
      </w:r>
    </w:p>
    <w:p w:rsidR="00D67D68" w:rsidRPr="00F31B0F" w:rsidRDefault="00D67D68" w:rsidP="008420E5">
      <w:pPr>
        <w:pStyle w:val="ListParagraph1"/>
        <w:numPr>
          <w:ilvl w:val="0"/>
          <w:numId w:val="33"/>
        </w:numPr>
        <w:suppressAutoHyphens w:val="0"/>
        <w:jc w:val="both"/>
        <w:rPr>
          <w:sz w:val="28"/>
          <w:szCs w:val="28"/>
        </w:rPr>
      </w:pPr>
      <w:r w:rsidRPr="00F31B0F">
        <w:rPr>
          <w:rStyle w:val="FontStyle13"/>
        </w:rPr>
        <w:t>Внести  в  Положение  «</w:t>
      </w:r>
      <w:r w:rsidRPr="00F31B0F">
        <w:rPr>
          <w:sz w:val="28"/>
          <w:szCs w:val="28"/>
        </w:rPr>
        <w:t>О порядке и условиях введения отраслевых</w:t>
      </w:r>
    </w:p>
    <w:p w:rsidR="00D67D68" w:rsidRPr="00F31B0F" w:rsidRDefault="00D67D68" w:rsidP="008420E5">
      <w:pPr>
        <w:jc w:val="both"/>
        <w:rPr>
          <w:sz w:val="28"/>
          <w:szCs w:val="28"/>
        </w:rPr>
      </w:pPr>
      <w:r w:rsidRPr="00F31B0F">
        <w:rPr>
          <w:sz w:val="28"/>
          <w:szCs w:val="28"/>
        </w:rPr>
        <w:t xml:space="preserve">систем оплаты труда работников муниципальных  казенных учреждений муниципального образования «Теплоозерское городское поселение»,  утвержденное  постановлением  администрации  городского  поселения   </w:t>
      </w:r>
      <w:r w:rsidRPr="00F31B0F">
        <w:rPr>
          <w:rStyle w:val="FontStyle13"/>
        </w:rPr>
        <w:t>от  02.07.2013  № 84  «</w:t>
      </w:r>
      <w:r w:rsidRPr="00F31B0F">
        <w:rPr>
          <w:sz w:val="28"/>
          <w:szCs w:val="28"/>
        </w:rPr>
        <w:t>О порядке и условиях введения отраслевых систем оплаты труда работников муниципальных  казенных учреждений муниципального образования «Теплоозерское городское поселение» следующее  изменение:</w:t>
      </w:r>
    </w:p>
    <w:p w:rsidR="00D67D68" w:rsidRPr="00F31B0F" w:rsidRDefault="00D67D68" w:rsidP="008420E5">
      <w:pPr>
        <w:pStyle w:val="ListParagraph1"/>
        <w:numPr>
          <w:ilvl w:val="1"/>
          <w:numId w:val="33"/>
        </w:numPr>
        <w:suppressAutoHyphens w:val="0"/>
        <w:jc w:val="both"/>
        <w:rPr>
          <w:sz w:val="28"/>
          <w:szCs w:val="28"/>
        </w:rPr>
      </w:pPr>
      <w:r w:rsidRPr="00F31B0F">
        <w:rPr>
          <w:sz w:val="28"/>
          <w:szCs w:val="28"/>
        </w:rPr>
        <w:t>В  предложении  первом  абзаца второго  пункта 6.1 раздела 6</w:t>
      </w:r>
    </w:p>
    <w:p w:rsidR="00D67D68" w:rsidRPr="00F31B0F" w:rsidRDefault="00D67D68" w:rsidP="008420E5">
      <w:pPr>
        <w:jc w:val="both"/>
        <w:rPr>
          <w:sz w:val="28"/>
          <w:szCs w:val="28"/>
        </w:rPr>
      </w:pPr>
      <w:r w:rsidRPr="00F31B0F">
        <w:rPr>
          <w:sz w:val="28"/>
          <w:szCs w:val="28"/>
        </w:rPr>
        <w:t>«Другие вопросы оплаты труда»   слова  «более 15 человек»  заменить  словами «более  20 человек».</w:t>
      </w:r>
    </w:p>
    <w:p w:rsidR="00D67D68" w:rsidRPr="00F31B0F" w:rsidRDefault="00D67D68" w:rsidP="008420E5">
      <w:pPr>
        <w:ind w:firstLine="708"/>
        <w:jc w:val="both"/>
        <w:rPr>
          <w:sz w:val="28"/>
          <w:szCs w:val="28"/>
        </w:rPr>
      </w:pPr>
      <w:r w:rsidRPr="00F31B0F">
        <w:rPr>
          <w:sz w:val="28"/>
          <w:szCs w:val="28"/>
        </w:rPr>
        <w:t>2. Настоящее постановление опубликовать в  «Информационном вестнике» Теплоозерского городского поселения.</w:t>
      </w:r>
    </w:p>
    <w:p w:rsidR="00D67D68" w:rsidRPr="00F31B0F" w:rsidRDefault="00D67D68" w:rsidP="008420E5">
      <w:pPr>
        <w:ind w:firstLine="720"/>
        <w:jc w:val="both"/>
        <w:rPr>
          <w:sz w:val="28"/>
          <w:szCs w:val="28"/>
        </w:rPr>
      </w:pPr>
      <w:r w:rsidRPr="00F31B0F">
        <w:rPr>
          <w:sz w:val="28"/>
          <w:szCs w:val="28"/>
        </w:rPr>
        <w:t>3. Настоящее постановление вступает в силу после дня официального опубликования.</w:t>
      </w:r>
    </w:p>
    <w:p w:rsidR="00D67D68" w:rsidRPr="00F31B0F" w:rsidRDefault="00D67D68" w:rsidP="008420E5">
      <w:pPr>
        <w:ind w:firstLine="720"/>
        <w:jc w:val="both"/>
        <w:rPr>
          <w:sz w:val="28"/>
          <w:szCs w:val="28"/>
        </w:rPr>
      </w:pPr>
    </w:p>
    <w:p w:rsidR="00D67D68" w:rsidRPr="00F31B0F" w:rsidRDefault="00D67D68" w:rsidP="008420E5">
      <w:pPr>
        <w:jc w:val="both"/>
        <w:rPr>
          <w:sz w:val="28"/>
          <w:szCs w:val="28"/>
        </w:rPr>
      </w:pPr>
      <w:r w:rsidRPr="00F31B0F">
        <w:rPr>
          <w:sz w:val="28"/>
          <w:szCs w:val="28"/>
        </w:rPr>
        <w:t xml:space="preserve">Заместитель главы  администрации  </w:t>
      </w:r>
    </w:p>
    <w:p w:rsidR="00D67D68" w:rsidRPr="00F31B0F" w:rsidRDefault="00D67D68" w:rsidP="008420E5">
      <w:pPr>
        <w:jc w:val="both"/>
        <w:rPr>
          <w:sz w:val="28"/>
          <w:szCs w:val="28"/>
        </w:rPr>
      </w:pPr>
      <w:r w:rsidRPr="00F31B0F">
        <w:rPr>
          <w:sz w:val="28"/>
          <w:szCs w:val="28"/>
        </w:rPr>
        <w:t xml:space="preserve">городского  поселения  </w:t>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sidRPr="00F31B0F">
        <w:rPr>
          <w:sz w:val="28"/>
          <w:szCs w:val="28"/>
        </w:rPr>
        <w:tab/>
      </w:r>
      <w:r>
        <w:rPr>
          <w:sz w:val="28"/>
          <w:szCs w:val="28"/>
        </w:rPr>
        <w:t xml:space="preserve">         </w:t>
      </w:r>
      <w:r w:rsidRPr="00F31B0F">
        <w:rPr>
          <w:sz w:val="28"/>
          <w:szCs w:val="28"/>
        </w:rPr>
        <w:t xml:space="preserve"> О.А.Середа</w:t>
      </w: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pStyle w:val="ConsNonformat"/>
        <w:widowControl/>
        <w:jc w:val="center"/>
        <w:rPr>
          <w:rFonts w:ascii="Times New Roman" w:hAnsi="Times New Roman" w:cs="Times New Roman"/>
          <w:sz w:val="28"/>
          <w:szCs w:val="28"/>
        </w:rPr>
      </w:pPr>
      <w:r>
        <w:rPr>
          <w:rFonts w:ascii="Times New Roman" w:hAnsi="Times New Roman" w:cs="Times New Roman"/>
          <w:sz w:val="28"/>
          <w:szCs w:val="28"/>
        </w:rPr>
        <w:t>Муниципальное образование «Теплоозерское  городское  поселение»</w:t>
      </w:r>
    </w:p>
    <w:p w:rsidR="00D67D68" w:rsidRDefault="00D67D68" w:rsidP="008420E5">
      <w:pPr>
        <w:pStyle w:val="BodyTextIndent"/>
        <w:spacing w:after="0"/>
        <w:jc w:val="center"/>
        <w:rPr>
          <w:sz w:val="28"/>
          <w:szCs w:val="28"/>
        </w:rPr>
      </w:pPr>
      <w:r>
        <w:rPr>
          <w:sz w:val="28"/>
          <w:szCs w:val="28"/>
        </w:rPr>
        <w:t>Облученского муниципального района</w:t>
      </w:r>
    </w:p>
    <w:p w:rsidR="00D67D68" w:rsidRDefault="00D67D68" w:rsidP="008420E5">
      <w:pPr>
        <w:pStyle w:val="BodyTextIndent"/>
        <w:spacing w:after="0"/>
        <w:jc w:val="center"/>
        <w:rPr>
          <w:sz w:val="28"/>
          <w:szCs w:val="28"/>
        </w:rPr>
      </w:pPr>
      <w:r>
        <w:rPr>
          <w:sz w:val="28"/>
          <w:szCs w:val="28"/>
        </w:rPr>
        <w:t>Еврейской автономной области</w:t>
      </w:r>
    </w:p>
    <w:p w:rsidR="00D67D68" w:rsidRPr="00B71BFB" w:rsidRDefault="00D67D68" w:rsidP="008420E5">
      <w:pPr>
        <w:pStyle w:val="BodyTextIndent"/>
        <w:spacing w:after="0"/>
        <w:jc w:val="center"/>
        <w:rPr>
          <w:sz w:val="28"/>
          <w:szCs w:val="28"/>
        </w:rPr>
      </w:pPr>
    </w:p>
    <w:p w:rsidR="00D67D68" w:rsidRPr="00B71BFB" w:rsidRDefault="00D67D68" w:rsidP="008420E5">
      <w:pPr>
        <w:pStyle w:val="BodyTextIndent"/>
        <w:spacing w:after="0"/>
        <w:jc w:val="center"/>
        <w:rPr>
          <w:sz w:val="28"/>
          <w:szCs w:val="28"/>
        </w:rPr>
      </w:pPr>
      <w:r w:rsidRPr="00B71BFB">
        <w:rPr>
          <w:sz w:val="28"/>
          <w:szCs w:val="28"/>
        </w:rPr>
        <w:t xml:space="preserve">  АДМИНИСТРАЦИЯ  ГОРОДСКОГО  ПОСЕЛЕНИЯ</w:t>
      </w:r>
    </w:p>
    <w:p w:rsidR="00D67D68" w:rsidRPr="00B71BFB" w:rsidRDefault="00D67D68" w:rsidP="008420E5">
      <w:pPr>
        <w:pStyle w:val="BodyTextIndent"/>
        <w:spacing w:after="0"/>
        <w:jc w:val="center"/>
        <w:rPr>
          <w:sz w:val="28"/>
          <w:szCs w:val="28"/>
        </w:rPr>
      </w:pPr>
    </w:p>
    <w:p w:rsidR="00D67D68" w:rsidRPr="00B71BFB" w:rsidRDefault="00D67D68" w:rsidP="008420E5">
      <w:pPr>
        <w:pStyle w:val="BodyTextIndent"/>
        <w:spacing w:after="0"/>
        <w:jc w:val="center"/>
        <w:rPr>
          <w:sz w:val="28"/>
          <w:szCs w:val="28"/>
        </w:rPr>
      </w:pPr>
      <w:r w:rsidRPr="00B71BFB">
        <w:rPr>
          <w:sz w:val="28"/>
          <w:szCs w:val="28"/>
        </w:rPr>
        <w:t>ПОСТАНОВЛЕНИЕ</w:t>
      </w:r>
    </w:p>
    <w:p w:rsidR="00D67D68" w:rsidRPr="00133F5A" w:rsidRDefault="00D67D68" w:rsidP="008420E5">
      <w:pPr>
        <w:pStyle w:val="14"/>
        <w:shd w:val="clear" w:color="auto" w:fill="auto"/>
        <w:tabs>
          <w:tab w:val="left" w:pos="9246"/>
        </w:tabs>
        <w:spacing w:line="240" w:lineRule="auto"/>
        <w:rPr>
          <w:rFonts w:ascii="Times New Roman" w:hAnsi="Times New Roman" w:cs="Times New Roman"/>
          <w:sz w:val="28"/>
          <w:szCs w:val="28"/>
        </w:rPr>
      </w:pPr>
      <w:r w:rsidRPr="00133F5A">
        <w:rPr>
          <w:rFonts w:ascii="Times New Roman" w:hAnsi="Times New Roman" w:cs="Times New Roman"/>
          <w:sz w:val="28"/>
          <w:szCs w:val="28"/>
        </w:rPr>
        <w:t>11.09.2015                                                                                         № 175</w:t>
      </w:r>
    </w:p>
    <w:p w:rsidR="00D67D68" w:rsidRPr="00133F5A" w:rsidRDefault="00D67D68" w:rsidP="008420E5">
      <w:pPr>
        <w:pStyle w:val="14"/>
        <w:shd w:val="clear" w:color="auto" w:fill="auto"/>
        <w:tabs>
          <w:tab w:val="left" w:pos="9246"/>
        </w:tabs>
        <w:spacing w:line="240" w:lineRule="auto"/>
        <w:ind w:left="260"/>
        <w:jc w:val="center"/>
        <w:rPr>
          <w:rFonts w:ascii="Times New Roman" w:hAnsi="Times New Roman" w:cs="Times New Roman"/>
          <w:sz w:val="28"/>
          <w:szCs w:val="28"/>
        </w:rPr>
      </w:pPr>
      <w:r w:rsidRPr="00133F5A">
        <w:rPr>
          <w:rFonts w:ascii="Times New Roman" w:hAnsi="Times New Roman" w:cs="Times New Roman"/>
          <w:sz w:val="28"/>
          <w:szCs w:val="28"/>
        </w:rPr>
        <w:t>пос. Теплоозерск</w:t>
      </w:r>
    </w:p>
    <w:p w:rsidR="00D67D68" w:rsidRPr="00B71BFB" w:rsidRDefault="00D67D68" w:rsidP="008420E5">
      <w:pPr>
        <w:pStyle w:val="14"/>
        <w:shd w:val="clear" w:color="auto" w:fill="auto"/>
        <w:tabs>
          <w:tab w:val="left" w:pos="9246"/>
        </w:tabs>
        <w:spacing w:line="240" w:lineRule="auto"/>
        <w:ind w:left="260"/>
        <w:jc w:val="center"/>
        <w:rPr>
          <w:sz w:val="28"/>
          <w:szCs w:val="28"/>
        </w:rPr>
      </w:pPr>
    </w:p>
    <w:p w:rsidR="00D67D68" w:rsidRPr="00B71BFB" w:rsidRDefault="00D67D68" w:rsidP="008420E5">
      <w:pPr>
        <w:autoSpaceDE w:val="0"/>
        <w:autoSpaceDN w:val="0"/>
        <w:adjustRightInd w:val="0"/>
        <w:jc w:val="both"/>
        <w:rPr>
          <w:sz w:val="28"/>
          <w:szCs w:val="28"/>
          <w:lang w:eastAsia="en-US"/>
        </w:rPr>
      </w:pPr>
      <w:r w:rsidRPr="00B71BFB">
        <w:rPr>
          <w:sz w:val="28"/>
          <w:szCs w:val="28"/>
        </w:rPr>
        <w:t>О  внес</w:t>
      </w:r>
      <w:r>
        <w:rPr>
          <w:sz w:val="28"/>
          <w:szCs w:val="28"/>
        </w:rPr>
        <w:t>ении изменения в состав Единой</w:t>
      </w:r>
      <w:r w:rsidRPr="00B71BFB">
        <w:rPr>
          <w:sz w:val="28"/>
          <w:szCs w:val="28"/>
          <w:lang w:eastAsia="en-US"/>
        </w:rPr>
        <w:t xml:space="preserve"> комиссии</w:t>
      </w:r>
      <w:r>
        <w:rPr>
          <w:sz w:val="28"/>
          <w:szCs w:val="28"/>
          <w:lang w:eastAsia="en-US"/>
        </w:rPr>
        <w:t xml:space="preserve">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B71BFB">
        <w:rPr>
          <w:sz w:val="28"/>
          <w:szCs w:val="28"/>
          <w:lang w:eastAsia="en-US"/>
        </w:rPr>
        <w:t xml:space="preserve">, </w:t>
      </w:r>
      <w:r w:rsidRPr="00B71BFB">
        <w:rPr>
          <w:sz w:val="28"/>
          <w:szCs w:val="28"/>
        </w:rPr>
        <w:t xml:space="preserve">утвержденный  постановлением  администрации городского поселения </w:t>
      </w:r>
      <w:r>
        <w:rPr>
          <w:sz w:val="28"/>
          <w:szCs w:val="28"/>
        </w:rPr>
        <w:t xml:space="preserve"> </w:t>
      </w:r>
      <w:r w:rsidRPr="00B71BFB">
        <w:rPr>
          <w:sz w:val="28"/>
          <w:szCs w:val="28"/>
        </w:rPr>
        <w:t xml:space="preserve">от  </w:t>
      </w:r>
      <w:r>
        <w:rPr>
          <w:sz w:val="28"/>
          <w:szCs w:val="28"/>
        </w:rPr>
        <w:t xml:space="preserve">30.12.2013  № 147 </w:t>
      </w:r>
      <w:r w:rsidRPr="00B71BFB">
        <w:rPr>
          <w:sz w:val="28"/>
          <w:szCs w:val="28"/>
        </w:rPr>
        <w:t xml:space="preserve">  «Об </w:t>
      </w:r>
      <w:r>
        <w:rPr>
          <w:sz w:val="28"/>
          <w:szCs w:val="28"/>
        </w:rPr>
        <w:t xml:space="preserve"> Утверждении  Положения состав Единой</w:t>
      </w:r>
      <w:r w:rsidRPr="00B71BFB">
        <w:rPr>
          <w:sz w:val="28"/>
          <w:szCs w:val="28"/>
          <w:lang w:eastAsia="en-US"/>
        </w:rPr>
        <w:t xml:space="preserve"> комиссии</w:t>
      </w:r>
      <w:r>
        <w:rPr>
          <w:sz w:val="28"/>
          <w:szCs w:val="28"/>
          <w:lang w:eastAsia="en-US"/>
        </w:rPr>
        <w:t xml:space="preserve">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B71BFB">
        <w:rPr>
          <w:sz w:val="28"/>
          <w:szCs w:val="28"/>
          <w:lang w:eastAsia="en-US"/>
        </w:rPr>
        <w:t>»</w:t>
      </w:r>
    </w:p>
    <w:p w:rsidR="00D67D68" w:rsidRPr="00B71BFB" w:rsidRDefault="00D67D68" w:rsidP="008420E5">
      <w:pPr>
        <w:pStyle w:val="14"/>
        <w:shd w:val="clear" w:color="auto" w:fill="auto"/>
        <w:tabs>
          <w:tab w:val="left" w:pos="9246"/>
        </w:tabs>
        <w:spacing w:line="240" w:lineRule="auto"/>
        <w:rPr>
          <w:sz w:val="28"/>
          <w:szCs w:val="28"/>
        </w:rPr>
      </w:pPr>
    </w:p>
    <w:p w:rsidR="00D67D68" w:rsidRPr="00B71BFB" w:rsidRDefault="00D67D68" w:rsidP="008420E5">
      <w:pPr>
        <w:pStyle w:val="ConsPlusNormal"/>
        <w:widowControl/>
        <w:ind w:firstLine="0"/>
        <w:jc w:val="both"/>
        <w:rPr>
          <w:rFonts w:ascii="Times New Roman" w:hAnsi="Times New Roman" w:cs="Times New Roman"/>
          <w:sz w:val="28"/>
          <w:szCs w:val="28"/>
        </w:rPr>
      </w:pPr>
      <w:r w:rsidRPr="00B71BFB">
        <w:rPr>
          <w:rFonts w:ascii="Times New Roman" w:hAnsi="Times New Roman" w:cs="Times New Roman"/>
          <w:spacing w:val="10"/>
          <w:sz w:val="28"/>
          <w:szCs w:val="28"/>
          <w:lang w:eastAsia="en-US"/>
        </w:rPr>
        <w:t xml:space="preserve">          </w:t>
      </w:r>
      <w:r w:rsidRPr="00B71BFB">
        <w:rPr>
          <w:rFonts w:ascii="Times New Roman" w:hAnsi="Times New Roman" w:cs="Times New Roman"/>
          <w:sz w:val="28"/>
          <w:szCs w:val="28"/>
        </w:rPr>
        <w:t xml:space="preserve">В связи  с изменением состава  Единой </w:t>
      </w:r>
      <w:r w:rsidRPr="00B71BFB">
        <w:rPr>
          <w:rFonts w:ascii="Times New Roman" w:hAnsi="Times New Roman" w:cs="Times New Roman"/>
          <w:sz w:val="28"/>
          <w:szCs w:val="28"/>
          <w:lang w:eastAsia="en-US"/>
        </w:rPr>
        <w:t xml:space="preserve"> комиссии</w:t>
      </w:r>
      <w:r>
        <w:rPr>
          <w:rFonts w:ascii="Times New Roman" w:hAnsi="Times New Roman" w:cs="Times New Roman"/>
          <w:sz w:val="28"/>
          <w:szCs w:val="28"/>
          <w:lang w:eastAsia="en-US"/>
        </w:rPr>
        <w:t xml:space="preserve">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B71BFB">
        <w:rPr>
          <w:rFonts w:ascii="Times New Roman" w:hAnsi="Times New Roman" w:cs="Times New Roman"/>
          <w:sz w:val="28"/>
          <w:szCs w:val="28"/>
        </w:rPr>
        <w:t xml:space="preserve">, администрация городского поселения </w:t>
      </w:r>
    </w:p>
    <w:p w:rsidR="00D67D68" w:rsidRPr="00B71BFB" w:rsidRDefault="00D67D68" w:rsidP="008420E5">
      <w:pPr>
        <w:pStyle w:val="NoSpacing1"/>
        <w:rPr>
          <w:sz w:val="28"/>
          <w:szCs w:val="28"/>
        </w:rPr>
      </w:pPr>
      <w:r w:rsidRPr="00B71BFB">
        <w:rPr>
          <w:sz w:val="28"/>
          <w:szCs w:val="28"/>
        </w:rPr>
        <w:t>ПОСТАНОВЛЯЕТ:</w:t>
      </w:r>
    </w:p>
    <w:p w:rsidR="00D67D68" w:rsidRPr="0025039F" w:rsidRDefault="00D67D68" w:rsidP="008420E5">
      <w:pPr>
        <w:pStyle w:val="ListParagraph1"/>
        <w:numPr>
          <w:ilvl w:val="0"/>
          <w:numId w:val="34"/>
        </w:numPr>
        <w:autoSpaceDE w:val="0"/>
        <w:autoSpaceDN w:val="0"/>
        <w:adjustRightInd w:val="0"/>
        <w:ind w:left="0" w:firstLine="709"/>
        <w:jc w:val="both"/>
        <w:rPr>
          <w:sz w:val="28"/>
          <w:szCs w:val="28"/>
          <w:lang w:eastAsia="en-US"/>
        </w:rPr>
      </w:pPr>
      <w:r>
        <w:rPr>
          <w:sz w:val="28"/>
          <w:szCs w:val="28"/>
        </w:rPr>
        <w:t>Внести</w:t>
      </w:r>
      <w:r w:rsidRPr="00D00376">
        <w:rPr>
          <w:sz w:val="28"/>
          <w:szCs w:val="28"/>
        </w:rPr>
        <w:t xml:space="preserve"> изменения в состав Единой</w:t>
      </w:r>
      <w:r w:rsidRPr="00D00376">
        <w:rPr>
          <w:sz w:val="28"/>
          <w:szCs w:val="28"/>
          <w:lang w:eastAsia="en-US"/>
        </w:rPr>
        <w:t xml:space="preserve"> комиссии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 </w:t>
      </w:r>
      <w:r w:rsidRPr="00D00376">
        <w:rPr>
          <w:sz w:val="28"/>
          <w:szCs w:val="28"/>
        </w:rPr>
        <w:t>утвержденный  постановлением  администрации городского поселения  от  30.12.2013  № 147   «Об  Утверждении  Положения состав Единой</w:t>
      </w:r>
      <w:r w:rsidRPr="00D00376">
        <w:rPr>
          <w:sz w:val="28"/>
          <w:szCs w:val="28"/>
          <w:lang w:eastAsia="en-US"/>
        </w:rPr>
        <w:t xml:space="preserve"> комиссии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 нужд</w:t>
      </w:r>
      <w:r w:rsidRPr="0025039F">
        <w:rPr>
          <w:sz w:val="28"/>
          <w:szCs w:val="28"/>
          <w:lang w:eastAsia="en-US"/>
        </w:rPr>
        <w:t>».</w:t>
      </w:r>
    </w:p>
    <w:p w:rsidR="00D67D68" w:rsidRDefault="00D67D68" w:rsidP="008420E5">
      <w:pPr>
        <w:pStyle w:val="ListParagraph1"/>
        <w:numPr>
          <w:ilvl w:val="1"/>
          <w:numId w:val="34"/>
        </w:numPr>
        <w:autoSpaceDE w:val="0"/>
        <w:autoSpaceDN w:val="0"/>
        <w:adjustRightInd w:val="0"/>
        <w:ind w:left="0" w:firstLine="750"/>
        <w:jc w:val="both"/>
        <w:rPr>
          <w:sz w:val="28"/>
          <w:szCs w:val="28"/>
          <w:lang w:eastAsia="en-US"/>
        </w:rPr>
      </w:pPr>
      <w:r>
        <w:rPr>
          <w:sz w:val="28"/>
          <w:szCs w:val="28"/>
        </w:rPr>
        <w:t>С</w:t>
      </w:r>
      <w:r w:rsidRPr="00D00376">
        <w:rPr>
          <w:sz w:val="28"/>
          <w:szCs w:val="28"/>
        </w:rPr>
        <w:t>остав Единой</w:t>
      </w:r>
      <w:r w:rsidRPr="00D00376">
        <w:rPr>
          <w:sz w:val="28"/>
          <w:szCs w:val="28"/>
          <w:lang w:eastAsia="en-US"/>
        </w:rPr>
        <w:t xml:space="preserve"> комиссии для проведения конкурсов, аукционов, аукционов в электронной форме, запросов котировок, запросов предложений на закупку товаров, выполнение работ, оказание услуг для муниципальных</w:t>
      </w:r>
      <w:r>
        <w:rPr>
          <w:sz w:val="28"/>
          <w:szCs w:val="28"/>
          <w:lang w:eastAsia="en-US"/>
        </w:rPr>
        <w:t xml:space="preserve"> нужд </w:t>
      </w:r>
      <w:r w:rsidRPr="00D00376">
        <w:rPr>
          <w:sz w:val="28"/>
          <w:szCs w:val="28"/>
          <w:lang w:eastAsia="en-US"/>
        </w:rPr>
        <w:t xml:space="preserve"> </w:t>
      </w:r>
      <w:r w:rsidRPr="00B71BFB">
        <w:rPr>
          <w:sz w:val="28"/>
          <w:szCs w:val="28"/>
          <w:lang w:eastAsia="en-US"/>
        </w:rPr>
        <w:t xml:space="preserve">изложить в следующей редакции: </w:t>
      </w:r>
    </w:p>
    <w:p w:rsidR="00D67D68" w:rsidRDefault="00D67D68" w:rsidP="008420E5">
      <w:pPr>
        <w:pStyle w:val="ListParagraph1"/>
        <w:autoSpaceDE w:val="0"/>
        <w:autoSpaceDN w:val="0"/>
        <w:adjustRightInd w:val="0"/>
        <w:ind w:left="750"/>
        <w:jc w:val="both"/>
        <w:rPr>
          <w:sz w:val="28"/>
          <w:szCs w:val="28"/>
          <w:lang w:eastAsia="en-US"/>
        </w:rPr>
      </w:pPr>
    </w:p>
    <w:tbl>
      <w:tblPr>
        <w:tblW w:w="9498" w:type="dxa"/>
        <w:tblInd w:w="-106" w:type="dxa"/>
        <w:tblLook w:val="00A0"/>
      </w:tblPr>
      <w:tblGrid>
        <w:gridCol w:w="2410"/>
        <w:gridCol w:w="7088"/>
      </w:tblGrid>
      <w:tr w:rsidR="00D67D68" w:rsidRPr="001E635B">
        <w:trPr>
          <w:trHeight w:val="735"/>
        </w:trPr>
        <w:tc>
          <w:tcPr>
            <w:tcW w:w="2410" w:type="dxa"/>
          </w:tcPr>
          <w:p w:rsidR="00D67D68" w:rsidRPr="001E635B" w:rsidRDefault="00D67D68" w:rsidP="00F32DB1">
            <w:pPr>
              <w:jc w:val="both"/>
              <w:rPr>
                <w:sz w:val="28"/>
                <w:szCs w:val="28"/>
              </w:rPr>
            </w:pPr>
            <w:r w:rsidRPr="001E635B">
              <w:rPr>
                <w:sz w:val="28"/>
                <w:szCs w:val="28"/>
              </w:rPr>
              <w:t xml:space="preserve">Шачек Н.М. </w:t>
            </w:r>
          </w:p>
        </w:tc>
        <w:tc>
          <w:tcPr>
            <w:tcW w:w="7088" w:type="dxa"/>
          </w:tcPr>
          <w:p w:rsidR="00D67D68" w:rsidRPr="001E635B" w:rsidRDefault="00D67D68" w:rsidP="00F32DB1">
            <w:pPr>
              <w:jc w:val="both"/>
              <w:rPr>
                <w:sz w:val="28"/>
                <w:szCs w:val="28"/>
              </w:rPr>
            </w:pPr>
            <w:r w:rsidRPr="001E635B">
              <w:rPr>
                <w:sz w:val="28"/>
                <w:szCs w:val="28"/>
              </w:rPr>
              <w:t xml:space="preserve"> - главный специалист-эксперт отдела городского хозяйства, председатель единой комиссии по закупочной деятельности (контрактный управляющий);</w:t>
            </w:r>
          </w:p>
          <w:p w:rsidR="00D67D68" w:rsidRPr="001E635B" w:rsidRDefault="00D67D68" w:rsidP="00F32DB1">
            <w:pPr>
              <w:jc w:val="both"/>
              <w:rPr>
                <w:sz w:val="28"/>
                <w:szCs w:val="28"/>
              </w:rPr>
            </w:pPr>
          </w:p>
        </w:tc>
      </w:tr>
      <w:tr w:rsidR="00D67D68" w:rsidRPr="001E635B">
        <w:trPr>
          <w:trHeight w:val="342"/>
        </w:trPr>
        <w:tc>
          <w:tcPr>
            <w:tcW w:w="2410" w:type="dxa"/>
          </w:tcPr>
          <w:p w:rsidR="00D67D68" w:rsidRPr="001E635B" w:rsidRDefault="00D67D68" w:rsidP="00F32DB1">
            <w:pPr>
              <w:jc w:val="both"/>
              <w:rPr>
                <w:sz w:val="28"/>
                <w:szCs w:val="28"/>
              </w:rPr>
            </w:pPr>
            <w:r w:rsidRPr="001E635B">
              <w:rPr>
                <w:sz w:val="28"/>
                <w:szCs w:val="28"/>
              </w:rPr>
              <w:t xml:space="preserve">Гибадулина Т.В.                                   </w:t>
            </w:r>
          </w:p>
        </w:tc>
        <w:tc>
          <w:tcPr>
            <w:tcW w:w="7088" w:type="dxa"/>
          </w:tcPr>
          <w:p w:rsidR="00D67D68" w:rsidRPr="001E635B" w:rsidRDefault="00D67D68" w:rsidP="00F32DB1">
            <w:pPr>
              <w:ind w:firstLine="34"/>
              <w:jc w:val="both"/>
              <w:rPr>
                <w:sz w:val="28"/>
                <w:szCs w:val="28"/>
              </w:rPr>
            </w:pPr>
            <w:r w:rsidRPr="001E635B">
              <w:rPr>
                <w:sz w:val="28"/>
                <w:szCs w:val="28"/>
              </w:rPr>
              <w:t>-  ведущий специалист эксперт организационно-юридического  отдела, член единой комиссии по закупочной деятельности;</w:t>
            </w:r>
          </w:p>
          <w:p w:rsidR="00D67D68" w:rsidRPr="001E635B" w:rsidRDefault="00D67D68" w:rsidP="00F32DB1">
            <w:pPr>
              <w:ind w:firstLine="34"/>
              <w:jc w:val="both"/>
              <w:rPr>
                <w:sz w:val="28"/>
                <w:szCs w:val="28"/>
              </w:rPr>
            </w:pPr>
          </w:p>
        </w:tc>
      </w:tr>
      <w:tr w:rsidR="00D67D68" w:rsidRPr="001E635B">
        <w:trPr>
          <w:trHeight w:val="240"/>
        </w:trPr>
        <w:tc>
          <w:tcPr>
            <w:tcW w:w="2410" w:type="dxa"/>
          </w:tcPr>
          <w:p w:rsidR="00D67D68" w:rsidRPr="001E635B" w:rsidRDefault="00D67D68" w:rsidP="00F32DB1">
            <w:pPr>
              <w:jc w:val="both"/>
              <w:rPr>
                <w:sz w:val="28"/>
                <w:szCs w:val="28"/>
              </w:rPr>
            </w:pPr>
            <w:r w:rsidRPr="001E635B">
              <w:rPr>
                <w:sz w:val="28"/>
                <w:szCs w:val="28"/>
              </w:rPr>
              <w:t>Мельник Т.А.</w:t>
            </w:r>
          </w:p>
        </w:tc>
        <w:tc>
          <w:tcPr>
            <w:tcW w:w="7088" w:type="dxa"/>
          </w:tcPr>
          <w:p w:rsidR="00D67D68" w:rsidRPr="001E635B" w:rsidRDefault="00D67D68" w:rsidP="00F32DB1">
            <w:pPr>
              <w:ind w:firstLine="33"/>
              <w:jc w:val="both"/>
              <w:rPr>
                <w:sz w:val="28"/>
                <w:szCs w:val="28"/>
              </w:rPr>
            </w:pPr>
            <w:r w:rsidRPr="001E635B">
              <w:rPr>
                <w:sz w:val="28"/>
                <w:szCs w:val="28"/>
              </w:rPr>
              <w:t>- главный специалист-эксперт организационно-юридического  отдела, секретарь единой  комиссии по закупочной деятельности;</w:t>
            </w:r>
          </w:p>
        </w:tc>
      </w:tr>
      <w:tr w:rsidR="00D67D68" w:rsidRPr="001E635B">
        <w:trPr>
          <w:trHeight w:val="753"/>
        </w:trPr>
        <w:tc>
          <w:tcPr>
            <w:tcW w:w="2410" w:type="dxa"/>
          </w:tcPr>
          <w:p w:rsidR="00D67D68" w:rsidRPr="001E635B" w:rsidRDefault="00D67D68" w:rsidP="00F32DB1">
            <w:pPr>
              <w:jc w:val="both"/>
              <w:rPr>
                <w:sz w:val="28"/>
                <w:szCs w:val="28"/>
              </w:rPr>
            </w:pPr>
            <w:r w:rsidRPr="001E635B">
              <w:rPr>
                <w:sz w:val="28"/>
                <w:szCs w:val="28"/>
              </w:rPr>
              <w:t xml:space="preserve">Примерова Е.Н.        </w:t>
            </w:r>
          </w:p>
        </w:tc>
        <w:tc>
          <w:tcPr>
            <w:tcW w:w="7088" w:type="dxa"/>
          </w:tcPr>
          <w:p w:rsidR="00D67D68" w:rsidRPr="001E635B" w:rsidRDefault="00D67D68" w:rsidP="00F32DB1">
            <w:pPr>
              <w:ind w:firstLine="34"/>
              <w:jc w:val="both"/>
              <w:rPr>
                <w:sz w:val="28"/>
                <w:szCs w:val="28"/>
              </w:rPr>
            </w:pPr>
            <w:r w:rsidRPr="001E635B">
              <w:rPr>
                <w:sz w:val="28"/>
                <w:szCs w:val="28"/>
              </w:rPr>
              <w:t>- начальника отдела городского хозяйства, заместитель председателя  единой  комиссии по закупочной деятельности;</w:t>
            </w:r>
          </w:p>
        </w:tc>
      </w:tr>
      <w:tr w:rsidR="00D67D68" w:rsidRPr="001E635B">
        <w:trPr>
          <w:trHeight w:val="295"/>
        </w:trPr>
        <w:tc>
          <w:tcPr>
            <w:tcW w:w="2410" w:type="dxa"/>
          </w:tcPr>
          <w:p w:rsidR="00D67D68" w:rsidRPr="001E635B" w:rsidRDefault="00D67D68" w:rsidP="00F32DB1">
            <w:pPr>
              <w:jc w:val="both"/>
              <w:rPr>
                <w:sz w:val="28"/>
                <w:szCs w:val="28"/>
              </w:rPr>
            </w:pPr>
            <w:r w:rsidRPr="001E635B">
              <w:rPr>
                <w:sz w:val="28"/>
                <w:szCs w:val="28"/>
              </w:rPr>
              <w:t xml:space="preserve">Мазур Н.Ю. </w:t>
            </w:r>
          </w:p>
        </w:tc>
        <w:tc>
          <w:tcPr>
            <w:tcW w:w="7088" w:type="dxa"/>
          </w:tcPr>
          <w:p w:rsidR="00D67D68" w:rsidRPr="001E635B" w:rsidRDefault="00D67D68" w:rsidP="00F32DB1">
            <w:pPr>
              <w:jc w:val="both"/>
              <w:rPr>
                <w:sz w:val="28"/>
                <w:szCs w:val="28"/>
              </w:rPr>
            </w:pPr>
            <w:r w:rsidRPr="001E635B">
              <w:rPr>
                <w:sz w:val="28"/>
                <w:szCs w:val="28"/>
              </w:rPr>
              <w:t xml:space="preserve"> - ведущий специалист-эксперт отдела городского хозяйства, член единой комиссии по закупочной деятельности; </w:t>
            </w:r>
          </w:p>
        </w:tc>
      </w:tr>
      <w:tr w:rsidR="00D67D68" w:rsidRPr="001E635B">
        <w:trPr>
          <w:trHeight w:val="289"/>
        </w:trPr>
        <w:tc>
          <w:tcPr>
            <w:tcW w:w="2410" w:type="dxa"/>
          </w:tcPr>
          <w:p w:rsidR="00D67D68" w:rsidRPr="001E635B" w:rsidRDefault="00D67D68" w:rsidP="00F32DB1">
            <w:pPr>
              <w:jc w:val="both"/>
              <w:rPr>
                <w:sz w:val="28"/>
                <w:szCs w:val="28"/>
              </w:rPr>
            </w:pPr>
            <w:r w:rsidRPr="001E635B">
              <w:rPr>
                <w:sz w:val="28"/>
                <w:szCs w:val="28"/>
              </w:rPr>
              <w:t xml:space="preserve">Кириченко И.Н.                                                      </w:t>
            </w:r>
          </w:p>
        </w:tc>
        <w:tc>
          <w:tcPr>
            <w:tcW w:w="7088" w:type="dxa"/>
          </w:tcPr>
          <w:p w:rsidR="00D67D68" w:rsidRPr="001E635B" w:rsidRDefault="00D67D68" w:rsidP="00F32DB1">
            <w:pPr>
              <w:ind w:firstLine="34"/>
              <w:jc w:val="both"/>
              <w:rPr>
                <w:sz w:val="28"/>
                <w:szCs w:val="28"/>
              </w:rPr>
            </w:pPr>
            <w:r w:rsidRPr="001E635B">
              <w:rPr>
                <w:sz w:val="28"/>
                <w:szCs w:val="28"/>
              </w:rPr>
              <w:t>-  главный специалист-эксперт отдела бухгалтерского  учета и отчетности, член единой комиссии по закупочной деятельности;</w:t>
            </w:r>
          </w:p>
        </w:tc>
      </w:tr>
    </w:tbl>
    <w:p w:rsidR="00D67D68" w:rsidRPr="00340BCD" w:rsidRDefault="00D67D68" w:rsidP="008420E5">
      <w:pPr>
        <w:pStyle w:val="ListParagraph1"/>
        <w:autoSpaceDE w:val="0"/>
        <w:autoSpaceDN w:val="0"/>
        <w:adjustRightInd w:val="0"/>
        <w:ind w:left="750"/>
        <w:jc w:val="both"/>
        <w:rPr>
          <w:sz w:val="28"/>
          <w:szCs w:val="28"/>
          <w:lang w:eastAsia="en-US"/>
        </w:rPr>
      </w:pPr>
    </w:p>
    <w:p w:rsidR="00D67D68" w:rsidRPr="00B71BFB" w:rsidRDefault="00D67D68" w:rsidP="008420E5">
      <w:pPr>
        <w:jc w:val="both"/>
        <w:rPr>
          <w:sz w:val="28"/>
          <w:szCs w:val="28"/>
        </w:rPr>
      </w:pPr>
      <w:r>
        <w:rPr>
          <w:sz w:val="28"/>
          <w:szCs w:val="28"/>
        </w:rPr>
        <w:t xml:space="preserve">          2</w:t>
      </w:r>
      <w:r w:rsidRPr="00B71BFB">
        <w:rPr>
          <w:sz w:val="28"/>
          <w:szCs w:val="28"/>
        </w:rPr>
        <w:t>. Настоящее постановление опубликовать в «Информационном вестнике» Тепл</w:t>
      </w:r>
      <w:r>
        <w:rPr>
          <w:sz w:val="28"/>
          <w:szCs w:val="28"/>
        </w:rPr>
        <w:t xml:space="preserve">оозерского городского поселения </w:t>
      </w:r>
      <w:r w:rsidRPr="00B71BFB">
        <w:rPr>
          <w:sz w:val="28"/>
          <w:szCs w:val="28"/>
        </w:rPr>
        <w:t>и разместить на  официальном сайте «Теплоозерское городское поселение» в сети «Интернет» администрации Теплоозерского городского поселения.</w:t>
      </w:r>
    </w:p>
    <w:p w:rsidR="00D67D68" w:rsidRPr="00B71BFB" w:rsidRDefault="00D67D68" w:rsidP="008420E5">
      <w:pPr>
        <w:jc w:val="both"/>
        <w:rPr>
          <w:sz w:val="28"/>
          <w:szCs w:val="28"/>
        </w:rPr>
      </w:pPr>
      <w:r w:rsidRPr="00B71BFB">
        <w:rPr>
          <w:sz w:val="28"/>
          <w:szCs w:val="28"/>
        </w:rPr>
        <w:t xml:space="preserve">         </w:t>
      </w:r>
      <w:r>
        <w:rPr>
          <w:sz w:val="28"/>
          <w:szCs w:val="28"/>
        </w:rPr>
        <w:t xml:space="preserve"> 3</w:t>
      </w:r>
      <w:r w:rsidRPr="00B71BFB">
        <w:rPr>
          <w:sz w:val="28"/>
          <w:szCs w:val="28"/>
        </w:rPr>
        <w:t xml:space="preserve">. Настоящее постановление вступает в силу </w:t>
      </w:r>
      <w:r>
        <w:rPr>
          <w:sz w:val="28"/>
          <w:szCs w:val="28"/>
        </w:rPr>
        <w:t xml:space="preserve">после </w:t>
      </w:r>
      <w:r w:rsidRPr="00B71BFB">
        <w:rPr>
          <w:sz w:val="28"/>
          <w:szCs w:val="28"/>
        </w:rPr>
        <w:t xml:space="preserve">дня его </w:t>
      </w:r>
      <w:r>
        <w:rPr>
          <w:sz w:val="28"/>
          <w:szCs w:val="28"/>
        </w:rPr>
        <w:t>официального опубликования</w:t>
      </w:r>
      <w:r w:rsidRPr="00B71BFB">
        <w:rPr>
          <w:sz w:val="28"/>
          <w:szCs w:val="28"/>
        </w:rPr>
        <w:t>.</w:t>
      </w:r>
    </w:p>
    <w:p w:rsidR="00D67D68" w:rsidRPr="00B71BFB" w:rsidRDefault="00D67D68" w:rsidP="008420E5">
      <w:pPr>
        <w:pStyle w:val="BodyTextIndent"/>
        <w:spacing w:after="0"/>
        <w:ind w:left="0"/>
        <w:rPr>
          <w:color w:val="000000"/>
          <w:sz w:val="28"/>
          <w:szCs w:val="28"/>
        </w:rPr>
      </w:pPr>
    </w:p>
    <w:p w:rsidR="00D67D68" w:rsidRPr="00B71BFB" w:rsidRDefault="00D67D68" w:rsidP="008420E5">
      <w:pPr>
        <w:pStyle w:val="BodyTextIndent"/>
        <w:spacing w:after="0"/>
        <w:ind w:left="0"/>
        <w:rPr>
          <w:color w:val="000000"/>
          <w:sz w:val="28"/>
          <w:szCs w:val="28"/>
        </w:rPr>
      </w:pPr>
    </w:p>
    <w:p w:rsidR="00D67D68" w:rsidRDefault="00D67D68" w:rsidP="008420E5">
      <w:pPr>
        <w:pStyle w:val="NoSpacing1"/>
        <w:rPr>
          <w:sz w:val="28"/>
          <w:szCs w:val="28"/>
        </w:rPr>
      </w:pPr>
      <w:r>
        <w:rPr>
          <w:sz w:val="28"/>
          <w:szCs w:val="28"/>
        </w:rPr>
        <w:t>Заместитель</w:t>
      </w:r>
    </w:p>
    <w:p w:rsidR="00D67D68" w:rsidRDefault="00D67D68" w:rsidP="008420E5">
      <w:pPr>
        <w:pStyle w:val="NoSpacing1"/>
        <w:rPr>
          <w:sz w:val="28"/>
          <w:szCs w:val="28"/>
        </w:rPr>
      </w:pPr>
      <w:r w:rsidRPr="003E236B">
        <w:rPr>
          <w:sz w:val="28"/>
          <w:szCs w:val="28"/>
        </w:rPr>
        <w:t>главы администрации</w:t>
      </w:r>
      <w:r>
        <w:rPr>
          <w:sz w:val="28"/>
          <w:szCs w:val="28"/>
        </w:rPr>
        <w:t xml:space="preserve">                                                                   </w:t>
      </w:r>
    </w:p>
    <w:p w:rsidR="00D67D68" w:rsidRPr="003E236B" w:rsidRDefault="00D67D68" w:rsidP="008420E5">
      <w:pPr>
        <w:pStyle w:val="NoSpacing1"/>
        <w:rPr>
          <w:sz w:val="28"/>
          <w:szCs w:val="28"/>
        </w:rPr>
      </w:pPr>
      <w:r w:rsidRPr="003E236B">
        <w:rPr>
          <w:sz w:val="28"/>
          <w:szCs w:val="28"/>
        </w:rPr>
        <w:t>Теплоозерского городского</w:t>
      </w:r>
      <w:r>
        <w:rPr>
          <w:sz w:val="28"/>
          <w:szCs w:val="28"/>
        </w:rPr>
        <w:t xml:space="preserve"> </w:t>
      </w:r>
      <w:r w:rsidRPr="003E236B">
        <w:rPr>
          <w:sz w:val="28"/>
          <w:szCs w:val="28"/>
        </w:rPr>
        <w:t xml:space="preserve">поселения   </w:t>
      </w:r>
      <w:r w:rsidRPr="003E236B">
        <w:rPr>
          <w:sz w:val="28"/>
          <w:szCs w:val="28"/>
        </w:rPr>
        <w:tab/>
      </w:r>
      <w:r w:rsidRPr="003E236B">
        <w:rPr>
          <w:sz w:val="28"/>
          <w:szCs w:val="28"/>
        </w:rPr>
        <w:tab/>
      </w:r>
      <w:r>
        <w:rPr>
          <w:sz w:val="28"/>
          <w:szCs w:val="28"/>
        </w:rPr>
        <w:t xml:space="preserve">                                О.А.Середа</w:t>
      </w:r>
    </w:p>
    <w:p w:rsidR="00D67D68" w:rsidRPr="003E236B" w:rsidRDefault="00D67D68" w:rsidP="008420E5">
      <w:pPr>
        <w:pStyle w:val="NoSpacing1"/>
        <w:rPr>
          <w:sz w:val="28"/>
          <w:szCs w:val="28"/>
        </w:rPr>
      </w:pPr>
      <w:r w:rsidRPr="00B71BFB">
        <w:tab/>
      </w:r>
      <w:r w:rsidRPr="00B71BFB">
        <w:tab/>
      </w:r>
      <w:r w:rsidRPr="00B71BFB">
        <w:tab/>
      </w:r>
      <w:r w:rsidRPr="00B71BFB">
        <w:tab/>
      </w: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jc w:val="center"/>
        <w:rPr>
          <w:sz w:val="28"/>
          <w:szCs w:val="28"/>
        </w:rPr>
      </w:pPr>
      <w:r>
        <w:rPr>
          <w:sz w:val="28"/>
          <w:szCs w:val="28"/>
        </w:rPr>
        <w:t>Муниципальное образование «Теплоозерское городское поселение»</w:t>
      </w:r>
    </w:p>
    <w:p w:rsidR="00D67D68" w:rsidRDefault="00D67D68" w:rsidP="008420E5">
      <w:pPr>
        <w:jc w:val="center"/>
        <w:rPr>
          <w:sz w:val="28"/>
          <w:szCs w:val="28"/>
        </w:rPr>
      </w:pPr>
      <w:r>
        <w:rPr>
          <w:sz w:val="28"/>
          <w:szCs w:val="28"/>
        </w:rPr>
        <w:t>Облученского муниципального района</w:t>
      </w:r>
    </w:p>
    <w:p w:rsidR="00D67D68" w:rsidRDefault="00D67D68" w:rsidP="008420E5">
      <w:pPr>
        <w:jc w:val="center"/>
        <w:rPr>
          <w:sz w:val="28"/>
          <w:szCs w:val="28"/>
        </w:rPr>
      </w:pPr>
      <w:r>
        <w:rPr>
          <w:sz w:val="28"/>
          <w:szCs w:val="28"/>
        </w:rPr>
        <w:t>Еврейской автономной области</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АДМИНИСТРАЦИЯ  ГОРОДСКОГО  ПОСЕЛЕНИЯ</w:t>
      </w:r>
    </w:p>
    <w:p w:rsidR="00D67D68" w:rsidRDefault="00D67D68" w:rsidP="008420E5">
      <w:pPr>
        <w:jc w:val="center"/>
        <w:rPr>
          <w:sz w:val="28"/>
          <w:szCs w:val="28"/>
        </w:rPr>
      </w:pPr>
    </w:p>
    <w:p w:rsidR="00D67D68" w:rsidRDefault="00D67D68" w:rsidP="008420E5">
      <w:pPr>
        <w:jc w:val="center"/>
        <w:rPr>
          <w:sz w:val="28"/>
          <w:szCs w:val="28"/>
        </w:rPr>
      </w:pPr>
      <w:r>
        <w:rPr>
          <w:sz w:val="28"/>
          <w:szCs w:val="28"/>
        </w:rPr>
        <w:t>ПОСТАНОВЛЕНИЕ</w:t>
      </w:r>
    </w:p>
    <w:p w:rsidR="00D67D68" w:rsidRDefault="00D67D68" w:rsidP="008420E5">
      <w:pPr>
        <w:rPr>
          <w:sz w:val="28"/>
          <w:szCs w:val="28"/>
        </w:rPr>
      </w:pPr>
      <w:r>
        <w:rPr>
          <w:sz w:val="28"/>
          <w:szCs w:val="28"/>
        </w:rPr>
        <w:t>15.09.2015                                                                                                        № 178</w:t>
      </w:r>
    </w:p>
    <w:p w:rsidR="00D67D68" w:rsidRDefault="00D67D68" w:rsidP="008420E5">
      <w:pPr>
        <w:jc w:val="center"/>
        <w:rPr>
          <w:sz w:val="28"/>
          <w:szCs w:val="28"/>
        </w:rPr>
      </w:pPr>
      <w:r>
        <w:rPr>
          <w:sz w:val="28"/>
          <w:szCs w:val="28"/>
        </w:rPr>
        <w:t>пос. Теплоозерск</w:t>
      </w:r>
    </w:p>
    <w:p w:rsidR="00D67D68" w:rsidRDefault="00D67D68" w:rsidP="008420E5">
      <w:pPr>
        <w:rPr>
          <w:sz w:val="28"/>
          <w:szCs w:val="28"/>
        </w:rPr>
      </w:pPr>
    </w:p>
    <w:p w:rsidR="00D67D68" w:rsidRDefault="00D67D68" w:rsidP="008420E5">
      <w:pPr>
        <w:rPr>
          <w:sz w:val="28"/>
          <w:szCs w:val="28"/>
        </w:rPr>
      </w:pPr>
      <w:r>
        <w:rPr>
          <w:sz w:val="28"/>
          <w:szCs w:val="28"/>
        </w:rPr>
        <w:t>О изменении наименования нежилого здания СОШ №17 на просто нежилое здание без наименования</w:t>
      </w:r>
    </w:p>
    <w:p w:rsidR="00D67D68" w:rsidRDefault="00D67D68" w:rsidP="008420E5">
      <w:pPr>
        <w:rPr>
          <w:sz w:val="28"/>
          <w:szCs w:val="28"/>
        </w:rPr>
      </w:pPr>
    </w:p>
    <w:p w:rsidR="00D67D68" w:rsidRDefault="00D67D68" w:rsidP="008420E5">
      <w:pPr>
        <w:pStyle w:val="BodyText2"/>
        <w:spacing w:after="0" w:line="240" w:lineRule="auto"/>
        <w:ind w:firstLine="708"/>
        <w:jc w:val="both"/>
        <w:rPr>
          <w:color w:val="2C2C2C"/>
          <w:sz w:val="28"/>
          <w:szCs w:val="28"/>
        </w:rPr>
      </w:pPr>
      <w:r>
        <w:rPr>
          <w:color w:val="2C2C2C"/>
          <w:sz w:val="28"/>
          <w:szCs w:val="28"/>
        </w:rPr>
        <w:t xml:space="preserve">В соответствии с Федеральным законом от 6. 10. 2003 г. № 131-ФЗ «Об общих принципах организации местного самоуправления в Российской Федерации» администрация Теплоозерского городского поселения </w:t>
      </w:r>
    </w:p>
    <w:p w:rsidR="00D67D68" w:rsidRDefault="00D67D68" w:rsidP="008420E5">
      <w:pPr>
        <w:pStyle w:val="BodyText2"/>
        <w:spacing w:after="0" w:line="240" w:lineRule="auto"/>
        <w:ind w:firstLine="708"/>
        <w:jc w:val="both"/>
        <w:rPr>
          <w:color w:val="2C2C2C"/>
          <w:sz w:val="28"/>
          <w:szCs w:val="28"/>
        </w:rPr>
      </w:pPr>
      <w:r>
        <w:rPr>
          <w:color w:val="2C2C2C"/>
          <w:sz w:val="28"/>
          <w:szCs w:val="28"/>
        </w:rPr>
        <w:t>ПОСТАНОВЛЯЕТ:</w:t>
      </w:r>
    </w:p>
    <w:p w:rsidR="00D67D68" w:rsidRDefault="00D67D68" w:rsidP="008420E5">
      <w:pPr>
        <w:pStyle w:val="BodyText2"/>
        <w:spacing w:after="0" w:line="240" w:lineRule="auto"/>
        <w:ind w:firstLine="708"/>
        <w:jc w:val="both"/>
        <w:rPr>
          <w:color w:val="2C2C2C"/>
          <w:sz w:val="28"/>
          <w:szCs w:val="28"/>
        </w:rPr>
      </w:pPr>
      <w:r>
        <w:rPr>
          <w:color w:val="2C2C2C"/>
          <w:sz w:val="28"/>
          <w:szCs w:val="28"/>
        </w:rPr>
        <w:t>1. Нежилое здание СОШ №17, расположенное по адресу: Российская Федерация, Еврейская автономная область, Облученский район, пос. Теплоозерск, ул. Калинина, д.25 с кадастровым номером:79:05:0200001:887 считать просто нежилым зданием без наименования.</w:t>
      </w:r>
    </w:p>
    <w:p w:rsidR="00D67D68" w:rsidRDefault="00D67D68" w:rsidP="008420E5">
      <w:pPr>
        <w:pStyle w:val="BodyText2"/>
        <w:spacing w:after="0" w:line="240" w:lineRule="auto"/>
        <w:ind w:firstLine="708"/>
        <w:jc w:val="both"/>
        <w:rPr>
          <w:sz w:val="28"/>
          <w:szCs w:val="28"/>
        </w:rPr>
      </w:pPr>
      <w:r>
        <w:rPr>
          <w:sz w:val="28"/>
          <w:szCs w:val="28"/>
        </w:rPr>
        <w:t>2. Контроль по выполнению данного постановления оставляю за собой.</w:t>
      </w:r>
    </w:p>
    <w:p w:rsidR="00D67D68" w:rsidRDefault="00D67D68" w:rsidP="008420E5">
      <w:pPr>
        <w:pStyle w:val="NoSpacing"/>
        <w:ind w:firstLine="708"/>
        <w:jc w:val="both"/>
        <w:rPr>
          <w:sz w:val="28"/>
          <w:szCs w:val="28"/>
        </w:rPr>
      </w:pPr>
      <w:r>
        <w:rPr>
          <w:sz w:val="28"/>
          <w:szCs w:val="28"/>
        </w:rPr>
        <w:t>3. Опубликовать настоящее постановление в «Информационном вестнике» Теплоозерского городского поселения.</w:t>
      </w:r>
    </w:p>
    <w:p w:rsidR="00D67D68" w:rsidRDefault="00D67D68" w:rsidP="008420E5">
      <w:pPr>
        <w:pStyle w:val="NoSpacing"/>
        <w:ind w:firstLine="708"/>
        <w:jc w:val="both"/>
        <w:rPr>
          <w:sz w:val="28"/>
          <w:szCs w:val="28"/>
        </w:rPr>
      </w:pPr>
      <w:r>
        <w:rPr>
          <w:sz w:val="28"/>
          <w:szCs w:val="28"/>
        </w:rPr>
        <w:t>4. Постановление вступает в силу со дня его официального опубликования.</w:t>
      </w:r>
    </w:p>
    <w:p w:rsidR="00D67D68" w:rsidRDefault="00D67D68" w:rsidP="008420E5">
      <w:pPr>
        <w:ind w:firstLine="851"/>
        <w:jc w:val="both"/>
        <w:rPr>
          <w:sz w:val="28"/>
          <w:szCs w:val="28"/>
        </w:rPr>
      </w:pPr>
    </w:p>
    <w:p w:rsidR="00D67D68" w:rsidRDefault="00D67D68" w:rsidP="008420E5">
      <w:pPr>
        <w:jc w:val="both"/>
        <w:rPr>
          <w:sz w:val="28"/>
          <w:szCs w:val="28"/>
        </w:rPr>
      </w:pPr>
      <w:r>
        <w:rPr>
          <w:sz w:val="28"/>
          <w:szCs w:val="28"/>
        </w:rPr>
        <w:t xml:space="preserve"> </w:t>
      </w:r>
    </w:p>
    <w:p w:rsidR="00D67D68" w:rsidRDefault="00D67D68" w:rsidP="008420E5">
      <w:pPr>
        <w:jc w:val="both"/>
        <w:rPr>
          <w:sz w:val="28"/>
          <w:szCs w:val="28"/>
        </w:rPr>
      </w:pPr>
    </w:p>
    <w:p w:rsidR="00D67D68" w:rsidRDefault="00D67D68" w:rsidP="008420E5">
      <w:pPr>
        <w:jc w:val="both"/>
        <w:rPr>
          <w:sz w:val="28"/>
          <w:szCs w:val="28"/>
        </w:rPr>
      </w:pPr>
      <w:r>
        <w:rPr>
          <w:sz w:val="28"/>
          <w:szCs w:val="28"/>
        </w:rPr>
        <w:t>Заместитель главы администрации</w:t>
      </w:r>
    </w:p>
    <w:p w:rsidR="00D67D68" w:rsidRDefault="00D67D68" w:rsidP="008420E5">
      <w:pPr>
        <w:rPr>
          <w:sz w:val="28"/>
          <w:szCs w:val="28"/>
        </w:rPr>
      </w:pPr>
      <w:r>
        <w:rPr>
          <w:sz w:val="28"/>
          <w:szCs w:val="28"/>
        </w:rPr>
        <w:t xml:space="preserve">городского поселения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О.А. Середа</w:t>
      </w: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Default="00D67D68" w:rsidP="008420E5">
      <w:pPr>
        <w:pStyle w:val="ConsNonformat"/>
        <w:widowControl/>
        <w:jc w:val="center"/>
        <w:rPr>
          <w:rFonts w:ascii="Times New Roman" w:hAnsi="Times New Roman" w:cs="Times New Roman"/>
          <w:sz w:val="28"/>
          <w:szCs w:val="28"/>
        </w:rPr>
      </w:pPr>
    </w:p>
    <w:p w:rsidR="00D67D68" w:rsidRPr="00102A96" w:rsidRDefault="00D67D68" w:rsidP="008420E5">
      <w:pPr>
        <w:pStyle w:val="ConsNonformat"/>
        <w:widowControl/>
        <w:jc w:val="center"/>
        <w:rPr>
          <w:rFonts w:ascii="Times New Roman" w:hAnsi="Times New Roman" w:cs="Times New Roman"/>
          <w:sz w:val="28"/>
          <w:szCs w:val="28"/>
        </w:rPr>
      </w:pPr>
      <w:r w:rsidRPr="00102A96">
        <w:rPr>
          <w:rFonts w:ascii="Times New Roman" w:hAnsi="Times New Roman" w:cs="Times New Roman"/>
          <w:sz w:val="28"/>
          <w:szCs w:val="28"/>
        </w:rPr>
        <w:t>Муниципальное образование «Теплоозерское  городское  поселение»</w:t>
      </w:r>
    </w:p>
    <w:p w:rsidR="00D67D68" w:rsidRPr="00792BFA" w:rsidRDefault="00D67D68" w:rsidP="008420E5">
      <w:pPr>
        <w:pStyle w:val="BodyTextIndent"/>
        <w:spacing w:after="0"/>
        <w:jc w:val="center"/>
        <w:rPr>
          <w:sz w:val="28"/>
          <w:szCs w:val="28"/>
        </w:rPr>
      </w:pPr>
      <w:r w:rsidRPr="00792BFA">
        <w:rPr>
          <w:sz w:val="28"/>
          <w:szCs w:val="28"/>
        </w:rPr>
        <w:t xml:space="preserve"> Облученского муниципального района</w:t>
      </w:r>
    </w:p>
    <w:p w:rsidR="00D67D68" w:rsidRPr="00792BFA" w:rsidRDefault="00D67D68" w:rsidP="008420E5">
      <w:pPr>
        <w:pStyle w:val="BodyTextIndent"/>
        <w:spacing w:after="0"/>
        <w:jc w:val="center"/>
        <w:rPr>
          <w:sz w:val="28"/>
          <w:szCs w:val="28"/>
        </w:rPr>
      </w:pPr>
      <w:r w:rsidRPr="00792BFA">
        <w:rPr>
          <w:sz w:val="28"/>
          <w:szCs w:val="28"/>
        </w:rPr>
        <w:t>Еврейской автономной области</w:t>
      </w:r>
    </w:p>
    <w:p w:rsidR="00D67D68" w:rsidRPr="00792BFA" w:rsidRDefault="00D67D68" w:rsidP="008420E5">
      <w:pPr>
        <w:pStyle w:val="BodyTextIndent"/>
        <w:spacing w:after="0"/>
        <w:jc w:val="center"/>
        <w:rPr>
          <w:sz w:val="28"/>
          <w:szCs w:val="28"/>
        </w:rPr>
      </w:pPr>
    </w:p>
    <w:p w:rsidR="00D67D68" w:rsidRPr="00792BFA" w:rsidRDefault="00D67D68" w:rsidP="008420E5">
      <w:pPr>
        <w:pStyle w:val="BodyTextIndent"/>
        <w:spacing w:after="0"/>
        <w:jc w:val="center"/>
        <w:rPr>
          <w:sz w:val="28"/>
          <w:szCs w:val="28"/>
        </w:rPr>
      </w:pPr>
      <w:r w:rsidRPr="00792BFA">
        <w:rPr>
          <w:sz w:val="28"/>
          <w:szCs w:val="28"/>
        </w:rPr>
        <w:t xml:space="preserve">  АДМИНИСТРАЦИЯ  ГОРОДСКОГО  ПОСЕЛЕНИЯ</w:t>
      </w:r>
    </w:p>
    <w:p w:rsidR="00D67D68" w:rsidRPr="00792BFA" w:rsidRDefault="00D67D68" w:rsidP="008420E5">
      <w:pPr>
        <w:pStyle w:val="BodyTextIndent"/>
        <w:jc w:val="center"/>
        <w:rPr>
          <w:sz w:val="28"/>
          <w:szCs w:val="28"/>
        </w:rPr>
      </w:pPr>
    </w:p>
    <w:p w:rsidR="00D67D68" w:rsidRPr="00792BFA" w:rsidRDefault="00D67D68" w:rsidP="008420E5">
      <w:pPr>
        <w:pStyle w:val="BodyTextIndent"/>
        <w:jc w:val="center"/>
        <w:rPr>
          <w:sz w:val="28"/>
          <w:szCs w:val="28"/>
        </w:rPr>
      </w:pPr>
      <w:r w:rsidRPr="00792BFA">
        <w:rPr>
          <w:sz w:val="28"/>
          <w:szCs w:val="28"/>
        </w:rPr>
        <w:t>ПОСТАНОВЛЕНИЕ</w:t>
      </w:r>
    </w:p>
    <w:p w:rsidR="00D67D68" w:rsidRPr="00792BFA" w:rsidRDefault="00D67D68" w:rsidP="008420E5">
      <w:pPr>
        <w:pStyle w:val="BodyTextIndent"/>
        <w:ind w:left="0"/>
        <w:rPr>
          <w:sz w:val="28"/>
          <w:szCs w:val="28"/>
        </w:rPr>
      </w:pPr>
      <w:r w:rsidRPr="00792BFA">
        <w:rPr>
          <w:sz w:val="28"/>
          <w:szCs w:val="28"/>
        </w:rPr>
        <w:t>29.09.2015</w:t>
      </w:r>
      <w:r w:rsidRPr="00792BFA">
        <w:rPr>
          <w:sz w:val="28"/>
          <w:szCs w:val="28"/>
        </w:rPr>
        <w:tab/>
      </w:r>
      <w:r w:rsidRPr="00792BFA">
        <w:rPr>
          <w:sz w:val="28"/>
          <w:szCs w:val="28"/>
        </w:rPr>
        <w:tab/>
      </w:r>
      <w:r w:rsidRPr="00792BFA">
        <w:rPr>
          <w:sz w:val="28"/>
          <w:szCs w:val="28"/>
        </w:rPr>
        <w:tab/>
      </w:r>
      <w:r w:rsidRPr="00792BFA">
        <w:rPr>
          <w:sz w:val="28"/>
          <w:szCs w:val="28"/>
        </w:rPr>
        <w:tab/>
      </w:r>
      <w:r w:rsidRPr="00792BFA">
        <w:rPr>
          <w:sz w:val="28"/>
          <w:szCs w:val="28"/>
        </w:rPr>
        <w:tab/>
        <w:t xml:space="preserve">         </w:t>
      </w:r>
      <w:r w:rsidRPr="00792BFA">
        <w:rPr>
          <w:sz w:val="28"/>
          <w:szCs w:val="28"/>
        </w:rPr>
        <w:tab/>
      </w:r>
      <w:r w:rsidRPr="00792BFA">
        <w:rPr>
          <w:sz w:val="28"/>
          <w:szCs w:val="28"/>
        </w:rPr>
        <w:tab/>
      </w:r>
      <w:r w:rsidRPr="00792BFA">
        <w:rPr>
          <w:sz w:val="28"/>
          <w:szCs w:val="28"/>
        </w:rPr>
        <w:tab/>
        <w:t xml:space="preserve">                              №  183</w:t>
      </w:r>
    </w:p>
    <w:p w:rsidR="00D67D68" w:rsidRPr="00792BFA" w:rsidRDefault="00D67D68" w:rsidP="008420E5">
      <w:pPr>
        <w:pStyle w:val="BodyTextIndent"/>
        <w:jc w:val="center"/>
        <w:rPr>
          <w:sz w:val="28"/>
          <w:szCs w:val="28"/>
        </w:rPr>
      </w:pPr>
      <w:r w:rsidRPr="00792BFA">
        <w:rPr>
          <w:sz w:val="28"/>
          <w:szCs w:val="28"/>
        </w:rPr>
        <w:t>пос.Теплоозерск</w:t>
      </w:r>
    </w:p>
    <w:p w:rsidR="00D67D68" w:rsidRDefault="00D67D68" w:rsidP="008420E5">
      <w:pPr>
        <w:pStyle w:val="NormalWeb"/>
        <w:jc w:val="both"/>
        <w:rPr>
          <w:sz w:val="28"/>
          <w:szCs w:val="28"/>
        </w:rPr>
      </w:pPr>
      <w:r>
        <w:rPr>
          <w:sz w:val="28"/>
          <w:szCs w:val="28"/>
        </w:rPr>
        <w:t>О проведении капитального ремонта общего имущества в многоквартирных домах, расположенных на территории городского поселения в соответствии с краткосрочным планом реализации региональной программы по проведению капитального ремонта общего имущества многоквартирных домов, расположенных на территории Теплоозерского городского поселения  на 2015-2016 годы и предложения регионального оператора</w:t>
      </w:r>
    </w:p>
    <w:p w:rsidR="00D67D68" w:rsidRDefault="00D67D68" w:rsidP="008420E5">
      <w:pPr>
        <w:pStyle w:val="Style5"/>
        <w:widowControl/>
        <w:jc w:val="both"/>
        <w:rPr>
          <w:rFonts w:ascii="Times New Roman" w:hAnsi="Times New Roman" w:cs="Times New Roman"/>
          <w:sz w:val="28"/>
          <w:szCs w:val="28"/>
        </w:rPr>
      </w:pPr>
    </w:p>
    <w:p w:rsidR="00D67D68" w:rsidRPr="00FE7796" w:rsidRDefault="00D67D68" w:rsidP="008420E5">
      <w:pPr>
        <w:pStyle w:val="Style5"/>
        <w:widowControl/>
        <w:ind w:firstLine="708"/>
        <w:jc w:val="both"/>
        <w:rPr>
          <w:rFonts w:ascii="Times New Roman" w:hAnsi="Times New Roman" w:cs="Times New Roman"/>
          <w:sz w:val="28"/>
          <w:szCs w:val="28"/>
        </w:rPr>
      </w:pPr>
      <w:r w:rsidRPr="00FE7796">
        <w:rPr>
          <w:rFonts w:ascii="Times New Roman" w:hAnsi="Times New Roman" w:cs="Times New Roman"/>
          <w:sz w:val="28"/>
          <w:szCs w:val="28"/>
        </w:rPr>
        <w:t>В соответствии с ст. 189 Жилищного кодекса Российской Федерации, во исполнени</w:t>
      </w:r>
      <w:r>
        <w:rPr>
          <w:rFonts w:ascii="Times New Roman" w:hAnsi="Times New Roman" w:cs="Times New Roman"/>
          <w:sz w:val="28"/>
          <w:szCs w:val="28"/>
        </w:rPr>
        <w:t>я</w:t>
      </w:r>
      <w:r w:rsidRPr="00FE7796">
        <w:rPr>
          <w:rFonts w:ascii="Times New Roman" w:hAnsi="Times New Roman" w:cs="Times New Roman"/>
          <w:sz w:val="28"/>
          <w:szCs w:val="28"/>
        </w:rPr>
        <w:t xml:space="preserve"> постановления Правительства Еврейской автономной области от 21.07.2015 №43231-пп «О внесении изменений в краткосрочный план реализации  региональной программы по проведению капитального ремонта общего имущества многоквартирных домов, расположенных на территории Еврейской автономной области на 2014-2016 годы», утвержденный постановлением  правительства Еврейской автономной области от 09.09.2014 №422-пп «Об утверждении краткосрочного плана реализации региональной программы по проведению капитального ремонта общего имущества многоквартирных домов, расположенных на территории Еврейской автономной области на 2014-2016 годы», постановления администрации муниципального образования «Теплоозерское городское поселение» Облученского муниципального района Еврейской автономной области от 15.05.2015 № 77 «О внесении изменений в краткосрочный план реализации региональной программы по проведению капитального ремонта общего имущества многоквартирных домов, расположенных на территории муниципального образования «Теплоозерское городское поселение» на 2015-2016 годы</w:t>
      </w:r>
      <w:r>
        <w:rPr>
          <w:rFonts w:ascii="Times New Roman" w:hAnsi="Times New Roman" w:cs="Times New Roman"/>
          <w:sz w:val="28"/>
          <w:szCs w:val="28"/>
        </w:rPr>
        <w:t>»</w:t>
      </w:r>
      <w:r w:rsidRPr="00FE7796">
        <w:rPr>
          <w:rFonts w:ascii="Times New Roman" w:hAnsi="Times New Roman" w:cs="Times New Roman"/>
          <w:sz w:val="28"/>
          <w:szCs w:val="28"/>
        </w:rPr>
        <w:t xml:space="preserve"> утвержденный постановлением администрации от 01.09.2014 №120 «Об утверждении в краткосрочного плана реализации региональной программы по проведению капитального ремонта общего имущества многоквартирных домов, расположенных на территории муниципального образования «Теплоозерское городское поселение» на 2015-2016 годы»</w:t>
      </w:r>
      <w:r>
        <w:rPr>
          <w:rFonts w:ascii="Times New Roman" w:hAnsi="Times New Roman" w:cs="Times New Roman"/>
          <w:sz w:val="28"/>
          <w:szCs w:val="28"/>
        </w:rPr>
        <w:t xml:space="preserve">, </w:t>
      </w:r>
      <w:r w:rsidRPr="00FE7796">
        <w:rPr>
          <w:rFonts w:ascii="Times New Roman" w:hAnsi="Times New Roman" w:cs="Times New Roman"/>
          <w:sz w:val="28"/>
          <w:szCs w:val="28"/>
        </w:rPr>
        <w:t>а также предложениями некоммерческой организации – фонда «Регионального оператора по проведению капитального ре</w:t>
      </w:r>
      <w:r>
        <w:rPr>
          <w:rFonts w:ascii="Times New Roman" w:hAnsi="Times New Roman" w:cs="Times New Roman"/>
          <w:sz w:val="28"/>
          <w:szCs w:val="28"/>
        </w:rPr>
        <w:t>монта многоквартирных домов ЕАО</w:t>
      </w:r>
      <w:r w:rsidRPr="00FE779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E7796">
        <w:rPr>
          <w:rFonts w:ascii="Times New Roman" w:hAnsi="Times New Roman" w:cs="Times New Roman"/>
          <w:sz w:val="28"/>
          <w:szCs w:val="28"/>
        </w:rPr>
        <w:t>администрация городского поселения</w:t>
      </w:r>
    </w:p>
    <w:p w:rsidR="00D67D68" w:rsidRDefault="00D67D68" w:rsidP="008420E5">
      <w:pPr>
        <w:pStyle w:val="NormalWeb"/>
        <w:spacing w:before="0" w:after="0"/>
        <w:jc w:val="both"/>
        <w:rPr>
          <w:sz w:val="28"/>
          <w:szCs w:val="28"/>
        </w:rPr>
      </w:pPr>
      <w:r>
        <w:rPr>
          <w:sz w:val="28"/>
          <w:szCs w:val="28"/>
        </w:rPr>
        <w:t>ПОСТАНОВЛЯЕТ:</w:t>
      </w:r>
    </w:p>
    <w:p w:rsidR="00D67D68" w:rsidRPr="00A66912" w:rsidRDefault="00D67D68" w:rsidP="008420E5">
      <w:pPr>
        <w:widowControl w:val="0"/>
        <w:autoSpaceDE w:val="0"/>
        <w:autoSpaceDN w:val="0"/>
        <w:adjustRightInd w:val="0"/>
        <w:ind w:firstLine="540"/>
        <w:jc w:val="both"/>
        <w:rPr>
          <w:color w:val="000000"/>
          <w:sz w:val="28"/>
          <w:szCs w:val="28"/>
        </w:rPr>
      </w:pPr>
      <w:r w:rsidRPr="00A66912">
        <w:rPr>
          <w:sz w:val="28"/>
          <w:szCs w:val="28"/>
        </w:rPr>
        <w:t xml:space="preserve">1. </w:t>
      </w:r>
      <w:r w:rsidRPr="00A66912">
        <w:rPr>
          <w:color w:val="000000"/>
          <w:sz w:val="28"/>
          <w:szCs w:val="28"/>
        </w:rPr>
        <w:t xml:space="preserve">Провести капитальный ремонт общего имущества в многоквартирных домах, расположенных на территории городского поселения, собственники помещений в которых не приняли решение о проведении капитального ремонта общего имущества, в соответствии с </w:t>
      </w:r>
      <w:r>
        <w:rPr>
          <w:color w:val="000000"/>
          <w:sz w:val="28"/>
          <w:szCs w:val="28"/>
        </w:rPr>
        <w:t xml:space="preserve">краткосрочным планом реализации региональной </w:t>
      </w:r>
      <w:r w:rsidRPr="00A66912">
        <w:rPr>
          <w:color w:val="000000"/>
          <w:sz w:val="28"/>
          <w:szCs w:val="28"/>
        </w:rPr>
        <w:t>программ</w:t>
      </w:r>
      <w:r>
        <w:rPr>
          <w:color w:val="000000"/>
          <w:sz w:val="28"/>
          <w:szCs w:val="28"/>
        </w:rPr>
        <w:t>ы по</w:t>
      </w:r>
      <w:r w:rsidRPr="00A66912">
        <w:rPr>
          <w:color w:val="000000"/>
          <w:sz w:val="28"/>
          <w:szCs w:val="28"/>
        </w:rPr>
        <w:t xml:space="preserve"> капитально</w:t>
      </w:r>
      <w:r>
        <w:rPr>
          <w:color w:val="000000"/>
          <w:sz w:val="28"/>
          <w:szCs w:val="28"/>
        </w:rPr>
        <w:t>му</w:t>
      </w:r>
      <w:r w:rsidRPr="00A66912">
        <w:rPr>
          <w:color w:val="000000"/>
          <w:sz w:val="28"/>
          <w:szCs w:val="28"/>
        </w:rPr>
        <w:t xml:space="preserve"> ремонт</w:t>
      </w:r>
      <w:r>
        <w:rPr>
          <w:color w:val="000000"/>
          <w:sz w:val="28"/>
          <w:szCs w:val="28"/>
        </w:rPr>
        <w:t xml:space="preserve">у общего имущества многоквартирных домов, расположенных на территории муниципального образования «Теплоозерское городское поселение» на 2015-2016 годы </w:t>
      </w:r>
      <w:r w:rsidRPr="00A66912">
        <w:rPr>
          <w:color w:val="000000"/>
          <w:sz w:val="28"/>
          <w:szCs w:val="28"/>
        </w:rPr>
        <w:t xml:space="preserve"> и предложениями регионального оператора согласно приложению. </w:t>
      </w:r>
    </w:p>
    <w:p w:rsidR="00D67D68" w:rsidRPr="00A66912" w:rsidRDefault="00D67D68" w:rsidP="008420E5">
      <w:pPr>
        <w:widowControl w:val="0"/>
        <w:autoSpaceDE w:val="0"/>
        <w:autoSpaceDN w:val="0"/>
        <w:adjustRightInd w:val="0"/>
        <w:ind w:firstLine="540"/>
        <w:jc w:val="both"/>
        <w:rPr>
          <w:color w:val="000000"/>
          <w:sz w:val="28"/>
          <w:szCs w:val="28"/>
        </w:rPr>
      </w:pPr>
      <w:r w:rsidRPr="00A66912">
        <w:rPr>
          <w:color w:val="000000"/>
          <w:sz w:val="28"/>
          <w:szCs w:val="28"/>
        </w:rPr>
        <w:t>2. Направить настоящее постановление владельцу счета – фонду «Региональный оператор по проведению капитального ремонта многоквартирных домов ЕАО».</w:t>
      </w:r>
    </w:p>
    <w:p w:rsidR="00D67D68" w:rsidRPr="00A66912" w:rsidRDefault="00D67D68" w:rsidP="008420E5">
      <w:pPr>
        <w:widowControl w:val="0"/>
        <w:autoSpaceDE w:val="0"/>
        <w:autoSpaceDN w:val="0"/>
        <w:adjustRightInd w:val="0"/>
        <w:ind w:firstLine="540"/>
        <w:jc w:val="both"/>
        <w:rPr>
          <w:sz w:val="28"/>
          <w:szCs w:val="28"/>
        </w:rPr>
      </w:pPr>
      <w:r w:rsidRPr="00A66912">
        <w:rPr>
          <w:sz w:val="28"/>
          <w:szCs w:val="28"/>
        </w:rPr>
        <w:t>3. Опубликовать настоящее постановление в «Информационном вестнике» муниципального образования «Теплоозерское городское поселение».</w:t>
      </w:r>
    </w:p>
    <w:p w:rsidR="00D67D68" w:rsidRPr="00A66912" w:rsidRDefault="00D67D68" w:rsidP="008420E5">
      <w:pPr>
        <w:widowControl w:val="0"/>
        <w:autoSpaceDE w:val="0"/>
        <w:autoSpaceDN w:val="0"/>
        <w:adjustRightInd w:val="0"/>
        <w:ind w:firstLine="540"/>
        <w:jc w:val="both"/>
        <w:rPr>
          <w:sz w:val="28"/>
          <w:szCs w:val="28"/>
        </w:rPr>
      </w:pPr>
      <w:r w:rsidRPr="00A66912">
        <w:rPr>
          <w:sz w:val="28"/>
          <w:szCs w:val="28"/>
        </w:rPr>
        <w:t xml:space="preserve">4. </w:t>
      </w:r>
      <w:r>
        <w:rPr>
          <w:sz w:val="28"/>
          <w:szCs w:val="28"/>
        </w:rPr>
        <w:t xml:space="preserve">  </w:t>
      </w:r>
      <w:r w:rsidRPr="00A66912">
        <w:rPr>
          <w:sz w:val="28"/>
          <w:szCs w:val="28"/>
        </w:rPr>
        <w:t xml:space="preserve">Контроль за выполнением данного постановления </w:t>
      </w:r>
      <w:r>
        <w:rPr>
          <w:sz w:val="28"/>
          <w:szCs w:val="28"/>
        </w:rPr>
        <w:t>оставляю за собой</w:t>
      </w:r>
      <w:r w:rsidRPr="00A66912">
        <w:rPr>
          <w:sz w:val="28"/>
          <w:szCs w:val="28"/>
        </w:rPr>
        <w:t>.</w:t>
      </w:r>
    </w:p>
    <w:p w:rsidR="00D67D68" w:rsidRPr="00A66912" w:rsidRDefault="00D67D68" w:rsidP="008420E5">
      <w:pPr>
        <w:widowControl w:val="0"/>
        <w:autoSpaceDE w:val="0"/>
        <w:autoSpaceDN w:val="0"/>
        <w:adjustRightInd w:val="0"/>
        <w:ind w:firstLine="540"/>
        <w:jc w:val="both"/>
        <w:rPr>
          <w:sz w:val="28"/>
          <w:szCs w:val="28"/>
        </w:rPr>
      </w:pPr>
      <w:r>
        <w:rPr>
          <w:sz w:val="28"/>
          <w:szCs w:val="28"/>
        </w:rPr>
        <w:t xml:space="preserve">5. </w:t>
      </w:r>
      <w:r w:rsidRPr="00A66912">
        <w:rPr>
          <w:sz w:val="28"/>
          <w:szCs w:val="28"/>
        </w:rPr>
        <w:t>Настоящее постановление вступает в силу после дня его официального опубликования.</w:t>
      </w:r>
    </w:p>
    <w:p w:rsidR="00D67D68" w:rsidRDefault="00D67D68" w:rsidP="008420E5">
      <w:pPr>
        <w:pStyle w:val="NormalWeb"/>
        <w:spacing w:before="0" w:after="0"/>
        <w:jc w:val="both"/>
        <w:rPr>
          <w:rStyle w:val="Strong"/>
          <w:b w:val="0"/>
          <w:bCs w:val="0"/>
          <w:sz w:val="28"/>
          <w:szCs w:val="28"/>
        </w:rPr>
      </w:pPr>
    </w:p>
    <w:p w:rsidR="00D67D68" w:rsidRPr="00A66912" w:rsidRDefault="00D67D68" w:rsidP="008420E5">
      <w:pPr>
        <w:pStyle w:val="NormalWeb"/>
        <w:spacing w:before="0" w:after="0"/>
        <w:jc w:val="both"/>
        <w:rPr>
          <w:rStyle w:val="Strong"/>
          <w:b w:val="0"/>
          <w:bCs w:val="0"/>
          <w:sz w:val="28"/>
          <w:szCs w:val="28"/>
        </w:rPr>
      </w:pPr>
    </w:p>
    <w:p w:rsidR="00D67D68" w:rsidRPr="0063633F" w:rsidRDefault="00D67D68" w:rsidP="008420E5">
      <w:pPr>
        <w:rPr>
          <w:sz w:val="28"/>
          <w:szCs w:val="28"/>
        </w:rPr>
      </w:pPr>
      <w:r w:rsidRPr="0063633F">
        <w:rPr>
          <w:sz w:val="28"/>
          <w:szCs w:val="28"/>
        </w:rPr>
        <w:t>Заместитель главы</w:t>
      </w:r>
    </w:p>
    <w:p w:rsidR="00D67D68" w:rsidRDefault="00D67D68" w:rsidP="008420E5">
      <w:pPr>
        <w:rPr>
          <w:sz w:val="28"/>
          <w:szCs w:val="28"/>
        </w:rPr>
      </w:pPr>
      <w:r>
        <w:rPr>
          <w:sz w:val="28"/>
          <w:szCs w:val="28"/>
        </w:rPr>
        <w:t>а</w:t>
      </w:r>
      <w:r w:rsidRPr="0063633F">
        <w:rPr>
          <w:sz w:val="28"/>
          <w:szCs w:val="28"/>
        </w:rPr>
        <w:t xml:space="preserve">дминистрации                                                                        </w:t>
      </w:r>
      <w:r>
        <w:rPr>
          <w:sz w:val="28"/>
          <w:szCs w:val="28"/>
        </w:rPr>
        <w:t xml:space="preserve">              </w:t>
      </w:r>
      <w:r w:rsidRPr="0063633F">
        <w:rPr>
          <w:sz w:val="28"/>
          <w:szCs w:val="28"/>
        </w:rPr>
        <w:t>О.А. Середа</w:t>
      </w:r>
    </w:p>
    <w:p w:rsidR="00D67D68" w:rsidRDefault="00D67D68" w:rsidP="008420E5">
      <w:pPr>
        <w:rPr>
          <w:sz w:val="28"/>
          <w:szCs w:val="28"/>
        </w:rPr>
      </w:pPr>
    </w:p>
    <w:p w:rsidR="00D67D68" w:rsidRDefault="00D67D68" w:rsidP="008420E5">
      <w:pPr>
        <w:rPr>
          <w:sz w:val="28"/>
          <w:szCs w:val="28"/>
        </w:rPr>
      </w:pPr>
    </w:p>
    <w:p w:rsidR="00D67D68" w:rsidRDefault="00D67D68" w:rsidP="008420E5">
      <w:pPr>
        <w:ind w:firstLine="708"/>
        <w:jc w:val="right"/>
        <w:rPr>
          <w:sz w:val="28"/>
          <w:szCs w:val="28"/>
        </w:rPr>
      </w:pPr>
      <w:r>
        <w:rPr>
          <w:sz w:val="28"/>
          <w:szCs w:val="28"/>
        </w:rPr>
        <w:t xml:space="preserve"> Приложение</w:t>
      </w:r>
    </w:p>
    <w:p w:rsidR="00D67D68" w:rsidRDefault="00D67D68" w:rsidP="008420E5">
      <w:pPr>
        <w:jc w:val="both"/>
        <w:rPr>
          <w:sz w:val="28"/>
          <w:szCs w:val="28"/>
        </w:rPr>
      </w:pPr>
    </w:p>
    <w:p w:rsidR="00D67D68" w:rsidRDefault="00D67D68" w:rsidP="008420E5">
      <w:pPr>
        <w:jc w:val="center"/>
        <w:rPr>
          <w:sz w:val="28"/>
          <w:szCs w:val="28"/>
        </w:rPr>
      </w:pPr>
      <w:r>
        <w:rPr>
          <w:sz w:val="28"/>
          <w:szCs w:val="28"/>
        </w:rPr>
        <w:t>п. Теплоозерск, ул. Калинина, 8</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3967"/>
        <w:gridCol w:w="2393"/>
        <w:gridCol w:w="2393"/>
      </w:tblGrid>
      <w:tr w:rsidR="00D67D68" w:rsidRPr="00863DB6">
        <w:tc>
          <w:tcPr>
            <w:tcW w:w="817" w:type="dxa"/>
          </w:tcPr>
          <w:p w:rsidR="00D67D68" w:rsidRPr="00863DB6" w:rsidRDefault="00D67D68" w:rsidP="00F32DB1">
            <w:pPr>
              <w:jc w:val="center"/>
              <w:rPr>
                <w:sz w:val="28"/>
                <w:szCs w:val="28"/>
              </w:rPr>
            </w:pPr>
          </w:p>
        </w:tc>
        <w:tc>
          <w:tcPr>
            <w:tcW w:w="3968" w:type="dxa"/>
          </w:tcPr>
          <w:p w:rsidR="00D67D68" w:rsidRPr="00863DB6" w:rsidRDefault="00D67D68" w:rsidP="00F32DB1">
            <w:pPr>
              <w:jc w:val="center"/>
              <w:rPr>
                <w:sz w:val="28"/>
                <w:szCs w:val="28"/>
              </w:rPr>
            </w:pPr>
            <w:r w:rsidRPr="00863DB6">
              <w:rPr>
                <w:sz w:val="28"/>
                <w:szCs w:val="28"/>
              </w:rPr>
              <w:t>Перечень работ по капитальному ремонту</w:t>
            </w:r>
          </w:p>
        </w:tc>
        <w:tc>
          <w:tcPr>
            <w:tcW w:w="2393" w:type="dxa"/>
          </w:tcPr>
          <w:p w:rsidR="00D67D68" w:rsidRPr="00863DB6" w:rsidRDefault="00D67D68" w:rsidP="00F32DB1">
            <w:pPr>
              <w:jc w:val="center"/>
              <w:rPr>
                <w:sz w:val="28"/>
                <w:szCs w:val="28"/>
              </w:rPr>
            </w:pPr>
            <w:r w:rsidRPr="00863DB6">
              <w:rPr>
                <w:sz w:val="28"/>
                <w:szCs w:val="28"/>
              </w:rPr>
              <w:t>Стоимость капитального ремонта, руб.</w:t>
            </w:r>
          </w:p>
        </w:tc>
        <w:tc>
          <w:tcPr>
            <w:tcW w:w="2393" w:type="dxa"/>
          </w:tcPr>
          <w:p w:rsidR="00D67D68" w:rsidRPr="00863DB6" w:rsidRDefault="00D67D68" w:rsidP="00F32DB1">
            <w:pPr>
              <w:jc w:val="center"/>
              <w:rPr>
                <w:sz w:val="28"/>
                <w:szCs w:val="28"/>
              </w:rPr>
            </w:pPr>
            <w:r w:rsidRPr="00863DB6">
              <w:rPr>
                <w:sz w:val="28"/>
                <w:szCs w:val="28"/>
              </w:rPr>
              <w:t>Сроки проведения капитального ремонта</w:t>
            </w:r>
          </w:p>
        </w:tc>
      </w:tr>
      <w:tr w:rsidR="00D67D68" w:rsidRPr="00863DB6">
        <w:tc>
          <w:tcPr>
            <w:tcW w:w="817" w:type="dxa"/>
          </w:tcPr>
          <w:p w:rsidR="00D67D68" w:rsidRPr="00863DB6" w:rsidRDefault="00D67D68" w:rsidP="00F32DB1">
            <w:pPr>
              <w:jc w:val="center"/>
              <w:rPr>
                <w:sz w:val="28"/>
                <w:szCs w:val="28"/>
              </w:rPr>
            </w:pPr>
            <w:r w:rsidRPr="00863DB6">
              <w:rPr>
                <w:sz w:val="28"/>
                <w:szCs w:val="28"/>
              </w:rPr>
              <w:t>1</w:t>
            </w:r>
          </w:p>
        </w:tc>
        <w:tc>
          <w:tcPr>
            <w:tcW w:w="3968" w:type="dxa"/>
          </w:tcPr>
          <w:p w:rsidR="00D67D68" w:rsidRPr="00863DB6" w:rsidRDefault="00D67D68" w:rsidP="00F32DB1">
            <w:pPr>
              <w:jc w:val="center"/>
              <w:rPr>
                <w:sz w:val="28"/>
                <w:szCs w:val="28"/>
              </w:rPr>
            </w:pPr>
            <w:r w:rsidRPr="00863DB6">
              <w:rPr>
                <w:sz w:val="28"/>
                <w:szCs w:val="28"/>
              </w:rPr>
              <w:t>Ремонт внутридомовых инж</w:t>
            </w:r>
            <w:r>
              <w:rPr>
                <w:sz w:val="28"/>
                <w:szCs w:val="28"/>
              </w:rPr>
              <w:t>е</w:t>
            </w:r>
            <w:r w:rsidRPr="00863DB6">
              <w:rPr>
                <w:sz w:val="28"/>
                <w:szCs w:val="28"/>
              </w:rPr>
              <w:t>нерных систем электро-, тепло-, водоснабжения и водоотведения</w:t>
            </w:r>
          </w:p>
        </w:tc>
        <w:tc>
          <w:tcPr>
            <w:tcW w:w="2393" w:type="dxa"/>
          </w:tcPr>
          <w:p w:rsidR="00D67D68" w:rsidRPr="00863DB6" w:rsidRDefault="00D67D68" w:rsidP="00F32DB1">
            <w:pPr>
              <w:jc w:val="center"/>
              <w:rPr>
                <w:sz w:val="28"/>
                <w:szCs w:val="28"/>
              </w:rPr>
            </w:pPr>
            <w:r w:rsidRPr="00863DB6">
              <w:rPr>
                <w:sz w:val="28"/>
                <w:szCs w:val="28"/>
              </w:rPr>
              <w:t>784 161,00</w:t>
            </w:r>
          </w:p>
        </w:tc>
        <w:tc>
          <w:tcPr>
            <w:tcW w:w="2393" w:type="dxa"/>
          </w:tcPr>
          <w:p w:rsidR="00D67D68" w:rsidRPr="00863DB6" w:rsidRDefault="00D67D68" w:rsidP="00F32DB1">
            <w:pPr>
              <w:jc w:val="center"/>
              <w:rPr>
                <w:sz w:val="28"/>
                <w:szCs w:val="28"/>
              </w:rPr>
            </w:pPr>
            <w:r w:rsidRPr="00863DB6">
              <w:rPr>
                <w:sz w:val="28"/>
                <w:szCs w:val="28"/>
              </w:rPr>
              <w:t>2016 г.</w:t>
            </w:r>
          </w:p>
        </w:tc>
      </w:tr>
    </w:tbl>
    <w:p w:rsidR="00D67D68" w:rsidRDefault="00D67D68" w:rsidP="008420E5">
      <w:pPr>
        <w:jc w:val="center"/>
        <w:rPr>
          <w:sz w:val="28"/>
          <w:szCs w:val="28"/>
        </w:rPr>
      </w:pPr>
    </w:p>
    <w:p w:rsidR="00D67D68" w:rsidRDefault="00D67D68" w:rsidP="008420E5">
      <w:pPr>
        <w:jc w:val="center"/>
        <w:rPr>
          <w:sz w:val="28"/>
          <w:szCs w:val="28"/>
        </w:rPr>
      </w:pPr>
      <w:r>
        <w:rPr>
          <w:sz w:val="28"/>
          <w:szCs w:val="28"/>
        </w:rPr>
        <w:t>п. Теплоозерск, ул. Лазо, 2</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3967"/>
        <w:gridCol w:w="2393"/>
        <w:gridCol w:w="2393"/>
      </w:tblGrid>
      <w:tr w:rsidR="00D67D68" w:rsidRPr="00863DB6">
        <w:tc>
          <w:tcPr>
            <w:tcW w:w="817" w:type="dxa"/>
          </w:tcPr>
          <w:p w:rsidR="00D67D68" w:rsidRPr="00863DB6" w:rsidRDefault="00D67D68" w:rsidP="00F32DB1">
            <w:pPr>
              <w:jc w:val="center"/>
              <w:rPr>
                <w:sz w:val="28"/>
                <w:szCs w:val="28"/>
              </w:rPr>
            </w:pPr>
          </w:p>
        </w:tc>
        <w:tc>
          <w:tcPr>
            <w:tcW w:w="3968" w:type="dxa"/>
          </w:tcPr>
          <w:p w:rsidR="00D67D68" w:rsidRPr="00863DB6" w:rsidRDefault="00D67D68" w:rsidP="00F32DB1">
            <w:pPr>
              <w:jc w:val="center"/>
              <w:rPr>
                <w:sz w:val="28"/>
                <w:szCs w:val="28"/>
              </w:rPr>
            </w:pPr>
            <w:r w:rsidRPr="00863DB6">
              <w:rPr>
                <w:sz w:val="28"/>
                <w:szCs w:val="28"/>
              </w:rPr>
              <w:t>Перечень работ по капитальному ремонту</w:t>
            </w:r>
          </w:p>
        </w:tc>
        <w:tc>
          <w:tcPr>
            <w:tcW w:w="2393" w:type="dxa"/>
          </w:tcPr>
          <w:p w:rsidR="00D67D68" w:rsidRPr="00863DB6" w:rsidRDefault="00D67D68" w:rsidP="00F32DB1">
            <w:pPr>
              <w:jc w:val="center"/>
              <w:rPr>
                <w:sz w:val="28"/>
                <w:szCs w:val="28"/>
              </w:rPr>
            </w:pPr>
            <w:r w:rsidRPr="00863DB6">
              <w:rPr>
                <w:sz w:val="28"/>
                <w:szCs w:val="28"/>
              </w:rPr>
              <w:t>Стоимость капитального ремонта, руб.</w:t>
            </w:r>
          </w:p>
        </w:tc>
        <w:tc>
          <w:tcPr>
            <w:tcW w:w="2393" w:type="dxa"/>
          </w:tcPr>
          <w:p w:rsidR="00D67D68" w:rsidRPr="00863DB6" w:rsidRDefault="00D67D68" w:rsidP="00F32DB1">
            <w:pPr>
              <w:jc w:val="center"/>
              <w:rPr>
                <w:sz w:val="28"/>
                <w:szCs w:val="28"/>
              </w:rPr>
            </w:pPr>
            <w:r w:rsidRPr="00863DB6">
              <w:rPr>
                <w:sz w:val="28"/>
                <w:szCs w:val="28"/>
              </w:rPr>
              <w:t>Сроки проведения капитального ремонта</w:t>
            </w:r>
          </w:p>
        </w:tc>
      </w:tr>
      <w:tr w:rsidR="00D67D68" w:rsidRPr="00863DB6">
        <w:tc>
          <w:tcPr>
            <w:tcW w:w="817" w:type="dxa"/>
          </w:tcPr>
          <w:p w:rsidR="00D67D68" w:rsidRPr="00863DB6" w:rsidRDefault="00D67D68" w:rsidP="00F32DB1">
            <w:pPr>
              <w:jc w:val="center"/>
              <w:rPr>
                <w:sz w:val="28"/>
                <w:szCs w:val="28"/>
              </w:rPr>
            </w:pPr>
            <w:r w:rsidRPr="00863DB6">
              <w:rPr>
                <w:sz w:val="28"/>
                <w:szCs w:val="28"/>
              </w:rPr>
              <w:t>1</w:t>
            </w:r>
          </w:p>
        </w:tc>
        <w:tc>
          <w:tcPr>
            <w:tcW w:w="3968" w:type="dxa"/>
          </w:tcPr>
          <w:p w:rsidR="00D67D68" w:rsidRPr="00863DB6" w:rsidRDefault="00D67D68" w:rsidP="00F32DB1">
            <w:pPr>
              <w:jc w:val="center"/>
              <w:rPr>
                <w:sz w:val="28"/>
                <w:szCs w:val="28"/>
              </w:rPr>
            </w:pPr>
            <w:r w:rsidRPr="00863DB6">
              <w:rPr>
                <w:sz w:val="28"/>
                <w:szCs w:val="28"/>
              </w:rPr>
              <w:t>Ремонт внутридомовых инж</w:t>
            </w:r>
            <w:r>
              <w:rPr>
                <w:sz w:val="28"/>
                <w:szCs w:val="28"/>
              </w:rPr>
              <w:t>е</w:t>
            </w:r>
            <w:r w:rsidRPr="00863DB6">
              <w:rPr>
                <w:sz w:val="28"/>
                <w:szCs w:val="28"/>
              </w:rPr>
              <w:t>нерных систем электро-, тепло-, водоснабжения и водоотведения</w:t>
            </w:r>
          </w:p>
        </w:tc>
        <w:tc>
          <w:tcPr>
            <w:tcW w:w="2393" w:type="dxa"/>
          </w:tcPr>
          <w:p w:rsidR="00D67D68" w:rsidRPr="00863DB6" w:rsidRDefault="00D67D68" w:rsidP="00F32DB1">
            <w:pPr>
              <w:jc w:val="center"/>
              <w:rPr>
                <w:sz w:val="28"/>
                <w:szCs w:val="28"/>
              </w:rPr>
            </w:pPr>
            <w:r w:rsidRPr="00863DB6">
              <w:rPr>
                <w:sz w:val="28"/>
                <w:szCs w:val="28"/>
              </w:rPr>
              <w:t>1 199 961,00</w:t>
            </w:r>
          </w:p>
        </w:tc>
        <w:tc>
          <w:tcPr>
            <w:tcW w:w="2393" w:type="dxa"/>
          </w:tcPr>
          <w:p w:rsidR="00D67D68" w:rsidRPr="00863DB6" w:rsidRDefault="00D67D68" w:rsidP="00F32DB1">
            <w:pPr>
              <w:jc w:val="center"/>
              <w:rPr>
                <w:sz w:val="28"/>
                <w:szCs w:val="28"/>
              </w:rPr>
            </w:pPr>
            <w:r w:rsidRPr="00863DB6">
              <w:rPr>
                <w:sz w:val="28"/>
                <w:szCs w:val="28"/>
              </w:rPr>
              <w:t>2016 г.</w:t>
            </w:r>
          </w:p>
        </w:tc>
      </w:tr>
    </w:tbl>
    <w:p w:rsidR="00D67D68" w:rsidRDefault="00D67D68" w:rsidP="008420E5">
      <w:pPr>
        <w:pStyle w:val="ConsTitle"/>
        <w:widowControl/>
        <w:ind w:right="0" w:firstLine="360"/>
        <w:jc w:val="center"/>
        <w:rPr>
          <w:rFonts w:ascii="Times New Roman" w:hAnsi="Times New Roman" w:cs="Times New Roman"/>
          <w:b w:val="0"/>
          <w:bCs w:val="0"/>
          <w:sz w:val="28"/>
          <w:szCs w:val="28"/>
        </w:rPr>
      </w:pPr>
    </w:p>
    <w:p w:rsidR="00D67D68" w:rsidRDefault="00D67D68" w:rsidP="008420E5">
      <w:pPr>
        <w:pStyle w:val="ConsTitle"/>
        <w:widowControl/>
        <w:ind w:right="0" w:firstLine="360"/>
        <w:jc w:val="center"/>
        <w:rPr>
          <w:rFonts w:ascii="Times New Roman" w:hAnsi="Times New Roman" w:cs="Times New Roman"/>
          <w:b w:val="0"/>
          <w:bCs w:val="0"/>
          <w:sz w:val="28"/>
          <w:szCs w:val="28"/>
        </w:rPr>
      </w:pPr>
      <w:r>
        <w:rPr>
          <w:rFonts w:ascii="Times New Roman" w:hAnsi="Times New Roman" w:cs="Times New Roman"/>
          <w:b w:val="0"/>
          <w:bCs w:val="0"/>
          <w:sz w:val="28"/>
          <w:szCs w:val="28"/>
        </w:rPr>
        <w:t>Муниципальное образование «Теплоозерское городское поселение»</w:t>
      </w:r>
    </w:p>
    <w:p w:rsidR="00D67D68" w:rsidRDefault="00D67D68" w:rsidP="008420E5">
      <w:pPr>
        <w:pStyle w:val="ConsTitle"/>
        <w:widowControl/>
        <w:ind w:right="0" w:firstLine="360"/>
        <w:jc w:val="center"/>
        <w:rPr>
          <w:rFonts w:ascii="Times New Roman" w:hAnsi="Times New Roman" w:cs="Times New Roman"/>
          <w:b w:val="0"/>
          <w:bCs w:val="0"/>
          <w:sz w:val="28"/>
          <w:szCs w:val="28"/>
        </w:rPr>
      </w:pPr>
      <w:r>
        <w:rPr>
          <w:rFonts w:ascii="Times New Roman" w:hAnsi="Times New Roman" w:cs="Times New Roman"/>
          <w:b w:val="0"/>
          <w:bCs w:val="0"/>
          <w:sz w:val="28"/>
          <w:szCs w:val="28"/>
        </w:rPr>
        <w:t>Облученского муниципального района</w:t>
      </w:r>
    </w:p>
    <w:p w:rsidR="00D67D68" w:rsidRDefault="00D67D68" w:rsidP="008420E5">
      <w:pPr>
        <w:pStyle w:val="ConsTitle"/>
        <w:widowControl/>
        <w:ind w:right="0" w:firstLine="360"/>
        <w:jc w:val="center"/>
        <w:rPr>
          <w:rFonts w:ascii="Times New Roman" w:hAnsi="Times New Roman" w:cs="Times New Roman"/>
          <w:b w:val="0"/>
          <w:bCs w:val="0"/>
          <w:sz w:val="28"/>
          <w:szCs w:val="28"/>
        </w:rPr>
      </w:pPr>
      <w:r>
        <w:rPr>
          <w:rFonts w:ascii="Times New Roman" w:hAnsi="Times New Roman" w:cs="Times New Roman"/>
          <w:b w:val="0"/>
          <w:bCs w:val="0"/>
          <w:sz w:val="28"/>
          <w:szCs w:val="28"/>
        </w:rPr>
        <w:t>Еврейской автономной области</w:t>
      </w:r>
    </w:p>
    <w:p w:rsidR="00D67D68" w:rsidRDefault="00D67D68" w:rsidP="008420E5">
      <w:pPr>
        <w:pStyle w:val="ConsTitle"/>
        <w:widowControl/>
        <w:ind w:right="0"/>
        <w:jc w:val="center"/>
        <w:rPr>
          <w:rFonts w:ascii="Times New Roman" w:hAnsi="Times New Roman" w:cs="Times New Roman"/>
          <w:sz w:val="28"/>
          <w:szCs w:val="28"/>
        </w:rPr>
      </w:pPr>
    </w:p>
    <w:p w:rsidR="00D67D68" w:rsidRDefault="00D67D68" w:rsidP="008420E5">
      <w:pPr>
        <w:pStyle w:val="ConsTitle"/>
        <w:widowControl/>
        <w:ind w:right="0"/>
        <w:jc w:val="center"/>
        <w:rPr>
          <w:rFonts w:ascii="Times New Roman" w:hAnsi="Times New Roman" w:cs="Times New Roman"/>
          <w:b w:val="0"/>
          <w:bCs w:val="0"/>
          <w:sz w:val="28"/>
          <w:szCs w:val="28"/>
        </w:rPr>
      </w:pPr>
      <w:r>
        <w:rPr>
          <w:rFonts w:ascii="Times New Roman" w:hAnsi="Times New Roman" w:cs="Times New Roman"/>
          <w:sz w:val="28"/>
          <w:szCs w:val="28"/>
        </w:rPr>
        <w:t xml:space="preserve"> </w:t>
      </w:r>
      <w:r>
        <w:rPr>
          <w:rFonts w:ascii="Times New Roman" w:hAnsi="Times New Roman" w:cs="Times New Roman"/>
          <w:b w:val="0"/>
          <w:bCs w:val="0"/>
          <w:sz w:val="28"/>
          <w:szCs w:val="28"/>
        </w:rPr>
        <w:t>АДМИНИСТРАЦИИ  ГОРОДСКОГО ПОСЕЛЕНИЯ</w:t>
      </w:r>
      <w:r>
        <w:rPr>
          <w:rFonts w:ascii="Times New Roman" w:hAnsi="Times New Roman" w:cs="Times New Roman"/>
          <w:b w:val="0"/>
          <w:bCs w:val="0"/>
          <w:sz w:val="28"/>
          <w:szCs w:val="28"/>
        </w:rPr>
        <w:br/>
        <w:t xml:space="preserve"> </w:t>
      </w:r>
    </w:p>
    <w:p w:rsidR="00D67D68" w:rsidRDefault="00D67D68" w:rsidP="008420E5">
      <w:pPr>
        <w:pStyle w:val="ConsTitle"/>
        <w:widowControl/>
        <w:ind w:right="0"/>
        <w:jc w:val="center"/>
        <w:rPr>
          <w:rFonts w:ascii="Times New Roman" w:hAnsi="Times New Roman" w:cs="Times New Roman"/>
          <w:b w:val="0"/>
          <w:bCs w:val="0"/>
          <w:sz w:val="28"/>
          <w:szCs w:val="28"/>
        </w:rPr>
      </w:pPr>
      <w:r>
        <w:rPr>
          <w:rFonts w:ascii="Times New Roman" w:hAnsi="Times New Roman" w:cs="Times New Roman"/>
          <w:b w:val="0"/>
          <w:bCs w:val="0"/>
          <w:sz w:val="28"/>
          <w:szCs w:val="28"/>
        </w:rPr>
        <w:t>РАСПОРЯЖЕНИЕ</w:t>
      </w:r>
    </w:p>
    <w:p w:rsidR="00D67D68" w:rsidRDefault="00D67D68" w:rsidP="008420E5">
      <w:pPr>
        <w:pStyle w:val="ConsTitle"/>
        <w:widowControl/>
        <w:ind w:right="0"/>
        <w:rPr>
          <w:rFonts w:ascii="Times New Roman" w:hAnsi="Times New Roman" w:cs="Times New Roman"/>
          <w:b w:val="0"/>
          <w:bCs w:val="0"/>
          <w:sz w:val="28"/>
          <w:szCs w:val="28"/>
        </w:rPr>
      </w:pPr>
      <w:r>
        <w:rPr>
          <w:rFonts w:ascii="Times New Roman" w:hAnsi="Times New Roman" w:cs="Times New Roman"/>
          <w:b w:val="0"/>
          <w:bCs w:val="0"/>
          <w:sz w:val="28"/>
          <w:szCs w:val="28"/>
        </w:rPr>
        <w:t>28.09.2015</w:t>
      </w:r>
      <w:r>
        <w:tab/>
      </w:r>
      <w:r>
        <w:tab/>
      </w:r>
      <w:r>
        <w:tab/>
      </w:r>
      <w:r>
        <w:tab/>
      </w:r>
      <w:r>
        <w:tab/>
      </w:r>
      <w:r>
        <w:tab/>
      </w:r>
      <w:r>
        <w:tab/>
      </w:r>
      <w:r>
        <w:tab/>
      </w:r>
      <w:r>
        <w:tab/>
      </w:r>
      <w:r>
        <w:tab/>
        <w:t xml:space="preserve">    </w:t>
      </w:r>
      <w:r>
        <w:rPr>
          <w:rFonts w:ascii="Times New Roman" w:hAnsi="Times New Roman" w:cs="Times New Roman"/>
          <w:b w:val="0"/>
          <w:bCs w:val="0"/>
          <w:sz w:val="28"/>
          <w:szCs w:val="28"/>
        </w:rPr>
        <w:t xml:space="preserve">         № 96</w:t>
      </w:r>
    </w:p>
    <w:p w:rsidR="00D67D68" w:rsidRDefault="00D67D68" w:rsidP="008420E5">
      <w:pPr>
        <w:pStyle w:val="ConsTitle"/>
        <w:widowControl/>
        <w:ind w:right="0"/>
        <w:jc w:val="center"/>
        <w:rPr>
          <w:rFonts w:ascii="Times New Roman" w:hAnsi="Times New Roman" w:cs="Times New Roman"/>
          <w:b w:val="0"/>
          <w:bCs w:val="0"/>
          <w:sz w:val="28"/>
          <w:szCs w:val="28"/>
        </w:rPr>
      </w:pPr>
      <w:r>
        <w:rPr>
          <w:rFonts w:ascii="Times New Roman" w:hAnsi="Times New Roman" w:cs="Times New Roman"/>
          <w:b w:val="0"/>
          <w:bCs w:val="0"/>
          <w:sz w:val="28"/>
          <w:szCs w:val="28"/>
        </w:rPr>
        <w:t>пос.  Теплоозерск</w:t>
      </w:r>
    </w:p>
    <w:p w:rsidR="00D67D68" w:rsidRDefault="00D67D68" w:rsidP="008420E5">
      <w:pPr>
        <w:rPr>
          <w:sz w:val="28"/>
          <w:szCs w:val="28"/>
        </w:rPr>
      </w:pPr>
    </w:p>
    <w:p w:rsidR="00D67D68" w:rsidRDefault="00D67D68" w:rsidP="008420E5">
      <w:pPr>
        <w:jc w:val="both"/>
        <w:rPr>
          <w:sz w:val="28"/>
          <w:szCs w:val="28"/>
        </w:rPr>
      </w:pPr>
      <w:r>
        <w:rPr>
          <w:sz w:val="28"/>
          <w:szCs w:val="28"/>
        </w:rPr>
        <w:t>О запуске систем теплоснабжения</w:t>
      </w:r>
    </w:p>
    <w:p w:rsidR="00D67D68" w:rsidRDefault="00D67D68" w:rsidP="008420E5">
      <w:pPr>
        <w:jc w:val="both"/>
        <w:rPr>
          <w:sz w:val="28"/>
          <w:szCs w:val="28"/>
        </w:rPr>
      </w:pPr>
    </w:p>
    <w:p w:rsidR="00D67D68" w:rsidRDefault="00D67D68" w:rsidP="008420E5">
      <w:pPr>
        <w:jc w:val="both"/>
        <w:rPr>
          <w:sz w:val="28"/>
          <w:szCs w:val="28"/>
        </w:rPr>
      </w:pPr>
      <w:r>
        <w:rPr>
          <w:sz w:val="28"/>
          <w:szCs w:val="28"/>
        </w:rPr>
        <w:tab/>
        <w:t>В соответствии с Федеральным законом от 06.10.2003 № 131-ФЗ « Об общих принципах организации местного самоуправления в Российской Федерации», Уставом муниципального образования « Теплоозерское городское поселение» Облученского муниципального района Еврейской автономной области</w:t>
      </w:r>
    </w:p>
    <w:p w:rsidR="00D67D68" w:rsidRDefault="00D67D68" w:rsidP="008420E5">
      <w:pPr>
        <w:jc w:val="both"/>
        <w:rPr>
          <w:sz w:val="28"/>
          <w:szCs w:val="28"/>
        </w:rPr>
      </w:pPr>
      <w:r>
        <w:rPr>
          <w:sz w:val="28"/>
          <w:szCs w:val="28"/>
        </w:rPr>
        <w:tab/>
        <w:t>1. Приступить к подаче тепловой энергии в системы теплоснабжения  на территории муниципального образования «Теплоозерское городское поселение» Облученского муниципального района Еврейской автономной области при установлении среднесуточной температуры наружного воздуха +8</w:t>
      </w:r>
      <w:r>
        <w:rPr>
          <w:sz w:val="28"/>
          <w:szCs w:val="28"/>
          <w:vertAlign w:val="superscript"/>
        </w:rPr>
        <w:t xml:space="preserve">0  </w:t>
      </w:r>
      <w:r>
        <w:rPr>
          <w:sz w:val="28"/>
          <w:szCs w:val="28"/>
        </w:rPr>
        <w:t>С  и  ниже  в  течении пяти суток подряд с 01.10.2015  года.</w:t>
      </w:r>
    </w:p>
    <w:p w:rsidR="00D67D68" w:rsidRDefault="00D67D68" w:rsidP="008420E5">
      <w:pPr>
        <w:jc w:val="both"/>
        <w:rPr>
          <w:sz w:val="28"/>
          <w:szCs w:val="28"/>
        </w:rPr>
      </w:pPr>
      <w:r>
        <w:rPr>
          <w:sz w:val="28"/>
          <w:szCs w:val="28"/>
        </w:rPr>
        <w:tab/>
        <w:t>2. Предложить руководителям теплоснабжающих компаний  Муниципального унитарного предприятия (МУП) «Тепло - Энерго» в лице  директора Трубчанинова Д.Н., Общества с ограниченной ответственностью (ООО) «Тритон» в лице директора Никоновой Я.Н.,  Муниципального унитарного предприятия (МУП)  «Единый  заказчик»  в  лице  директора   Серецкого С.В., провести необходимые организационно - технические мероприятия по запуску систем теплоснабжения на территории городского поселения.</w:t>
      </w:r>
    </w:p>
    <w:p w:rsidR="00D67D68" w:rsidRDefault="00D67D68" w:rsidP="008420E5">
      <w:pPr>
        <w:jc w:val="both"/>
        <w:rPr>
          <w:sz w:val="28"/>
          <w:szCs w:val="28"/>
        </w:rPr>
      </w:pPr>
      <w:r>
        <w:rPr>
          <w:sz w:val="28"/>
          <w:szCs w:val="28"/>
        </w:rPr>
        <w:tab/>
        <w:t>3. Подачу тепловой энергии на объекты производить согласно предъявленным документам о готовности объектов к подключению.</w:t>
      </w:r>
    </w:p>
    <w:p w:rsidR="00D67D68" w:rsidRDefault="00D67D68" w:rsidP="008420E5">
      <w:pPr>
        <w:jc w:val="both"/>
        <w:rPr>
          <w:sz w:val="28"/>
          <w:szCs w:val="28"/>
        </w:rPr>
      </w:pPr>
      <w:r>
        <w:rPr>
          <w:sz w:val="28"/>
          <w:szCs w:val="28"/>
        </w:rPr>
        <w:t xml:space="preserve">          4.  Контроль за  исполнением настоящего распоряжения оставляю за собой.</w:t>
      </w:r>
    </w:p>
    <w:p w:rsidR="00D67D68" w:rsidRDefault="00D67D68" w:rsidP="008420E5">
      <w:pPr>
        <w:jc w:val="both"/>
        <w:rPr>
          <w:sz w:val="28"/>
          <w:szCs w:val="28"/>
        </w:rPr>
      </w:pPr>
      <w:r>
        <w:rPr>
          <w:sz w:val="28"/>
          <w:szCs w:val="28"/>
        </w:rPr>
        <w:t xml:space="preserve">          5. Настоящее распоряжение вступает в силу со дня его подписания.</w:t>
      </w:r>
    </w:p>
    <w:p w:rsidR="00D67D68" w:rsidRDefault="00D67D68" w:rsidP="008420E5">
      <w:pPr>
        <w:jc w:val="both"/>
        <w:rPr>
          <w:sz w:val="28"/>
          <w:szCs w:val="28"/>
        </w:rPr>
      </w:pPr>
    </w:p>
    <w:p w:rsidR="00D67D68" w:rsidRDefault="00D67D68" w:rsidP="008420E5">
      <w:pPr>
        <w:jc w:val="both"/>
        <w:rPr>
          <w:sz w:val="28"/>
          <w:szCs w:val="28"/>
        </w:rPr>
      </w:pPr>
    </w:p>
    <w:p w:rsidR="00D67D68" w:rsidRDefault="00D67D68" w:rsidP="008420E5">
      <w:pPr>
        <w:jc w:val="both"/>
        <w:rPr>
          <w:sz w:val="28"/>
          <w:szCs w:val="28"/>
        </w:rPr>
      </w:pPr>
      <w:r>
        <w:rPr>
          <w:sz w:val="28"/>
          <w:szCs w:val="28"/>
        </w:rPr>
        <w:t>Заместитель главы</w:t>
      </w:r>
    </w:p>
    <w:p w:rsidR="00D67D68" w:rsidRDefault="00D67D68" w:rsidP="008420E5">
      <w:pPr>
        <w:jc w:val="both"/>
        <w:rPr>
          <w:sz w:val="28"/>
          <w:szCs w:val="28"/>
        </w:rPr>
      </w:pPr>
      <w:r>
        <w:rPr>
          <w:sz w:val="28"/>
          <w:szCs w:val="28"/>
        </w:rPr>
        <w:t>администрации                                                                                      О.А. Середа</w:t>
      </w:r>
    </w:p>
    <w:p w:rsidR="00D67D68" w:rsidRDefault="00D67D68" w:rsidP="008420E5"/>
    <w:p w:rsidR="00D67D68" w:rsidRDefault="00D67D68" w:rsidP="008420E5">
      <w:r>
        <w:t xml:space="preserve">                                                                             </w:t>
      </w:r>
    </w:p>
    <w:p w:rsidR="00D67D68" w:rsidRDefault="00D67D68" w:rsidP="008420E5"/>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jc w:val="center"/>
        <w:rPr>
          <w:b/>
          <w:bCs/>
        </w:rPr>
      </w:pPr>
      <w:r w:rsidRPr="00CF7C96">
        <w:rPr>
          <w:b/>
          <w:bCs/>
        </w:rPr>
        <w:t>ИНФОРМАЦИОННАЯ КАРТА АУКЦИОНА</w:t>
      </w:r>
    </w:p>
    <w:p w:rsidR="00D67D68" w:rsidRPr="00DD2E16" w:rsidRDefault="00D67D68" w:rsidP="008420E5">
      <w:pPr>
        <w:jc w:val="center"/>
        <w:rPr>
          <w:sz w:val="20"/>
          <w:szCs w:val="20"/>
        </w:rPr>
      </w:pPr>
    </w:p>
    <w:p w:rsidR="00D67D68" w:rsidRPr="00D96F76" w:rsidRDefault="00D67D68" w:rsidP="008420E5">
      <w:pPr>
        <w:jc w:val="both"/>
      </w:pP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694"/>
        <w:gridCol w:w="6662"/>
      </w:tblGrid>
      <w:tr w:rsidR="00D67D68" w:rsidRPr="00E84579">
        <w:tc>
          <w:tcPr>
            <w:tcW w:w="567" w:type="dxa"/>
          </w:tcPr>
          <w:p w:rsidR="00D67D68" w:rsidRPr="00E84579" w:rsidRDefault="00D67D68" w:rsidP="00F32DB1">
            <w:pPr>
              <w:jc w:val="center"/>
              <w:rPr>
                <w:b/>
                <w:bCs/>
              </w:rPr>
            </w:pPr>
            <w:r w:rsidRPr="00E84579">
              <w:rPr>
                <w:b/>
                <w:bCs/>
              </w:rPr>
              <w:t>№</w:t>
            </w:r>
          </w:p>
          <w:p w:rsidR="00D67D68" w:rsidRPr="00E84579" w:rsidRDefault="00D67D68" w:rsidP="00F32DB1">
            <w:pPr>
              <w:jc w:val="center"/>
              <w:rPr>
                <w:b/>
                <w:bCs/>
              </w:rPr>
            </w:pPr>
            <w:r w:rsidRPr="00E84579">
              <w:rPr>
                <w:b/>
                <w:bCs/>
              </w:rPr>
              <w:t>п/п</w:t>
            </w:r>
          </w:p>
        </w:tc>
        <w:tc>
          <w:tcPr>
            <w:tcW w:w="2694" w:type="dxa"/>
          </w:tcPr>
          <w:p w:rsidR="00D67D68" w:rsidRPr="00E84579" w:rsidRDefault="00D67D68" w:rsidP="00F32DB1">
            <w:pPr>
              <w:jc w:val="center"/>
              <w:rPr>
                <w:b/>
                <w:bCs/>
              </w:rPr>
            </w:pPr>
            <w:r w:rsidRPr="00E84579">
              <w:rPr>
                <w:b/>
                <w:bCs/>
              </w:rPr>
              <w:t>Наименование пункта</w:t>
            </w:r>
          </w:p>
        </w:tc>
        <w:tc>
          <w:tcPr>
            <w:tcW w:w="6662" w:type="dxa"/>
          </w:tcPr>
          <w:p w:rsidR="00D67D68" w:rsidRPr="00E84579" w:rsidRDefault="00D67D68" w:rsidP="00F32DB1">
            <w:pPr>
              <w:jc w:val="center"/>
              <w:rPr>
                <w:b/>
                <w:bCs/>
              </w:rPr>
            </w:pPr>
            <w:r w:rsidRPr="00E84579">
              <w:rPr>
                <w:b/>
                <w:bCs/>
              </w:rPr>
              <w:t>Текст пояснений</w:t>
            </w:r>
          </w:p>
        </w:tc>
      </w:tr>
      <w:tr w:rsidR="00D67D68" w:rsidRPr="00E84579">
        <w:tc>
          <w:tcPr>
            <w:tcW w:w="567" w:type="dxa"/>
          </w:tcPr>
          <w:p w:rsidR="00D67D68" w:rsidRPr="00E84579" w:rsidRDefault="00D67D68" w:rsidP="00F32DB1">
            <w:pPr>
              <w:jc w:val="center"/>
              <w:rPr>
                <w:b/>
                <w:bCs/>
              </w:rPr>
            </w:pPr>
            <w:r w:rsidRPr="00E84579">
              <w:rPr>
                <w:b/>
                <w:bCs/>
              </w:rPr>
              <w:t>1</w:t>
            </w:r>
          </w:p>
        </w:tc>
        <w:tc>
          <w:tcPr>
            <w:tcW w:w="2694" w:type="dxa"/>
          </w:tcPr>
          <w:p w:rsidR="00D67D68" w:rsidRPr="00E84579" w:rsidRDefault="00D67D68" w:rsidP="00F32DB1">
            <w:pPr>
              <w:jc w:val="center"/>
              <w:rPr>
                <w:b/>
                <w:bCs/>
              </w:rPr>
            </w:pPr>
            <w:r w:rsidRPr="00E84579">
              <w:rPr>
                <w:b/>
                <w:bCs/>
              </w:rPr>
              <w:t>2</w:t>
            </w:r>
          </w:p>
        </w:tc>
        <w:tc>
          <w:tcPr>
            <w:tcW w:w="6662" w:type="dxa"/>
          </w:tcPr>
          <w:p w:rsidR="00D67D68" w:rsidRPr="00E84579" w:rsidRDefault="00D67D68" w:rsidP="00F32DB1">
            <w:pPr>
              <w:jc w:val="center"/>
              <w:rPr>
                <w:b/>
                <w:bCs/>
              </w:rPr>
            </w:pPr>
            <w:r w:rsidRPr="00E84579">
              <w:rPr>
                <w:b/>
                <w:bCs/>
              </w:rPr>
              <w:t>3</w:t>
            </w:r>
          </w:p>
        </w:tc>
      </w:tr>
      <w:tr w:rsidR="00D67D68" w:rsidRPr="00E84579">
        <w:tc>
          <w:tcPr>
            <w:tcW w:w="567" w:type="dxa"/>
          </w:tcPr>
          <w:p w:rsidR="00D67D68" w:rsidRPr="00E84579" w:rsidRDefault="00D67D68" w:rsidP="00F32DB1">
            <w:pPr>
              <w:jc w:val="center"/>
              <w:rPr>
                <w:b/>
                <w:bCs/>
              </w:rPr>
            </w:pPr>
            <w:r w:rsidRPr="00E84579">
              <w:rPr>
                <w:b/>
                <w:bCs/>
              </w:rPr>
              <w:t>1.</w:t>
            </w:r>
          </w:p>
        </w:tc>
        <w:tc>
          <w:tcPr>
            <w:tcW w:w="2694" w:type="dxa"/>
          </w:tcPr>
          <w:p w:rsidR="00D67D68" w:rsidRPr="00FF6835" w:rsidRDefault="00D67D68" w:rsidP="00F32DB1">
            <w:pPr>
              <w:pStyle w:val="ConsPlusNormal"/>
              <w:widowControl/>
              <w:ind w:firstLine="0"/>
              <w:jc w:val="both"/>
              <w:rPr>
                <w:rFonts w:ascii="Times New Roman" w:hAnsi="Times New Roman" w:cs="Times New Roman"/>
                <w:b/>
                <w:bCs/>
                <w:color w:val="000000"/>
                <w:sz w:val="24"/>
                <w:szCs w:val="24"/>
              </w:rPr>
            </w:pPr>
            <w:r w:rsidRPr="00FF6835">
              <w:rPr>
                <w:rFonts w:ascii="Times New Roman" w:hAnsi="Times New Roman" w:cs="Times New Roman"/>
                <w:b/>
                <w:bCs/>
                <w:color w:val="000000"/>
                <w:sz w:val="24"/>
                <w:szCs w:val="24"/>
              </w:rPr>
              <w:t>Способ определения  поставщика</w:t>
            </w:r>
          </w:p>
        </w:tc>
        <w:tc>
          <w:tcPr>
            <w:tcW w:w="6662" w:type="dxa"/>
          </w:tcPr>
          <w:p w:rsidR="00D67D68" w:rsidRPr="00FF6835" w:rsidRDefault="00D67D68" w:rsidP="00F32DB1">
            <w:pPr>
              <w:pStyle w:val="ConsPlusNormal"/>
              <w:ind w:firstLine="0"/>
              <w:jc w:val="both"/>
              <w:rPr>
                <w:rFonts w:ascii="Times New Roman" w:hAnsi="Times New Roman" w:cs="Times New Roman"/>
                <w:b/>
                <w:bCs/>
                <w:color w:val="000000"/>
                <w:sz w:val="24"/>
                <w:szCs w:val="24"/>
              </w:rPr>
            </w:pPr>
            <w:r w:rsidRPr="00FF6835">
              <w:rPr>
                <w:rFonts w:ascii="Times New Roman" w:hAnsi="Times New Roman" w:cs="Times New Roman"/>
                <w:color w:val="000000"/>
                <w:sz w:val="24"/>
                <w:szCs w:val="24"/>
              </w:rPr>
              <w:t>Аукцион в электронной форме</w:t>
            </w:r>
          </w:p>
        </w:tc>
      </w:tr>
      <w:tr w:rsidR="00D67D68" w:rsidRPr="00E84579">
        <w:tc>
          <w:tcPr>
            <w:tcW w:w="567" w:type="dxa"/>
          </w:tcPr>
          <w:p w:rsidR="00D67D68" w:rsidRPr="00E84579" w:rsidRDefault="00D67D68" w:rsidP="00F32DB1">
            <w:pPr>
              <w:jc w:val="center"/>
              <w:rPr>
                <w:b/>
                <w:bCs/>
              </w:rPr>
            </w:pPr>
            <w:r w:rsidRPr="00E84579">
              <w:rPr>
                <w:b/>
                <w:bCs/>
              </w:rPr>
              <w:t>2.</w:t>
            </w:r>
          </w:p>
        </w:tc>
        <w:tc>
          <w:tcPr>
            <w:tcW w:w="2694" w:type="dxa"/>
          </w:tcPr>
          <w:p w:rsidR="00D67D68" w:rsidRPr="00E84579" w:rsidRDefault="00D67D68" w:rsidP="00F32DB1">
            <w:pPr>
              <w:jc w:val="both"/>
              <w:rPr>
                <w:b/>
                <w:bCs/>
              </w:rPr>
            </w:pPr>
            <w:r w:rsidRPr="00E84579">
              <w:rPr>
                <w:b/>
                <w:bCs/>
              </w:rPr>
              <w:t xml:space="preserve">Информация о заказчике, структурном подразделении мэрии города, ответственном за осуществление закупки </w:t>
            </w:r>
            <w:r w:rsidRPr="00E84579">
              <w:t>(далее - организатор закупки)</w:t>
            </w:r>
          </w:p>
          <w:p w:rsidR="00D67D68" w:rsidRPr="00E84579" w:rsidRDefault="00D67D68" w:rsidP="00F32DB1">
            <w:pPr>
              <w:pStyle w:val="ConsTitle"/>
              <w:widowControl/>
              <w:ind w:right="0"/>
              <w:jc w:val="both"/>
              <w:rPr>
                <w:rFonts w:ascii="Times New Roman" w:hAnsi="Times New Roman" w:cs="Times New Roman"/>
                <w:b w:val="0"/>
                <w:bCs w:val="0"/>
                <w:color w:val="000000"/>
                <w:sz w:val="24"/>
                <w:szCs w:val="24"/>
              </w:rPr>
            </w:pPr>
          </w:p>
        </w:tc>
        <w:tc>
          <w:tcPr>
            <w:tcW w:w="6662" w:type="dxa"/>
          </w:tcPr>
          <w:p w:rsidR="00D67D68" w:rsidRPr="00E84579" w:rsidRDefault="00D67D68" w:rsidP="00F32DB1">
            <w:pPr>
              <w:autoSpaceDE w:val="0"/>
              <w:autoSpaceDN w:val="0"/>
              <w:adjustRightInd w:val="0"/>
              <w:jc w:val="both"/>
            </w:pPr>
            <w:r w:rsidRPr="00E84579">
              <w:rPr>
                <w:b/>
                <w:bCs/>
              </w:rPr>
              <w:t xml:space="preserve">Наименование заказчика: </w:t>
            </w:r>
            <w:r w:rsidRPr="00E84579">
              <w:t>Администрация муниципального образования «Теплоозерское городское поселение».</w:t>
            </w:r>
          </w:p>
          <w:p w:rsidR="00D67D68" w:rsidRPr="00FF6835" w:rsidRDefault="00D67D68" w:rsidP="00F32DB1">
            <w:pPr>
              <w:pStyle w:val="ConsPlusNormal"/>
              <w:ind w:firstLine="0"/>
              <w:jc w:val="both"/>
              <w:rPr>
                <w:rFonts w:ascii="Times New Roman" w:hAnsi="Times New Roman" w:cs="Times New Roman"/>
                <w:color w:val="000000"/>
                <w:sz w:val="24"/>
                <w:szCs w:val="24"/>
              </w:rPr>
            </w:pPr>
            <w:r w:rsidRPr="00FF6835">
              <w:rPr>
                <w:rFonts w:ascii="Times New Roman" w:hAnsi="Times New Roman" w:cs="Times New Roman"/>
                <w:b/>
                <w:bCs/>
                <w:color w:val="000000"/>
                <w:sz w:val="24"/>
                <w:szCs w:val="24"/>
              </w:rPr>
              <w:t>Место нахождения:</w:t>
            </w:r>
            <w:r w:rsidRPr="00FF6835">
              <w:rPr>
                <w:rFonts w:ascii="Times New Roman" w:hAnsi="Times New Roman" w:cs="Times New Roman"/>
                <w:color w:val="000000"/>
                <w:sz w:val="24"/>
                <w:szCs w:val="24"/>
              </w:rPr>
              <w:t xml:space="preserve"> 679110, Еврейская автономная область, Облученский район, п. Теплоозерск, ул. Лазо, д. 11а</w:t>
            </w:r>
          </w:p>
          <w:p w:rsidR="00D67D68" w:rsidRPr="00FF6835" w:rsidRDefault="00D67D68" w:rsidP="00F32DB1">
            <w:pPr>
              <w:pStyle w:val="ConsPlusNormal"/>
              <w:ind w:firstLine="0"/>
              <w:jc w:val="both"/>
              <w:rPr>
                <w:rFonts w:ascii="Times New Roman" w:hAnsi="Times New Roman" w:cs="Times New Roman"/>
                <w:color w:val="000000"/>
                <w:sz w:val="24"/>
                <w:szCs w:val="24"/>
              </w:rPr>
            </w:pPr>
            <w:r w:rsidRPr="00FF6835">
              <w:rPr>
                <w:rFonts w:ascii="Times New Roman" w:hAnsi="Times New Roman" w:cs="Times New Roman"/>
                <w:b/>
                <w:bCs/>
                <w:color w:val="000000"/>
                <w:sz w:val="24"/>
                <w:szCs w:val="24"/>
              </w:rPr>
              <w:t xml:space="preserve">Почтовый адрес: </w:t>
            </w:r>
            <w:r w:rsidRPr="00FF6835">
              <w:rPr>
                <w:rFonts w:ascii="Times New Roman" w:hAnsi="Times New Roman" w:cs="Times New Roman"/>
                <w:color w:val="000000"/>
                <w:sz w:val="24"/>
                <w:szCs w:val="24"/>
              </w:rPr>
              <w:t>679110, Еврейская автономная область, Облученский район, п. Теплоозерск, ул. Лазо, д. 11а</w:t>
            </w:r>
          </w:p>
          <w:p w:rsidR="00D67D68" w:rsidRPr="00FF6835" w:rsidRDefault="00D67D68" w:rsidP="00F32DB1">
            <w:pPr>
              <w:pStyle w:val="ConsPlusNormal"/>
              <w:ind w:firstLine="0"/>
              <w:jc w:val="both"/>
              <w:rPr>
                <w:rFonts w:ascii="Times New Roman" w:hAnsi="Times New Roman" w:cs="Times New Roman"/>
                <w:color w:val="000000"/>
                <w:sz w:val="24"/>
                <w:szCs w:val="24"/>
              </w:rPr>
            </w:pPr>
            <w:r w:rsidRPr="00FF6835">
              <w:rPr>
                <w:rFonts w:ascii="Times New Roman" w:hAnsi="Times New Roman" w:cs="Times New Roman"/>
                <w:b/>
                <w:bCs/>
                <w:color w:val="000000"/>
                <w:sz w:val="24"/>
                <w:szCs w:val="24"/>
              </w:rPr>
              <w:t>Адрес электронной почты:</w:t>
            </w:r>
            <w:r w:rsidRPr="00FF6835">
              <w:rPr>
                <w:rFonts w:ascii="Times New Roman" w:hAnsi="Times New Roman" w:cs="Times New Roman"/>
                <w:color w:val="000000"/>
                <w:sz w:val="24"/>
                <w:szCs w:val="24"/>
              </w:rPr>
              <w:t xml:space="preserve"> </w:t>
            </w:r>
            <w:r w:rsidRPr="00FF6835">
              <w:rPr>
                <w:rFonts w:ascii="Times New Roman" w:hAnsi="Times New Roman" w:cs="Times New Roman"/>
                <w:sz w:val="24"/>
                <w:szCs w:val="24"/>
                <w:lang w:val="en-US"/>
              </w:rPr>
              <w:t>teploe</w:t>
            </w:r>
            <w:r w:rsidRPr="00FF6835">
              <w:rPr>
                <w:rFonts w:ascii="Times New Roman" w:hAnsi="Times New Roman" w:cs="Times New Roman"/>
                <w:sz w:val="24"/>
                <w:szCs w:val="24"/>
              </w:rPr>
              <w:t>_</w:t>
            </w:r>
            <w:r w:rsidRPr="00FF6835">
              <w:rPr>
                <w:rFonts w:ascii="Times New Roman" w:hAnsi="Times New Roman" w:cs="Times New Roman"/>
                <w:sz w:val="24"/>
                <w:szCs w:val="24"/>
                <w:lang w:val="en-US"/>
              </w:rPr>
              <w:t>adm</w:t>
            </w:r>
            <w:r w:rsidRPr="00FF6835">
              <w:rPr>
                <w:rFonts w:ascii="Times New Roman" w:hAnsi="Times New Roman" w:cs="Times New Roman"/>
                <w:sz w:val="24"/>
                <w:szCs w:val="24"/>
              </w:rPr>
              <w:t>@</w:t>
            </w:r>
            <w:r w:rsidRPr="00FF6835">
              <w:rPr>
                <w:rFonts w:ascii="Times New Roman" w:hAnsi="Times New Roman" w:cs="Times New Roman"/>
                <w:sz w:val="24"/>
                <w:szCs w:val="24"/>
                <w:lang w:val="en-US"/>
              </w:rPr>
              <w:t>mail</w:t>
            </w:r>
            <w:r w:rsidRPr="00FF6835">
              <w:rPr>
                <w:rFonts w:ascii="Times New Roman" w:hAnsi="Times New Roman" w:cs="Times New Roman"/>
                <w:sz w:val="24"/>
                <w:szCs w:val="24"/>
              </w:rPr>
              <w:t>.</w:t>
            </w:r>
            <w:r w:rsidRPr="00FF6835">
              <w:rPr>
                <w:rFonts w:ascii="Times New Roman" w:hAnsi="Times New Roman" w:cs="Times New Roman"/>
                <w:sz w:val="24"/>
                <w:szCs w:val="24"/>
                <w:lang w:val="en-US"/>
              </w:rPr>
              <w:t>ru</w:t>
            </w:r>
          </w:p>
          <w:p w:rsidR="00D67D68" w:rsidRPr="00FF6835" w:rsidRDefault="00D67D68" w:rsidP="00F32DB1">
            <w:pPr>
              <w:pStyle w:val="ConsPlusNormal"/>
              <w:ind w:firstLine="0"/>
              <w:jc w:val="both"/>
              <w:rPr>
                <w:rFonts w:ascii="Times New Roman" w:hAnsi="Times New Roman" w:cs="Times New Roman"/>
                <w:color w:val="000000"/>
                <w:sz w:val="24"/>
                <w:szCs w:val="24"/>
              </w:rPr>
            </w:pPr>
            <w:r w:rsidRPr="00FF6835">
              <w:rPr>
                <w:rFonts w:ascii="Times New Roman" w:hAnsi="Times New Roman" w:cs="Times New Roman"/>
                <w:b/>
                <w:bCs/>
                <w:color w:val="000000"/>
                <w:sz w:val="24"/>
                <w:szCs w:val="24"/>
              </w:rPr>
              <w:t>Контактный телефон/ факс:</w:t>
            </w:r>
            <w:r w:rsidRPr="00FF6835">
              <w:rPr>
                <w:rFonts w:ascii="Times New Roman" w:hAnsi="Times New Roman" w:cs="Times New Roman"/>
                <w:color w:val="000000"/>
                <w:sz w:val="24"/>
                <w:szCs w:val="24"/>
              </w:rPr>
              <w:t xml:space="preserve"> 8(42666) 32-4-44, 31-6-18                              </w:t>
            </w:r>
          </w:p>
          <w:p w:rsidR="00D67D68" w:rsidRPr="00E84579" w:rsidRDefault="00D67D68" w:rsidP="00F32DB1">
            <w:pPr>
              <w:autoSpaceDE w:val="0"/>
              <w:autoSpaceDN w:val="0"/>
              <w:adjustRightInd w:val="0"/>
              <w:jc w:val="both"/>
            </w:pPr>
            <w:r w:rsidRPr="00E84579">
              <w:rPr>
                <w:b/>
                <w:bCs/>
              </w:rPr>
              <w:t xml:space="preserve">Структурное подразделение, ответственное за организацию осуществления закупки </w:t>
            </w:r>
            <w:r w:rsidRPr="00E84579">
              <w:t>(далее - организатор закупки):</w:t>
            </w:r>
            <w:r w:rsidRPr="00E84579">
              <w:rPr>
                <w:b/>
                <w:bCs/>
              </w:rPr>
              <w:t xml:space="preserve"> </w:t>
            </w:r>
            <w:r w:rsidRPr="00E84579">
              <w:t>отдел городского хозяйства.</w:t>
            </w:r>
          </w:p>
          <w:p w:rsidR="00D67D68" w:rsidRPr="00E84579" w:rsidRDefault="00D67D68" w:rsidP="00F32DB1">
            <w:pPr>
              <w:autoSpaceDE w:val="0"/>
              <w:autoSpaceDN w:val="0"/>
              <w:adjustRightInd w:val="0"/>
              <w:jc w:val="both"/>
            </w:pPr>
            <w:r w:rsidRPr="00E84579">
              <w:rPr>
                <w:b/>
                <w:bCs/>
              </w:rPr>
              <w:t xml:space="preserve">Контактное лицо: </w:t>
            </w:r>
            <w:r w:rsidRPr="00E84579">
              <w:t>Шачек Наталья Михайловна, главный специалист-эксперт отдела городского хозяйства.</w:t>
            </w:r>
          </w:p>
        </w:tc>
      </w:tr>
      <w:tr w:rsidR="00D67D68" w:rsidRPr="00E84579">
        <w:tc>
          <w:tcPr>
            <w:tcW w:w="567" w:type="dxa"/>
          </w:tcPr>
          <w:p w:rsidR="00D67D68" w:rsidRPr="00E84579" w:rsidRDefault="00D67D68" w:rsidP="00F32DB1">
            <w:pPr>
              <w:jc w:val="center"/>
              <w:rPr>
                <w:b/>
                <w:bCs/>
              </w:rPr>
            </w:pPr>
            <w:r w:rsidRPr="00E84579">
              <w:rPr>
                <w:b/>
                <w:bCs/>
              </w:rPr>
              <w:t>3.</w:t>
            </w:r>
          </w:p>
        </w:tc>
        <w:tc>
          <w:tcPr>
            <w:tcW w:w="2694" w:type="dxa"/>
          </w:tcPr>
          <w:p w:rsidR="00D67D68" w:rsidRPr="00E84579" w:rsidRDefault="00D67D68" w:rsidP="00F32DB1">
            <w:pPr>
              <w:autoSpaceDE w:val="0"/>
              <w:autoSpaceDN w:val="0"/>
              <w:adjustRightInd w:val="0"/>
              <w:jc w:val="both"/>
              <w:rPr>
                <w:b/>
                <w:bCs/>
              </w:rPr>
            </w:pPr>
            <w:r w:rsidRPr="00E84579">
              <w:rPr>
                <w:b/>
                <w:bCs/>
              </w:rPr>
              <w:t>Информация о контрактной службе, контрактном управляющем, ответственных за заключение контракта</w:t>
            </w:r>
          </w:p>
        </w:tc>
        <w:tc>
          <w:tcPr>
            <w:tcW w:w="6662" w:type="dxa"/>
          </w:tcPr>
          <w:p w:rsidR="00D67D68" w:rsidRPr="00E84579" w:rsidRDefault="00D67D68" w:rsidP="00F32DB1">
            <w:pPr>
              <w:jc w:val="both"/>
              <w:rPr>
                <w:b/>
                <w:bCs/>
              </w:rPr>
            </w:pPr>
            <w:r w:rsidRPr="00E84579">
              <w:rPr>
                <w:b/>
                <w:bCs/>
              </w:rPr>
              <w:t xml:space="preserve">Ответственное должностное лицо заказчика (контрактный управляющий) </w:t>
            </w:r>
            <w:r w:rsidRPr="00E84579">
              <w:t>Шачек Наталья Михайловна, главный специалист-эксперт отдела городского хозяйства</w:t>
            </w:r>
            <w:r w:rsidRPr="00E84579">
              <w:rPr>
                <w:b/>
                <w:bCs/>
              </w:rPr>
              <w:t xml:space="preserve">. </w:t>
            </w:r>
          </w:p>
          <w:p w:rsidR="00D67D68" w:rsidRPr="00E84579" w:rsidRDefault="00D67D68" w:rsidP="00F32DB1">
            <w:pPr>
              <w:jc w:val="both"/>
              <w:rPr>
                <w:b/>
                <w:bCs/>
              </w:rPr>
            </w:pPr>
            <w:r w:rsidRPr="00E84579">
              <w:rPr>
                <w:b/>
                <w:bCs/>
              </w:rPr>
              <w:t xml:space="preserve">Контактный телефон: </w:t>
            </w:r>
            <w:r w:rsidRPr="00E84579">
              <w:t>89148143682</w:t>
            </w:r>
          </w:p>
        </w:tc>
      </w:tr>
      <w:tr w:rsidR="00D67D68" w:rsidRPr="00E84579">
        <w:tc>
          <w:tcPr>
            <w:tcW w:w="567" w:type="dxa"/>
          </w:tcPr>
          <w:p w:rsidR="00D67D68" w:rsidRPr="00E84579" w:rsidRDefault="00D67D68" w:rsidP="00F32DB1">
            <w:pPr>
              <w:jc w:val="center"/>
              <w:rPr>
                <w:b/>
                <w:bCs/>
              </w:rPr>
            </w:pPr>
            <w:r w:rsidRPr="00E84579">
              <w:rPr>
                <w:b/>
                <w:bCs/>
              </w:rPr>
              <w:t>4.</w:t>
            </w:r>
          </w:p>
        </w:tc>
        <w:tc>
          <w:tcPr>
            <w:tcW w:w="2694" w:type="dxa"/>
          </w:tcPr>
          <w:p w:rsidR="00D67D68" w:rsidRPr="00E84579" w:rsidRDefault="00D67D68" w:rsidP="00F32DB1">
            <w:pPr>
              <w:jc w:val="both"/>
              <w:rPr>
                <w:b/>
                <w:bCs/>
              </w:rPr>
            </w:pPr>
            <w:r w:rsidRPr="00E84579">
              <w:rPr>
                <w:b/>
                <w:bCs/>
              </w:rPr>
              <w:t>Наименование оператора электронной площад-ки, адрес электронной площадки в информа-ционно-телекоммуника-ционной сети «Интернет»</w:t>
            </w:r>
          </w:p>
        </w:tc>
        <w:tc>
          <w:tcPr>
            <w:tcW w:w="6662" w:type="dxa"/>
          </w:tcPr>
          <w:p w:rsidR="00D67D68" w:rsidRPr="00E84579" w:rsidRDefault="00D67D68" w:rsidP="00F32DB1">
            <w:pPr>
              <w:autoSpaceDE w:val="0"/>
              <w:autoSpaceDN w:val="0"/>
              <w:adjustRightInd w:val="0"/>
              <w:jc w:val="both"/>
            </w:pPr>
            <w:r w:rsidRPr="00E84579">
              <w:rPr>
                <w:b/>
                <w:bCs/>
              </w:rPr>
              <w:t xml:space="preserve">Наименование оператора электронной площадки: </w:t>
            </w:r>
            <w:r w:rsidRPr="00E84579">
              <w:t>ЗАО «Сбербанк - Автоматизированная Система Торгов» (краткое наименование: ЗАО «Сбербанк - АСТ»)</w:t>
            </w:r>
          </w:p>
          <w:p w:rsidR="00D67D68" w:rsidRPr="00E84579" w:rsidRDefault="00D67D68" w:rsidP="00F32DB1">
            <w:pPr>
              <w:pStyle w:val="BodyText2"/>
              <w:spacing w:after="0" w:line="240" w:lineRule="auto"/>
              <w:jc w:val="both"/>
              <w:rPr>
                <w:color w:val="000000"/>
                <w:spacing w:val="3"/>
              </w:rPr>
            </w:pPr>
            <w:r w:rsidRPr="00E84579">
              <w:rPr>
                <w:b/>
                <w:bCs/>
                <w:color w:val="000000"/>
              </w:rPr>
              <w:t>Адрес электронной площадки в информационно-телекоммуникационной сети Интернет:</w:t>
            </w:r>
            <w:r w:rsidRPr="00E84579">
              <w:rPr>
                <w:color w:val="000000"/>
              </w:rPr>
              <w:t xml:space="preserve"> </w:t>
            </w:r>
            <w:hyperlink r:id="rId63" w:history="1">
              <w:r w:rsidRPr="00E84579">
                <w:rPr>
                  <w:rStyle w:val="Hyperlink"/>
                  <w:color w:val="000000"/>
                </w:rPr>
                <w:t>www.sberbank-ast.ru</w:t>
              </w:r>
            </w:hyperlink>
          </w:p>
        </w:tc>
      </w:tr>
      <w:tr w:rsidR="00D67D68" w:rsidRPr="00E84579">
        <w:tc>
          <w:tcPr>
            <w:tcW w:w="567" w:type="dxa"/>
          </w:tcPr>
          <w:p w:rsidR="00D67D68" w:rsidRPr="00E84579" w:rsidRDefault="00D67D68" w:rsidP="00F32DB1">
            <w:pPr>
              <w:jc w:val="center"/>
              <w:rPr>
                <w:b/>
                <w:bCs/>
              </w:rPr>
            </w:pPr>
            <w:r w:rsidRPr="00E84579">
              <w:rPr>
                <w:b/>
                <w:bCs/>
              </w:rPr>
              <w:t>5.</w:t>
            </w:r>
          </w:p>
        </w:tc>
        <w:tc>
          <w:tcPr>
            <w:tcW w:w="2694" w:type="dxa"/>
          </w:tcPr>
          <w:p w:rsidR="00D67D68" w:rsidRPr="00E84579" w:rsidRDefault="00D67D68" w:rsidP="00F32DB1">
            <w:pPr>
              <w:jc w:val="both"/>
              <w:rPr>
                <w:b/>
                <w:bCs/>
              </w:rPr>
            </w:pPr>
            <w:r w:rsidRPr="00E84579">
              <w:rPr>
                <w:b/>
                <w:bCs/>
              </w:rPr>
              <w:t>Объект закупки (предмет контракта)</w:t>
            </w:r>
          </w:p>
        </w:tc>
        <w:tc>
          <w:tcPr>
            <w:tcW w:w="6662" w:type="dxa"/>
          </w:tcPr>
          <w:p w:rsidR="00D67D68" w:rsidRPr="00E84579" w:rsidRDefault="00D67D68" w:rsidP="00F32DB1">
            <w:pPr>
              <w:jc w:val="center"/>
            </w:pPr>
            <w:r w:rsidRPr="00E84579">
              <w:t xml:space="preserve">Предоставление услуг автотранспорта для расчистки от снега дорог общего пользования местного значения Теплоозерского городского поселения» </w:t>
            </w:r>
          </w:p>
          <w:p w:rsidR="00D67D68" w:rsidRPr="00E84579" w:rsidRDefault="00D67D68" w:rsidP="00F32DB1">
            <w:pPr>
              <w:jc w:val="both"/>
            </w:pPr>
          </w:p>
        </w:tc>
      </w:tr>
      <w:tr w:rsidR="00D67D68" w:rsidRPr="00E84579">
        <w:tc>
          <w:tcPr>
            <w:tcW w:w="567" w:type="dxa"/>
          </w:tcPr>
          <w:p w:rsidR="00D67D68" w:rsidRPr="00E84579" w:rsidRDefault="00D67D68" w:rsidP="00F32DB1">
            <w:pPr>
              <w:jc w:val="center"/>
              <w:rPr>
                <w:b/>
                <w:bCs/>
              </w:rPr>
            </w:pPr>
            <w:r w:rsidRPr="00E84579">
              <w:rPr>
                <w:b/>
                <w:bCs/>
              </w:rPr>
              <w:t>6.</w:t>
            </w:r>
          </w:p>
        </w:tc>
        <w:tc>
          <w:tcPr>
            <w:tcW w:w="2694" w:type="dxa"/>
          </w:tcPr>
          <w:p w:rsidR="00D67D68" w:rsidRPr="00E84579" w:rsidRDefault="00D67D68" w:rsidP="00F32DB1">
            <w:pPr>
              <w:jc w:val="both"/>
              <w:rPr>
                <w:b/>
                <w:bCs/>
              </w:rPr>
            </w:pPr>
            <w:r w:rsidRPr="00E84579">
              <w:rPr>
                <w:b/>
                <w:bCs/>
              </w:rPr>
              <w:t xml:space="preserve">Начальная (максимальная) цена контракта </w:t>
            </w:r>
          </w:p>
        </w:tc>
        <w:tc>
          <w:tcPr>
            <w:tcW w:w="6662" w:type="dxa"/>
          </w:tcPr>
          <w:p w:rsidR="00D67D68" w:rsidRPr="00E84579" w:rsidRDefault="00D67D68" w:rsidP="00F32DB1">
            <w:pPr>
              <w:autoSpaceDE w:val="0"/>
              <w:autoSpaceDN w:val="0"/>
              <w:adjustRightInd w:val="0"/>
              <w:jc w:val="both"/>
              <w:outlineLvl w:val="1"/>
            </w:pPr>
            <w:r w:rsidRPr="00E84579">
              <w:rPr>
                <w:b/>
                <w:bCs/>
              </w:rPr>
              <w:t>237 980,00 (двести тридцать семь тысяч девятьсот восемьдесят рублей)</w:t>
            </w:r>
          </w:p>
        </w:tc>
      </w:tr>
      <w:tr w:rsidR="00D67D68" w:rsidRPr="00E84579">
        <w:tc>
          <w:tcPr>
            <w:tcW w:w="567" w:type="dxa"/>
          </w:tcPr>
          <w:p w:rsidR="00D67D68" w:rsidRPr="00E84579" w:rsidRDefault="00D67D68" w:rsidP="00F32DB1">
            <w:pPr>
              <w:jc w:val="center"/>
              <w:rPr>
                <w:b/>
                <w:bCs/>
              </w:rPr>
            </w:pPr>
            <w:r w:rsidRPr="00E84579">
              <w:rPr>
                <w:b/>
                <w:bCs/>
              </w:rPr>
              <w:t>7.</w:t>
            </w:r>
          </w:p>
        </w:tc>
        <w:tc>
          <w:tcPr>
            <w:tcW w:w="2694" w:type="dxa"/>
          </w:tcPr>
          <w:p w:rsidR="00D67D68" w:rsidRPr="00E84579" w:rsidRDefault="00D67D68" w:rsidP="00F32DB1">
            <w:pPr>
              <w:jc w:val="both"/>
              <w:rPr>
                <w:b/>
                <w:bCs/>
              </w:rPr>
            </w:pPr>
            <w:r w:rsidRPr="00E84579">
              <w:rPr>
                <w:b/>
                <w:bCs/>
              </w:rPr>
              <w:t>Обоснование начальной (максимальной) цены контракта</w:t>
            </w:r>
          </w:p>
        </w:tc>
        <w:tc>
          <w:tcPr>
            <w:tcW w:w="6662" w:type="dxa"/>
          </w:tcPr>
          <w:p w:rsidR="00D67D68" w:rsidRPr="00E84579" w:rsidRDefault="00D67D68" w:rsidP="00F32DB1">
            <w:pPr>
              <w:jc w:val="both"/>
            </w:pPr>
            <w:r w:rsidRPr="00E84579">
              <w:t>Обоснование начальной (максимальной) цены контракта приведено в Приложении № 1 к настоящей документации.</w:t>
            </w:r>
          </w:p>
        </w:tc>
      </w:tr>
      <w:tr w:rsidR="00D67D68" w:rsidRPr="00E84579">
        <w:tc>
          <w:tcPr>
            <w:tcW w:w="567" w:type="dxa"/>
          </w:tcPr>
          <w:p w:rsidR="00D67D68" w:rsidRPr="00E84579" w:rsidRDefault="00D67D68" w:rsidP="00F32DB1">
            <w:pPr>
              <w:jc w:val="center"/>
              <w:rPr>
                <w:b/>
                <w:bCs/>
              </w:rPr>
            </w:pPr>
            <w:r w:rsidRPr="00E84579">
              <w:rPr>
                <w:b/>
                <w:bCs/>
              </w:rPr>
              <w:t>8.</w:t>
            </w:r>
          </w:p>
        </w:tc>
        <w:tc>
          <w:tcPr>
            <w:tcW w:w="2694" w:type="dxa"/>
          </w:tcPr>
          <w:p w:rsidR="00D67D68" w:rsidRPr="00E84579" w:rsidRDefault="00D67D68" w:rsidP="00F32DB1">
            <w:pPr>
              <w:jc w:val="both"/>
              <w:rPr>
                <w:b/>
                <w:bCs/>
              </w:rPr>
            </w:pPr>
            <w:r w:rsidRPr="00E84579">
              <w:rPr>
                <w:b/>
                <w:bCs/>
              </w:rPr>
              <w:t>Источник финансирования</w:t>
            </w:r>
          </w:p>
        </w:tc>
        <w:tc>
          <w:tcPr>
            <w:tcW w:w="6662" w:type="dxa"/>
          </w:tcPr>
          <w:p w:rsidR="00D67D68" w:rsidRPr="00E84579" w:rsidRDefault="00D67D68" w:rsidP="00F32DB1">
            <w:pPr>
              <w:jc w:val="both"/>
            </w:pPr>
            <w:r w:rsidRPr="00E84579">
              <w:t>Средства бюджета муниципального образования «Теплоозерское городское поселение».</w:t>
            </w:r>
          </w:p>
          <w:p w:rsidR="00D67D68" w:rsidRPr="00E84579" w:rsidRDefault="00D67D68" w:rsidP="00F32DB1">
            <w:pPr>
              <w:jc w:val="both"/>
            </w:pPr>
          </w:p>
        </w:tc>
      </w:tr>
      <w:tr w:rsidR="00D67D68" w:rsidRPr="00E84579">
        <w:tc>
          <w:tcPr>
            <w:tcW w:w="567" w:type="dxa"/>
          </w:tcPr>
          <w:p w:rsidR="00D67D68" w:rsidRPr="00E84579" w:rsidRDefault="00D67D68" w:rsidP="00F32DB1">
            <w:pPr>
              <w:jc w:val="center"/>
              <w:rPr>
                <w:b/>
                <w:bCs/>
              </w:rPr>
            </w:pPr>
            <w:r w:rsidRPr="00E84579">
              <w:rPr>
                <w:b/>
                <w:bCs/>
              </w:rPr>
              <w:t>9.</w:t>
            </w:r>
          </w:p>
        </w:tc>
        <w:tc>
          <w:tcPr>
            <w:tcW w:w="2694" w:type="dxa"/>
          </w:tcPr>
          <w:p w:rsidR="00D67D68" w:rsidRPr="00E84579" w:rsidRDefault="00D67D68" w:rsidP="00F32DB1">
            <w:pPr>
              <w:jc w:val="both"/>
              <w:rPr>
                <w:b/>
                <w:bCs/>
              </w:rPr>
            </w:pPr>
            <w:r w:rsidRPr="00E84579">
              <w:rPr>
                <w:b/>
                <w:bCs/>
              </w:rPr>
              <w:t>Порядок и сроки оплаты товара</w:t>
            </w:r>
          </w:p>
        </w:tc>
        <w:tc>
          <w:tcPr>
            <w:tcW w:w="6662" w:type="dxa"/>
          </w:tcPr>
          <w:p w:rsidR="00D67D68" w:rsidRPr="00E84579" w:rsidRDefault="00D67D68" w:rsidP="00F32DB1">
            <w:pPr>
              <w:jc w:val="both"/>
            </w:pPr>
            <w:r w:rsidRPr="00E84579">
              <w:t>Оплата производится заказчиком в форме безналичного расчёта путём перечисления денежных средств на расчётный счёт поставщика платёжными поручениями в следующем порядке:</w:t>
            </w:r>
          </w:p>
          <w:p w:rsidR="00D67D68" w:rsidRPr="00E84579" w:rsidRDefault="00D67D68" w:rsidP="00F32DB1">
            <w:pPr>
              <w:jc w:val="both"/>
            </w:pPr>
            <w:r w:rsidRPr="00E84579">
              <w:t>Расчёт осуществляется по факту акта- приема работ не более чем в течение тридцати дней с даты подписания заказчиком документа о приемке товара.</w:t>
            </w:r>
          </w:p>
          <w:p w:rsidR="00D67D68" w:rsidRPr="00E84579" w:rsidRDefault="00D67D68" w:rsidP="00F32DB1">
            <w:pPr>
              <w:jc w:val="both"/>
            </w:pPr>
            <w:r w:rsidRPr="00E84579">
              <w:t>Авансовый платёж не предусмотрен.</w:t>
            </w:r>
          </w:p>
        </w:tc>
      </w:tr>
      <w:tr w:rsidR="00D67D68" w:rsidRPr="00E84579">
        <w:tc>
          <w:tcPr>
            <w:tcW w:w="567" w:type="dxa"/>
          </w:tcPr>
          <w:p w:rsidR="00D67D68" w:rsidRPr="00E84579" w:rsidRDefault="00D67D68" w:rsidP="00F32DB1">
            <w:pPr>
              <w:jc w:val="center"/>
              <w:rPr>
                <w:b/>
                <w:bCs/>
              </w:rPr>
            </w:pPr>
            <w:r w:rsidRPr="00E84579">
              <w:rPr>
                <w:b/>
                <w:bCs/>
              </w:rPr>
              <w:t>10.</w:t>
            </w:r>
          </w:p>
        </w:tc>
        <w:tc>
          <w:tcPr>
            <w:tcW w:w="2694" w:type="dxa"/>
          </w:tcPr>
          <w:p w:rsidR="00D67D68" w:rsidRPr="00E84579" w:rsidRDefault="00D67D68" w:rsidP="00F32DB1">
            <w:pPr>
              <w:jc w:val="both"/>
              <w:rPr>
                <w:b/>
                <w:bCs/>
              </w:rPr>
            </w:pPr>
            <w:r w:rsidRPr="00E84579">
              <w:rPr>
                <w:b/>
                <w:bCs/>
              </w:rPr>
              <w:t>Размер обеспечения заявок на участие в электронном аукционе</w:t>
            </w:r>
          </w:p>
        </w:tc>
        <w:tc>
          <w:tcPr>
            <w:tcW w:w="6662" w:type="dxa"/>
          </w:tcPr>
          <w:p w:rsidR="00D67D68" w:rsidRPr="000420C0" w:rsidRDefault="00D67D68" w:rsidP="00F32DB1">
            <w:pPr>
              <w:jc w:val="both"/>
            </w:pPr>
            <w:r w:rsidRPr="000420C0">
              <w:t xml:space="preserve">Размер обеспечения заявок на участие в электронном аукционе установлен в размере 1% от начальной (максимальной) цены контракта, что составляет – </w:t>
            </w:r>
            <w:r w:rsidRPr="000420C0">
              <w:rPr>
                <w:b/>
                <w:bCs/>
              </w:rPr>
              <w:t>2379,8 (две тысячи триста семьдесят девять рублей 80 копеек))</w:t>
            </w:r>
          </w:p>
        </w:tc>
      </w:tr>
      <w:tr w:rsidR="00D67D68" w:rsidRPr="00E84579">
        <w:tc>
          <w:tcPr>
            <w:tcW w:w="567" w:type="dxa"/>
          </w:tcPr>
          <w:p w:rsidR="00D67D68" w:rsidRPr="00E84579" w:rsidRDefault="00D67D68" w:rsidP="00F32DB1">
            <w:pPr>
              <w:jc w:val="center"/>
              <w:rPr>
                <w:b/>
                <w:bCs/>
              </w:rPr>
            </w:pPr>
            <w:r w:rsidRPr="00E84579">
              <w:rPr>
                <w:b/>
                <w:bCs/>
              </w:rPr>
              <w:t>11.</w:t>
            </w:r>
          </w:p>
        </w:tc>
        <w:tc>
          <w:tcPr>
            <w:tcW w:w="2694" w:type="dxa"/>
          </w:tcPr>
          <w:p w:rsidR="00D67D68" w:rsidRPr="00E84579" w:rsidRDefault="00D67D68" w:rsidP="00F32DB1">
            <w:pPr>
              <w:jc w:val="both"/>
              <w:rPr>
                <w:b/>
                <w:bCs/>
              </w:rPr>
            </w:pPr>
            <w:r w:rsidRPr="00E84579">
              <w:rPr>
                <w:b/>
                <w:bCs/>
                <w:lang w:eastAsia="en-US"/>
              </w:rPr>
              <w:t>Размер обеспечения исполнения контракта</w:t>
            </w:r>
          </w:p>
        </w:tc>
        <w:tc>
          <w:tcPr>
            <w:tcW w:w="6662" w:type="dxa"/>
          </w:tcPr>
          <w:p w:rsidR="00D67D68" w:rsidRPr="000420C0" w:rsidRDefault="00D67D68" w:rsidP="00F32DB1">
            <w:pPr>
              <w:autoSpaceDE w:val="0"/>
              <w:autoSpaceDN w:val="0"/>
              <w:adjustRightInd w:val="0"/>
              <w:jc w:val="both"/>
            </w:pPr>
            <w:r w:rsidRPr="000420C0">
              <w:t xml:space="preserve">Размер обеспечения исполнения контракта установлен в размере 5% от начальной (максимальной) цены контракта, что составляет – </w:t>
            </w:r>
            <w:r w:rsidRPr="000420C0">
              <w:rPr>
                <w:b/>
                <w:bCs/>
              </w:rPr>
              <w:t>11 899,00</w:t>
            </w:r>
            <w:r w:rsidRPr="000420C0">
              <w:t xml:space="preserve"> (одиннадцать тысяч восемьсот девяносто девять рублей)).</w:t>
            </w:r>
          </w:p>
        </w:tc>
      </w:tr>
      <w:tr w:rsidR="00D67D68" w:rsidRPr="00E84579">
        <w:tc>
          <w:tcPr>
            <w:tcW w:w="567" w:type="dxa"/>
          </w:tcPr>
          <w:p w:rsidR="00D67D68" w:rsidRPr="00E84579" w:rsidRDefault="00D67D68" w:rsidP="00F32DB1">
            <w:pPr>
              <w:jc w:val="center"/>
              <w:rPr>
                <w:b/>
                <w:bCs/>
              </w:rPr>
            </w:pPr>
            <w:r w:rsidRPr="00E84579">
              <w:rPr>
                <w:b/>
                <w:bCs/>
              </w:rPr>
              <w:t>12.</w:t>
            </w:r>
          </w:p>
        </w:tc>
        <w:tc>
          <w:tcPr>
            <w:tcW w:w="2694" w:type="dxa"/>
          </w:tcPr>
          <w:p w:rsidR="00D67D68" w:rsidRPr="00E84579" w:rsidRDefault="00D67D68" w:rsidP="00F32DB1">
            <w:pPr>
              <w:jc w:val="both"/>
              <w:rPr>
                <w:b/>
                <w:bCs/>
                <w:lang w:eastAsia="en-US"/>
              </w:rPr>
            </w:pPr>
            <w:r w:rsidRPr="00E84579">
              <w:rPr>
                <w:b/>
                <w:bCs/>
                <w:lang w:eastAsia="en-US"/>
              </w:rPr>
              <w:t>Размер обеспечения исполнения контракта в случае, если при проведении электронного аукциона цена контракта снижена на 25 процентов и более от начальной (максимальной) цены контракта</w:t>
            </w:r>
          </w:p>
        </w:tc>
        <w:tc>
          <w:tcPr>
            <w:tcW w:w="6662" w:type="dxa"/>
          </w:tcPr>
          <w:p w:rsidR="00D67D68" w:rsidRPr="00E84579" w:rsidRDefault="00D67D68" w:rsidP="00F32DB1">
            <w:pPr>
              <w:autoSpaceDE w:val="0"/>
              <w:autoSpaceDN w:val="0"/>
              <w:adjustRightInd w:val="0"/>
              <w:ind w:firstLine="540"/>
              <w:jc w:val="both"/>
            </w:pPr>
            <w:r w:rsidRPr="00E84579">
              <w:t xml:space="preserve">В случае если победитель электронного аукциона не представил </w:t>
            </w:r>
            <w:r w:rsidRPr="00E84579">
              <w:rPr>
                <w:lang w:eastAsia="en-US"/>
              </w:rPr>
              <w:t xml:space="preserve">информацию, предусмотренную </w:t>
            </w:r>
            <w:hyperlink r:id="rId64" w:history="1">
              <w:r w:rsidRPr="00E84579">
                <w:rPr>
                  <w:lang w:eastAsia="en-US"/>
                </w:rPr>
                <w:t>частью 3 статьи 37</w:t>
              </w:r>
            </w:hyperlink>
            <w:r w:rsidRPr="00E84579">
              <w:rPr>
                <w:lang w:eastAsia="en-US"/>
              </w:rPr>
              <w:t xml:space="preserve"> </w:t>
            </w:r>
            <w:r w:rsidRPr="00E84579">
              <w:t>Закона о контрактной системе</w:t>
            </w:r>
            <w:r w:rsidRPr="00E84579">
              <w:rPr>
                <w:lang w:eastAsia="en-US"/>
              </w:rPr>
              <w:t>, подтверждающую добросовестность такого участника, о</w:t>
            </w:r>
            <w:r w:rsidRPr="00E84579">
              <w:t>беспечение исполнения контракта устанавливается в</w:t>
            </w:r>
            <w:r w:rsidRPr="00E84579">
              <w:rPr>
                <w:lang w:eastAsia="en-US"/>
              </w:rPr>
              <w:t xml:space="preserve"> размере, превышающем в полтора раза размер обеспечения исполнения контракта, указанного в п. 11</w:t>
            </w:r>
          </w:p>
          <w:p w:rsidR="00D67D68" w:rsidRPr="00E84579" w:rsidRDefault="00D67D68" w:rsidP="00F32DB1">
            <w:pPr>
              <w:autoSpaceDE w:val="0"/>
              <w:autoSpaceDN w:val="0"/>
              <w:adjustRightInd w:val="0"/>
              <w:ind w:firstLine="34"/>
              <w:jc w:val="both"/>
            </w:pPr>
          </w:p>
        </w:tc>
      </w:tr>
      <w:tr w:rsidR="00D67D68" w:rsidRPr="00E84579">
        <w:tc>
          <w:tcPr>
            <w:tcW w:w="567" w:type="dxa"/>
          </w:tcPr>
          <w:p w:rsidR="00D67D68" w:rsidRPr="00E84579" w:rsidRDefault="00D67D68" w:rsidP="00F32DB1">
            <w:pPr>
              <w:jc w:val="center"/>
              <w:rPr>
                <w:b/>
                <w:bCs/>
                <w:lang w:eastAsia="en-US"/>
              </w:rPr>
            </w:pPr>
            <w:r w:rsidRPr="00E84579">
              <w:rPr>
                <w:b/>
                <w:bCs/>
                <w:lang w:eastAsia="en-US"/>
              </w:rPr>
              <w:t>13.</w:t>
            </w:r>
          </w:p>
        </w:tc>
        <w:tc>
          <w:tcPr>
            <w:tcW w:w="2694" w:type="dxa"/>
          </w:tcPr>
          <w:p w:rsidR="00D67D68" w:rsidRPr="00E84579" w:rsidRDefault="00D67D68" w:rsidP="00F32DB1">
            <w:pPr>
              <w:jc w:val="both"/>
              <w:rPr>
                <w:b/>
                <w:bCs/>
                <w:lang w:eastAsia="en-US"/>
              </w:rPr>
            </w:pPr>
            <w:r w:rsidRPr="00E84579">
              <w:rPr>
                <w:b/>
                <w:bCs/>
                <w:lang w:eastAsia="en-US"/>
              </w:rPr>
              <w:t xml:space="preserve">Реквизиты счёта заказчика для внесения денежных средств в качестве обеспечения исполнения контракта  </w:t>
            </w:r>
          </w:p>
        </w:tc>
        <w:tc>
          <w:tcPr>
            <w:tcW w:w="6662" w:type="dxa"/>
          </w:tcPr>
          <w:p w:rsidR="00D67D68" w:rsidRPr="00E84579" w:rsidRDefault="00D67D68" w:rsidP="00F32DB1">
            <w:pPr>
              <w:jc w:val="both"/>
            </w:pPr>
            <w:r w:rsidRPr="00E84579">
              <w:rPr>
                <w:b/>
                <w:bCs/>
              </w:rPr>
              <w:t>Получатель:</w:t>
            </w:r>
            <w:r w:rsidRPr="00E84579">
              <w:t xml:space="preserve"> УФК по Еврейской автономной области (Администрация Теплоозерского городского поселения)</w:t>
            </w:r>
          </w:p>
          <w:p w:rsidR="00D67D68" w:rsidRPr="00E84579" w:rsidRDefault="00D67D68" w:rsidP="00F32DB1">
            <w:pPr>
              <w:jc w:val="both"/>
            </w:pPr>
            <w:r w:rsidRPr="00E84579">
              <w:rPr>
                <w:b/>
                <w:bCs/>
              </w:rPr>
              <w:t>БИК</w:t>
            </w:r>
            <w:r w:rsidRPr="00E84579">
              <w:t xml:space="preserve"> 049923001</w:t>
            </w:r>
          </w:p>
          <w:p w:rsidR="00D67D68" w:rsidRPr="00E84579" w:rsidRDefault="00D67D68" w:rsidP="00F32DB1">
            <w:pPr>
              <w:jc w:val="both"/>
            </w:pPr>
            <w:r w:rsidRPr="00E84579">
              <w:rPr>
                <w:b/>
                <w:bCs/>
              </w:rPr>
              <w:t>ИНН</w:t>
            </w:r>
            <w:r w:rsidRPr="00E84579">
              <w:t xml:space="preserve"> 7902525915</w:t>
            </w:r>
          </w:p>
          <w:p w:rsidR="00D67D68" w:rsidRPr="00E84579" w:rsidRDefault="00D67D68" w:rsidP="00F32DB1">
            <w:pPr>
              <w:jc w:val="both"/>
              <w:rPr>
                <w:b/>
                <w:bCs/>
              </w:rPr>
            </w:pPr>
            <w:r w:rsidRPr="00E84579">
              <w:rPr>
                <w:b/>
                <w:bCs/>
              </w:rPr>
              <w:t xml:space="preserve">КПП </w:t>
            </w:r>
            <w:r w:rsidRPr="00E84579">
              <w:t>790201001</w:t>
            </w:r>
            <w:r w:rsidRPr="00E84579">
              <w:rPr>
                <w:b/>
                <w:bCs/>
              </w:rPr>
              <w:t xml:space="preserve"> </w:t>
            </w:r>
          </w:p>
          <w:p w:rsidR="00D67D68" w:rsidRPr="00E84579" w:rsidRDefault="00D67D68" w:rsidP="00F32DB1">
            <w:pPr>
              <w:jc w:val="both"/>
            </w:pPr>
            <w:r w:rsidRPr="00E84579">
              <w:rPr>
                <w:b/>
                <w:bCs/>
              </w:rPr>
              <w:t>Л/с</w:t>
            </w:r>
            <w:r w:rsidRPr="00E84579">
              <w:t xml:space="preserve"> 05783306010</w:t>
            </w:r>
          </w:p>
          <w:p w:rsidR="00D67D68" w:rsidRPr="00E84579" w:rsidRDefault="00D67D68" w:rsidP="00F32DB1">
            <w:pPr>
              <w:jc w:val="both"/>
            </w:pPr>
            <w:r w:rsidRPr="00E84579">
              <w:rPr>
                <w:b/>
                <w:bCs/>
              </w:rPr>
              <w:t>Р/с</w:t>
            </w:r>
            <w:r w:rsidRPr="00E84579">
              <w:t xml:space="preserve"> 40302810300003002623</w:t>
            </w:r>
          </w:p>
          <w:p w:rsidR="00D67D68" w:rsidRPr="00E84579" w:rsidRDefault="00D67D68" w:rsidP="00F32DB1">
            <w:pPr>
              <w:jc w:val="both"/>
            </w:pPr>
            <w:r w:rsidRPr="00E84579">
              <w:rPr>
                <w:b/>
                <w:bCs/>
              </w:rPr>
              <w:t>Банк получателя:</w:t>
            </w:r>
            <w:r w:rsidRPr="00E84579">
              <w:t xml:space="preserve"> Отделение Биробиджан, г. Биробиджан</w:t>
            </w:r>
          </w:p>
          <w:p w:rsidR="00D67D68" w:rsidRPr="00E84579" w:rsidRDefault="00D67D68" w:rsidP="00F32DB1">
            <w:pPr>
              <w:autoSpaceDE w:val="0"/>
              <w:autoSpaceDN w:val="0"/>
              <w:adjustRightInd w:val="0"/>
              <w:jc w:val="both"/>
            </w:pPr>
            <w:r w:rsidRPr="00E84579">
              <w:rPr>
                <w:b/>
                <w:bCs/>
              </w:rPr>
              <w:t>Назначение платежа:</w:t>
            </w:r>
            <w:r w:rsidRPr="00E84579">
              <w:t xml:space="preserve"> обеспечение исполнения контракта по предоставлению услуг автотранспорта для расчистки от снега дорог общего пользования местного значения Теплоозерского городского поселения.</w:t>
            </w:r>
          </w:p>
        </w:tc>
      </w:tr>
      <w:tr w:rsidR="00D67D68" w:rsidRPr="00E84579">
        <w:tc>
          <w:tcPr>
            <w:tcW w:w="567" w:type="dxa"/>
          </w:tcPr>
          <w:p w:rsidR="00D67D68" w:rsidRPr="00E84579" w:rsidRDefault="00D67D68" w:rsidP="00F32DB1">
            <w:pPr>
              <w:jc w:val="center"/>
              <w:rPr>
                <w:b/>
                <w:bCs/>
              </w:rPr>
            </w:pPr>
            <w:r w:rsidRPr="00E84579">
              <w:rPr>
                <w:b/>
                <w:bCs/>
              </w:rPr>
              <w:t>14.</w:t>
            </w:r>
          </w:p>
        </w:tc>
        <w:tc>
          <w:tcPr>
            <w:tcW w:w="2694" w:type="dxa"/>
          </w:tcPr>
          <w:p w:rsidR="00D67D68" w:rsidRPr="00E84579" w:rsidRDefault="00D67D68" w:rsidP="00F32DB1">
            <w:pPr>
              <w:autoSpaceDE w:val="0"/>
              <w:autoSpaceDN w:val="0"/>
              <w:adjustRightInd w:val="0"/>
              <w:jc w:val="both"/>
              <w:rPr>
                <w:b/>
                <w:bCs/>
              </w:rPr>
            </w:pPr>
            <w:r w:rsidRPr="00E84579">
              <w:rPr>
                <w:b/>
                <w:bCs/>
              </w:rPr>
              <w:t xml:space="preserve">Даты начала и окончания срока предоставления участникам электронного аукциона разъяснений положений документации об аукционе в электронной форме </w:t>
            </w:r>
          </w:p>
        </w:tc>
        <w:tc>
          <w:tcPr>
            <w:tcW w:w="6662" w:type="dxa"/>
          </w:tcPr>
          <w:p w:rsidR="00D67D68" w:rsidRPr="00E84579" w:rsidRDefault="00D67D68" w:rsidP="00F32DB1">
            <w:pPr>
              <w:jc w:val="both"/>
            </w:pPr>
            <w:r w:rsidRPr="00E84579">
              <w:t xml:space="preserve">Дата начала срока предоставления разъяснений: </w:t>
            </w:r>
            <w:r w:rsidRPr="00E84579">
              <w:rPr>
                <w:b/>
                <w:bCs/>
              </w:rPr>
              <w:t>09.10.2015</w:t>
            </w:r>
          </w:p>
          <w:p w:rsidR="00D67D68" w:rsidRPr="00E84579" w:rsidRDefault="00D67D68" w:rsidP="00F32DB1">
            <w:pPr>
              <w:autoSpaceDE w:val="0"/>
              <w:autoSpaceDN w:val="0"/>
              <w:adjustRightInd w:val="0"/>
              <w:jc w:val="both"/>
              <w:outlineLvl w:val="1"/>
            </w:pPr>
            <w:r w:rsidRPr="00E84579">
              <w:t xml:space="preserve">Дата окончания срока предоставления разъяснений: </w:t>
            </w:r>
            <w:r w:rsidRPr="00E84579">
              <w:rPr>
                <w:b/>
                <w:bCs/>
              </w:rPr>
              <w:t>20.10.2015</w:t>
            </w:r>
          </w:p>
        </w:tc>
      </w:tr>
      <w:tr w:rsidR="00D67D68" w:rsidRPr="00E84579">
        <w:tc>
          <w:tcPr>
            <w:tcW w:w="567" w:type="dxa"/>
          </w:tcPr>
          <w:p w:rsidR="00D67D68" w:rsidRPr="00E84579" w:rsidRDefault="00D67D68" w:rsidP="00F32DB1">
            <w:pPr>
              <w:jc w:val="center"/>
              <w:rPr>
                <w:b/>
                <w:bCs/>
              </w:rPr>
            </w:pPr>
            <w:r w:rsidRPr="00E84579">
              <w:rPr>
                <w:b/>
                <w:bCs/>
              </w:rPr>
              <w:t>15.</w:t>
            </w:r>
          </w:p>
        </w:tc>
        <w:tc>
          <w:tcPr>
            <w:tcW w:w="2694" w:type="dxa"/>
          </w:tcPr>
          <w:p w:rsidR="00D67D68" w:rsidRPr="00E84579" w:rsidRDefault="00D67D68" w:rsidP="00F32DB1">
            <w:pPr>
              <w:jc w:val="both"/>
              <w:rPr>
                <w:b/>
                <w:bCs/>
              </w:rPr>
            </w:pPr>
            <w:r w:rsidRPr="00E84579">
              <w:rPr>
                <w:b/>
                <w:bCs/>
              </w:rPr>
              <w:t>Дата и время окончания срока подачи заявок на участие в электронном аукционе</w:t>
            </w:r>
          </w:p>
        </w:tc>
        <w:tc>
          <w:tcPr>
            <w:tcW w:w="6662" w:type="dxa"/>
          </w:tcPr>
          <w:p w:rsidR="00D67D68" w:rsidRPr="00E84579" w:rsidRDefault="00D67D68" w:rsidP="00F32DB1">
            <w:pPr>
              <w:pStyle w:val="BodyText"/>
            </w:pPr>
            <w:r w:rsidRPr="00E84579">
              <w:rPr>
                <w:b/>
                <w:bCs/>
              </w:rPr>
              <w:t>22.10.2015</w:t>
            </w:r>
            <w:r w:rsidRPr="00E84579">
              <w:t xml:space="preserve"> в 18.00 часов (время местное)</w:t>
            </w:r>
          </w:p>
        </w:tc>
      </w:tr>
      <w:tr w:rsidR="00D67D68" w:rsidRPr="00E84579">
        <w:tc>
          <w:tcPr>
            <w:tcW w:w="567" w:type="dxa"/>
          </w:tcPr>
          <w:p w:rsidR="00D67D68" w:rsidRPr="00E84579" w:rsidRDefault="00D67D68" w:rsidP="00F32DB1">
            <w:pPr>
              <w:jc w:val="center"/>
              <w:rPr>
                <w:b/>
                <w:bCs/>
              </w:rPr>
            </w:pPr>
            <w:r w:rsidRPr="00E84579">
              <w:rPr>
                <w:b/>
                <w:bCs/>
              </w:rPr>
              <w:t>16.</w:t>
            </w:r>
          </w:p>
        </w:tc>
        <w:tc>
          <w:tcPr>
            <w:tcW w:w="2694" w:type="dxa"/>
          </w:tcPr>
          <w:p w:rsidR="00D67D68" w:rsidRPr="00E84579" w:rsidRDefault="00D67D68" w:rsidP="00F32DB1">
            <w:pPr>
              <w:jc w:val="both"/>
              <w:rPr>
                <w:b/>
                <w:bCs/>
              </w:rPr>
            </w:pPr>
            <w:r w:rsidRPr="00E84579">
              <w:rPr>
                <w:b/>
                <w:bCs/>
              </w:rPr>
              <w:t>Дата окончания срока рассмотрения заявок на участие в электронном аукционе</w:t>
            </w:r>
          </w:p>
        </w:tc>
        <w:tc>
          <w:tcPr>
            <w:tcW w:w="6662" w:type="dxa"/>
          </w:tcPr>
          <w:p w:rsidR="00D67D68" w:rsidRPr="00E84579" w:rsidRDefault="00D67D68" w:rsidP="00F32DB1">
            <w:pPr>
              <w:pStyle w:val="BodyText"/>
              <w:rPr>
                <w:b/>
                <w:bCs/>
              </w:rPr>
            </w:pPr>
            <w:r w:rsidRPr="00E84579">
              <w:rPr>
                <w:b/>
                <w:bCs/>
              </w:rPr>
              <w:t>23.10.2015</w:t>
            </w:r>
          </w:p>
        </w:tc>
      </w:tr>
      <w:tr w:rsidR="00D67D68" w:rsidRPr="00E84579">
        <w:tc>
          <w:tcPr>
            <w:tcW w:w="567" w:type="dxa"/>
          </w:tcPr>
          <w:p w:rsidR="00D67D68" w:rsidRPr="00E84579" w:rsidRDefault="00D67D68" w:rsidP="00F32DB1">
            <w:pPr>
              <w:jc w:val="center"/>
              <w:rPr>
                <w:b/>
                <w:bCs/>
              </w:rPr>
            </w:pPr>
            <w:r w:rsidRPr="00E84579">
              <w:rPr>
                <w:b/>
                <w:bCs/>
              </w:rPr>
              <w:t>17.</w:t>
            </w:r>
          </w:p>
        </w:tc>
        <w:tc>
          <w:tcPr>
            <w:tcW w:w="2694" w:type="dxa"/>
          </w:tcPr>
          <w:p w:rsidR="00D67D68" w:rsidRPr="00E84579" w:rsidRDefault="00D67D68" w:rsidP="00F32DB1">
            <w:pPr>
              <w:jc w:val="both"/>
              <w:rPr>
                <w:b/>
                <w:bCs/>
              </w:rPr>
            </w:pPr>
            <w:r w:rsidRPr="00E84579">
              <w:rPr>
                <w:b/>
                <w:bCs/>
              </w:rPr>
              <w:t>Дата проведения электронного аукциона</w:t>
            </w:r>
          </w:p>
        </w:tc>
        <w:tc>
          <w:tcPr>
            <w:tcW w:w="6662" w:type="dxa"/>
          </w:tcPr>
          <w:p w:rsidR="00D67D68" w:rsidRPr="00E84579" w:rsidRDefault="00D67D68" w:rsidP="00F32DB1">
            <w:pPr>
              <w:pStyle w:val="BodyText"/>
              <w:rPr>
                <w:b/>
                <w:bCs/>
              </w:rPr>
            </w:pPr>
            <w:r w:rsidRPr="00E84579">
              <w:rPr>
                <w:b/>
                <w:bCs/>
              </w:rPr>
              <w:t>26.10.2015-</w:t>
            </w:r>
          </w:p>
        </w:tc>
      </w:tr>
      <w:tr w:rsidR="00D67D68" w:rsidRPr="00E84579">
        <w:tc>
          <w:tcPr>
            <w:tcW w:w="567" w:type="dxa"/>
          </w:tcPr>
          <w:p w:rsidR="00D67D68" w:rsidRPr="00E84579" w:rsidRDefault="00D67D68" w:rsidP="00F32DB1">
            <w:pPr>
              <w:jc w:val="center"/>
              <w:rPr>
                <w:b/>
                <w:bCs/>
              </w:rPr>
            </w:pPr>
            <w:r w:rsidRPr="00E84579">
              <w:rPr>
                <w:b/>
                <w:bCs/>
              </w:rPr>
              <w:t>18.</w:t>
            </w:r>
          </w:p>
        </w:tc>
        <w:tc>
          <w:tcPr>
            <w:tcW w:w="2694" w:type="dxa"/>
          </w:tcPr>
          <w:p w:rsidR="00D67D68" w:rsidRPr="00E84579" w:rsidRDefault="00D67D68" w:rsidP="00F32DB1">
            <w:pPr>
              <w:jc w:val="both"/>
              <w:rPr>
                <w:b/>
                <w:bCs/>
              </w:rPr>
            </w:pPr>
            <w:r w:rsidRPr="00E84579">
              <w:rPr>
                <w:b/>
                <w:bCs/>
              </w:rPr>
              <w:t>Срок подписания контракта заказчиком и победителем электронного аукциона</w:t>
            </w:r>
          </w:p>
        </w:tc>
        <w:tc>
          <w:tcPr>
            <w:tcW w:w="6662" w:type="dxa"/>
          </w:tcPr>
          <w:p w:rsidR="00D67D68" w:rsidRPr="00E84579" w:rsidRDefault="00D67D68" w:rsidP="00F32DB1">
            <w:pPr>
              <w:autoSpaceDE w:val="0"/>
              <w:autoSpaceDN w:val="0"/>
              <w:adjustRightInd w:val="0"/>
              <w:jc w:val="both"/>
              <w:outlineLvl w:val="1"/>
              <w:rPr>
                <w:b/>
                <w:bCs/>
              </w:rPr>
            </w:pPr>
            <w:r w:rsidRPr="00E84579">
              <w:t xml:space="preserve">Победитель подписывает проект контракта в следующие сроки: </w:t>
            </w:r>
            <w:r w:rsidRPr="00E84579">
              <w:rPr>
                <w:b/>
                <w:bCs/>
              </w:rPr>
              <w:t>30.10.2015 по 03.11.2015</w:t>
            </w:r>
          </w:p>
          <w:p w:rsidR="00D67D68" w:rsidRPr="00E84579" w:rsidRDefault="00D67D68" w:rsidP="00F32DB1">
            <w:pPr>
              <w:autoSpaceDE w:val="0"/>
              <w:autoSpaceDN w:val="0"/>
              <w:adjustRightInd w:val="0"/>
              <w:jc w:val="both"/>
              <w:outlineLvl w:val="1"/>
            </w:pPr>
            <w:r w:rsidRPr="00E84579">
              <w:t xml:space="preserve">Заказчик подписывает проект контракта в следующие сроки: </w:t>
            </w:r>
            <w:r w:rsidRPr="00E84579">
              <w:rPr>
                <w:b/>
                <w:bCs/>
              </w:rPr>
              <w:t>03.11.2015 по 07.11.2015</w:t>
            </w:r>
          </w:p>
        </w:tc>
      </w:tr>
      <w:tr w:rsidR="00D67D68" w:rsidRPr="00E84579">
        <w:tc>
          <w:tcPr>
            <w:tcW w:w="567" w:type="dxa"/>
          </w:tcPr>
          <w:p w:rsidR="00D67D68" w:rsidRPr="00E84579" w:rsidRDefault="00D67D68" w:rsidP="00F32DB1">
            <w:pPr>
              <w:jc w:val="center"/>
              <w:rPr>
                <w:b/>
                <w:bCs/>
              </w:rPr>
            </w:pPr>
            <w:r w:rsidRPr="00E84579">
              <w:rPr>
                <w:b/>
                <w:bCs/>
              </w:rPr>
              <w:t>21.</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Общая начальная (максимальная) цена запасных частей или каждой запасной части к технике, оборудованию, и начальная (максимальная) цена единицы товара</w:t>
            </w:r>
          </w:p>
        </w:tc>
        <w:tc>
          <w:tcPr>
            <w:tcW w:w="6662" w:type="dxa"/>
          </w:tcPr>
          <w:p w:rsidR="00D67D68" w:rsidRPr="00E84579" w:rsidRDefault="00D67D68" w:rsidP="00F32DB1">
            <w:pPr>
              <w:keepLines/>
              <w:suppressLineNumbers/>
              <w:suppressAutoHyphens/>
              <w:autoSpaceDE w:val="0"/>
              <w:autoSpaceDN w:val="0"/>
              <w:spacing w:line="240" w:lineRule="exact"/>
            </w:pPr>
            <w:r w:rsidRPr="00E84579">
              <w:t>Не установлена</w:t>
            </w:r>
          </w:p>
          <w:p w:rsidR="00D67D68" w:rsidRPr="00E84579" w:rsidRDefault="00D67D68" w:rsidP="00F32DB1">
            <w:pPr>
              <w:spacing w:line="240" w:lineRule="exact"/>
              <w:jc w:val="both"/>
            </w:pPr>
          </w:p>
        </w:tc>
      </w:tr>
      <w:tr w:rsidR="00D67D68" w:rsidRPr="00E84579">
        <w:tc>
          <w:tcPr>
            <w:tcW w:w="567" w:type="dxa"/>
          </w:tcPr>
          <w:p w:rsidR="00D67D68" w:rsidRPr="00E84579" w:rsidRDefault="00D67D68" w:rsidP="00F32DB1">
            <w:pPr>
              <w:jc w:val="center"/>
              <w:rPr>
                <w:b/>
                <w:bCs/>
              </w:rPr>
            </w:pPr>
            <w:r w:rsidRPr="00E84579">
              <w:rPr>
                <w:b/>
                <w:bCs/>
              </w:rPr>
              <w:t>22.</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Возможность оплаты по цене единицы работы, услуги, по цене каждой запасной части к технике, оборудованию</w:t>
            </w:r>
          </w:p>
        </w:tc>
        <w:tc>
          <w:tcPr>
            <w:tcW w:w="6662" w:type="dxa"/>
          </w:tcPr>
          <w:p w:rsidR="00D67D68" w:rsidRPr="00E84579" w:rsidRDefault="00D67D68" w:rsidP="00F32DB1">
            <w:pPr>
              <w:keepLines/>
              <w:suppressLineNumbers/>
              <w:suppressAutoHyphens/>
              <w:autoSpaceDE w:val="0"/>
              <w:autoSpaceDN w:val="0"/>
              <w:spacing w:line="240" w:lineRule="exact"/>
            </w:pPr>
            <w:r w:rsidRPr="00E84579">
              <w:t>Не предусмотрена</w:t>
            </w:r>
          </w:p>
          <w:p w:rsidR="00D67D68" w:rsidRPr="00E84579" w:rsidRDefault="00D67D68" w:rsidP="00F32DB1">
            <w:pPr>
              <w:spacing w:line="240" w:lineRule="exact"/>
              <w:jc w:val="both"/>
            </w:pPr>
          </w:p>
        </w:tc>
      </w:tr>
      <w:tr w:rsidR="00D67D68" w:rsidRPr="00E84579">
        <w:tc>
          <w:tcPr>
            <w:tcW w:w="567" w:type="dxa"/>
          </w:tcPr>
          <w:p w:rsidR="00D67D68" w:rsidRPr="00E84579" w:rsidRDefault="00D67D68" w:rsidP="00F32DB1">
            <w:pPr>
              <w:jc w:val="center"/>
              <w:rPr>
                <w:b/>
                <w:bCs/>
              </w:rPr>
            </w:pPr>
            <w:r w:rsidRPr="00E84579">
              <w:rPr>
                <w:b/>
                <w:bCs/>
              </w:rPr>
              <w:t>23.</w:t>
            </w:r>
          </w:p>
        </w:tc>
        <w:tc>
          <w:tcPr>
            <w:tcW w:w="2694" w:type="dxa"/>
          </w:tcPr>
          <w:p w:rsidR="00D67D68" w:rsidRPr="00E84579" w:rsidRDefault="00D67D68" w:rsidP="00F32DB1">
            <w:pPr>
              <w:keepLines/>
              <w:suppressLineNumbers/>
              <w:suppressAutoHyphens/>
              <w:autoSpaceDE w:val="0"/>
              <w:autoSpaceDN w:val="0"/>
              <w:spacing w:line="240" w:lineRule="exact"/>
              <w:jc w:val="both"/>
              <w:rPr>
                <w:b/>
                <w:bCs/>
                <w:lang w:eastAsia="en-US"/>
              </w:rPr>
            </w:pPr>
            <w:r w:rsidRPr="00E84579">
              <w:rPr>
                <w:b/>
                <w:bCs/>
                <w:lang w:eastAsia="en-US"/>
              </w:rPr>
              <w:t>Возможность заказчика заключить контракты с несколькими участни-ками закупки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иих оздоровления, в том числе по предоставле-нию путевок (с указанием количества указанных контрактов)</w:t>
            </w:r>
          </w:p>
        </w:tc>
        <w:tc>
          <w:tcPr>
            <w:tcW w:w="6662" w:type="dxa"/>
          </w:tcPr>
          <w:p w:rsidR="00D67D68" w:rsidRPr="00E84579" w:rsidRDefault="00D67D68" w:rsidP="00F32DB1">
            <w:pPr>
              <w:keepLines/>
              <w:suppressLineNumbers/>
              <w:suppressAutoHyphens/>
              <w:autoSpaceDE w:val="0"/>
              <w:autoSpaceDN w:val="0"/>
              <w:spacing w:line="240" w:lineRule="exact"/>
            </w:pPr>
            <w:r w:rsidRPr="00E84579">
              <w:t>Не предусмотрена</w:t>
            </w:r>
          </w:p>
          <w:p w:rsidR="00D67D68" w:rsidRPr="00E84579" w:rsidRDefault="00D67D68" w:rsidP="00F32DB1">
            <w:pPr>
              <w:spacing w:line="240" w:lineRule="exact"/>
              <w:jc w:val="both"/>
            </w:pPr>
          </w:p>
        </w:tc>
      </w:tr>
      <w:tr w:rsidR="00D67D68" w:rsidRPr="00E84579">
        <w:tc>
          <w:tcPr>
            <w:tcW w:w="567" w:type="dxa"/>
          </w:tcPr>
          <w:p w:rsidR="00D67D68" w:rsidRPr="00E84579" w:rsidRDefault="00D67D68" w:rsidP="00F32DB1">
            <w:pPr>
              <w:jc w:val="center"/>
              <w:rPr>
                <w:b/>
                <w:bCs/>
              </w:rPr>
            </w:pPr>
            <w:r w:rsidRPr="00E84579">
              <w:rPr>
                <w:b/>
                <w:bCs/>
              </w:rPr>
              <w:t>24.</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Дополнительные требования к участникам закупки.</w:t>
            </w:r>
          </w:p>
          <w:p w:rsidR="00D67D68" w:rsidRPr="00E84579" w:rsidRDefault="00D67D68" w:rsidP="00F32DB1">
            <w:pPr>
              <w:keepLines/>
              <w:suppressLineNumbers/>
              <w:suppressAutoHyphens/>
              <w:autoSpaceDE w:val="0"/>
              <w:autoSpaceDN w:val="0"/>
              <w:spacing w:line="240" w:lineRule="exact"/>
              <w:jc w:val="both"/>
              <w:rPr>
                <w:b/>
                <w:bCs/>
              </w:rPr>
            </w:pPr>
            <w:r w:rsidRPr="00E84579">
              <w:rPr>
                <w:b/>
                <w:bCs/>
              </w:rPr>
              <w:t>Перечень документов, предоставляемых участником закупки в соответствии с частью 2 статьи 31 Федерального закона от 05.04.2013 № 44-ФЗ</w:t>
            </w:r>
          </w:p>
        </w:tc>
        <w:tc>
          <w:tcPr>
            <w:tcW w:w="6662" w:type="dxa"/>
          </w:tcPr>
          <w:p w:rsidR="00D67D68" w:rsidRPr="00E84579" w:rsidRDefault="00D67D68" w:rsidP="00F32DB1">
            <w:pPr>
              <w:autoSpaceDE w:val="0"/>
              <w:autoSpaceDN w:val="0"/>
              <w:adjustRightInd w:val="0"/>
              <w:spacing w:line="240" w:lineRule="exact"/>
              <w:rPr>
                <w:lang w:eastAsia="en-US"/>
              </w:rPr>
            </w:pPr>
            <w:r w:rsidRPr="00E84579">
              <w:rPr>
                <w:noProof/>
              </w:rPr>
              <w:t>Не установлены</w:t>
            </w:r>
          </w:p>
          <w:p w:rsidR="00D67D68" w:rsidRPr="00E84579" w:rsidRDefault="00D67D68" w:rsidP="00F32DB1">
            <w:pPr>
              <w:spacing w:line="240" w:lineRule="exact"/>
              <w:rPr>
                <w:lang w:val="en-US"/>
              </w:rPr>
            </w:pPr>
          </w:p>
        </w:tc>
      </w:tr>
      <w:tr w:rsidR="00D67D68" w:rsidRPr="00E84579">
        <w:tc>
          <w:tcPr>
            <w:tcW w:w="567" w:type="dxa"/>
          </w:tcPr>
          <w:p w:rsidR="00D67D68" w:rsidRPr="00E84579" w:rsidRDefault="00D67D68" w:rsidP="00F32DB1">
            <w:pPr>
              <w:jc w:val="center"/>
              <w:rPr>
                <w:b/>
                <w:bCs/>
              </w:rPr>
            </w:pPr>
            <w:r w:rsidRPr="00E84579">
              <w:rPr>
                <w:b/>
                <w:bCs/>
              </w:rPr>
              <w:t>25.</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Требование предоставления документов (или копии таких докумен-тов), подтверждающих соответствие товара требованиям, установ-ленным в соответствии с законодательством Российской Федерации</w:t>
            </w:r>
          </w:p>
        </w:tc>
        <w:tc>
          <w:tcPr>
            <w:tcW w:w="6662" w:type="dxa"/>
          </w:tcPr>
          <w:p w:rsidR="00D67D68" w:rsidRPr="00E84579" w:rsidRDefault="00D67D68" w:rsidP="00F32DB1">
            <w:pPr>
              <w:autoSpaceDE w:val="0"/>
              <w:autoSpaceDN w:val="0"/>
              <w:adjustRightInd w:val="0"/>
              <w:spacing w:line="240" w:lineRule="exact"/>
              <w:rPr>
                <w:lang w:eastAsia="en-US"/>
              </w:rPr>
            </w:pPr>
            <w:r w:rsidRPr="00E84579">
              <w:rPr>
                <w:noProof/>
                <w:lang w:val="en-US"/>
              </w:rPr>
              <w:t>Не установлен</w:t>
            </w:r>
            <w:r w:rsidRPr="00E84579">
              <w:rPr>
                <w:noProof/>
              </w:rPr>
              <w:t>о</w:t>
            </w:r>
          </w:p>
          <w:p w:rsidR="00D67D68" w:rsidRPr="00E84579" w:rsidRDefault="00D67D68" w:rsidP="00F32DB1">
            <w:pPr>
              <w:spacing w:line="240" w:lineRule="exact"/>
            </w:pPr>
          </w:p>
        </w:tc>
      </w:tr>
      <w:tr w:rsidR="00D67D68" w:rsidRPr="00E84579">
        <w:tc>
          <w:tcPr>
            <w:tcW w:w="567" w:type="dxa"/>
          </w:tcPr>
          <w:p w:rsidR="00D67D68" w:rsidRPr="00E84579" w:rsidRDefault="00D67D68" w:rsidP="00F32DB1">
            <w:pPr>
              <w:jc w:val="center"/>
              <w:rPr>
                <w:b/>
                <w:bCs/>
              </w:rPr>
            </w:pPr>
            <w:r w:rsidRPr="00E84579">
              <w:rPr>
                <w:b/>
                <w:bCs/>
              </w:rPr>
              <w:t>26.</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 xml:space="preserve">Условия, запреты и ограничения допуска товаров, происходящих из иностранного госу-дарства или группы иностранных государ-ств, в соответствии со </w:t>
            </w:r>
            <w:hyperlink r:id="rId65" w:history="1">
              <w:r w:rsidRPr="00E84579">
                <w:rPr>
                  <w:b/>
                  <w:bCs/>
                </w:rPr>
                <w:t>статьёй 14</w:t>
              </w:r>
            </w:hyperlink>
            <w:r w:rsidRPr="00E84579">
              <w:rPr>
                <w:b/>
                <w:bCs/>
              </w:rPr>
              <w:t xml:space="preserve"> Федераль-ного закона от 05.04.2013 № 44-ФЗ</w:t>
            </w:r>
          </w:p>
        </w:tc>
        <w:tc>
          <w:tcPr>
            <w:tcW w:w="6662" w:type="dxa"/>
          </w:tcPr>
          <w:p w:rsidR="00D67D68" w:rsidRPr="00E84579" w:rsidRDefault="00D67D68" w:rsidP="00F32DB1">
            <w:pPr>
              <w:autoSpaceDE w:val="0"/>
              <w:autoSpaceDN w:val="0"/>
              <w:adjustRightInd w:val="0"/>
              <w:spacing w:line="240" w:lineRule="exact"/>
            </w:pPr>
            <w:r w:rsidRPr="00E84579">
              <w:rPr>
                <w:noProof/>
              </w:rPr>
              <w:t>Не установлены</w:t>
            </w:r>
          </w:p>
        </w:tc>
      </w:tr>
      <w:tr w:rsidR="00D67D68" w:rsidRPr="00E84579">
        <w:tc>
          <w:tcPr>
            <w:tcW w:w="567" w:type="dxa"/>
          </w:tcPr>
          <w:p w:rsidR="00D67D68" w:rsidRPr="00E84579" w:rsidRDefault="00D67D68" w:rsidP="00F32DB1">
            <w:pPr>
              <w:jc w:val="center"/>
              <w:rPr>
                <w:b/>
                <w:bCs/>
              </w:rPr>
            </w:pPr>
            <w:r w:rsidRPr="00E84579">
              <w:rPr>
                <w:b/>
                <w:bCs/>
              </w:rPr>
              <w:t>27.</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Преимущества учреждениям и предприятиям уголовно-исполнительной системы</w:t>
            </w:r>
          </w:p>
        </w:tc>
        <w:tc>
          <w:tcPr>
            <w:tcW w:w="6662" w:type="dxa"/>
          </w:tcPr>
          <w:p w:rsidR="00D67D68" w:rsidRPr="00E84579" w:rsidRDefault="00D67D68" w:rsidP="00F32DB1">
            <w:pPr>
              <w:autoSpaceDE w:val="0"/>
              <w:autoSpaceDN w:val="0"/>
              <w:adjustRightInd w:val="0"/>
              <w:spacing w:line="240" w:lineRule="exact"/>
            </w:pPr>
            <w:r w:rsidRPr="00E84579">
              <w:rPr>
                <w:noProof/>
              </w:rPr>
              <w:t>Не предоставляются</w:t>
            </w:r>
          </w:p>
        </w:tc>
      </w:tr>
      <w:tr w:rsidR="00D67D68" w:rsidRPr="00E84579">
        <w:tc>
          <w:tcPr>
            <w:tcW w:w="567" w:type="dxa"/>
          </w:tcPr>
          <w:p w:rsidR="00D67D68" w:rsidRPr="00E84579" w:rsidRDefault="00D67D68" w:rsidP="00F32DB1">
            <w:pPr>
              <w:jc w:val="center"/>
              <w:rPr>
                <w:b/>
                <w:bCs/>
              </w:rPr>
            </w:pPr>
            <w:r w:rsidRPr="00E84579">
              <w:rPr>
                <w:b/>
                <w:bCs/>
              </w:rPr>
              <w:t>28.</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Преимущества организациям инвалидов</w:t>
            </w:r>
          </w:p>
        </w:tc>
        <w:tc>
          <w:tcPr>
            <w:tcW w:w="6662" w:type="dxa"/>
          </w:tcPr>
          <w:p w:rsidR="00D67D68" w:rsidRPr="00E84579" w:rsidRDefault="00D67D68" w:rsidP="00F32DB1">
            <w:pPr>
              <w:autoSpaceDE w:val="0"/>
              <w:autoSpaceDN w:val="0"/>
              <w:adjustRightInd w:val="0"/>
              <w:spacing w:line="240" w:lineRule="exact"/>
            </w:pPr>
            <w:r w:rsidRPr="00E84579">
              <w:rPr>
                <w:noProof/>
              </w:rPr>
              <w:t>Не предоставляются</w:t>
            </w:r>
          </w:p>
        </w:tc>
      </w:tr>
      <w:tr w:rsidR="00D67D68" w:rsidRPr="00E84579">
        <w:tc>
          <w:tcPr>
            <w:tcW w:w="567" w:type="dxa"/>
          </w:tcPr>
          <w:p w:rsidR="00D67D68" w:rsidRPr="00E84579" w:rsidRDefault="00D67D68" w:rsidP="00F32DB1">
            <w:pPr>
              <w:jc w:val="center"/>
              <w:rPr>
                <w:b/>
                <w:bCs/>
              </w:rPr>
            </w:pPr>
            <w:r w:rsidRPr="00E84579">
              <w:rPr>
                <w:b/>
                <w:bCs/>
              </w:rPr>
              <w:t>31.</w:t>
            </w:r>
          </w:p>
        </w:tc>
        <w:tc>
          <w:tcPr>
            <w:tcW w:w="2694" w:type="dxa"/>
          </w:tcPr>
          <w:p w:rsidR="00D67D68" w:rsidRPr="00E84579" w:rsidRDefault="00D67D68" w:rsidP="00F32DB1">
            <w:pPr>
              <w:keepLines/>
              <w:suppressLineNumbers/>
              <w:suppressAutoHyphens/>
              <w:autoSpaceDE w:val="0"/>
              <w:autoSpaceDN w:val="0"/>
              <w:spacing w:line="240" w:lineRule="exact"/>
              <w:jc w:val="both"/>
              <w:rPr>
                <w:b/>
                <w:bCs/>
              </w:rPr>
            </w:pPr>
            <w:r w:rsidRPr="00E84579">
              <w:rPr>
                <w:b/>
                <w:bCs/>
              </w:rPr>
              <w:t>Требование к постав-щику,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w:t>
            </w:r>
          </w:p>
        </w:tc>
        <w:tc>
          <w:tcPr>
            <w:tcW w:w="6662" w:type="dxa"/>
          </w:tcPr>
          <w:p w:rsidR="00D67D68" w:rsidRPr="00E84579" w:rsidRDefault="00D67D68" w:rsidP="00F32DB1">
            <w:pPr>
              <w:autoSpaceDE w:val="0"/>
              <w:autoSpaceDN w:val="0"/>
              <w:adjustRightInd w:val="0"/>
              <w:spacing w:line="240" w:lineRule="exact"/>
            </w:pPr>
            <w:r w:rsidRPr="00E84579">
              <w:rPr>
                <w:noProof/>
              </w:rPr>
              <w:t>Не установлено</w:t>
            </w:r>
          </w:p>
        </w:tc>
      </w:tr>
      <w:tr w:rsidR="00D67D68" w:rsidRPr="00E84579">
        <w:tc>
          <w:tcPr>
            <w:tcW w:w="567" w:type="dxa"/>
          </w:tcPr>
          <w:p w:rsidR="00D67D68" w:rsidRPr="00E84579" w:rsidRDefault="00D67D68" w:rsidP="00F32DB1">
            <w:pPr>
              <w:jc w:val="center"/>
              <w:rPr>
                <w:b/>
                <w:bCs/>
              </w:rPr>
            </w:pPr>
            <w:r w:rsidRPr="00E84579">
              <w:rPr>
                <w:b/>
                <w:bCs/>
              </w:rPr>
              <w:t>32.</w:t>
            </w:r>
          </w:p>
        </w:tc>
        <w:tc>
          <w:tcPr>
            <w:tcW w:w="2694" w:type="dxa"/>
          </w:tcPr>
          <w:p w:rsidR="00D67D68" w:rsidRPr="00E84579" w:rsidRDefault="00D67D68" w:rsidP="00F32DB1">
            <w:pPr>
              <w:spacing w:line="240" w:lineRule="exact"/>
              <w:jc w:val="both"/>
              <w:rPr>
                <w:b/>
                <w:bCs/>
              </w:rPr>
            </w:pPr>
            <w:r w:rsidRPr="00E84579">
              <w:rPr>
                <w:b/>
                <w:bCs/>
              </w:rPr>
              <w:t>Требование к постав-щику,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социально ориентированных некоммерческих организаций</w:t>
            </w:r>
          </w:p>
        </w:tc>
        <w:tc>
          <w:tcPr>
            <w:tcW w:w="6662" w:type="dxa"/>
          </w:tcPr>
          <w:p w:rsidR="00D67D68" w:rsidRPr="00E84579" w:rsidRDefault="00D67D68" w:rsidP="00F32DB1">
            <w:pPr>
              <w:autoSpaceDE w:val="0"/>
              <w:autoSpaceDN w:val="0"/>
              <w:adjustRightInd w:val="0"/>
              <w:spacing w:line="240" w:lineRule="exact"/>
            </w:pPr>
            <w:r w:rsidRPr="00E84579">
              <w:rPr>
                <w:noProof/>
              </w:rPr>
              <w:t>Не установлено</w:t>
            </w:r>
          </w:p>
        </w:tc>
      </w:tr>
    </w:tbl>
    <w:p w:rsidR="00D67D68" w:rsidRDefault="00D67D68" w:rsidP="008420E5"/>
    <w:p w:rsidR="00D67D68" w:rsidRDefault="00D67D68" w:rsidP="008420E5"/>
    <w:p w:rsidR="00D67D68" w:rsidRDefault="00D67D68" w:rsidP="008420E5">
      <w:pPr>
        <w:autoSpaceDE w:val="0"/>
        <w:autoSpaceDN w:val="0"/>
        <w:adjustRightInd w:val="0"/>
        <w:jc w:val="center"/>
        <w:rPr>
          <w:b/>
          <w:bCs/>
        </w:rPr>
      </w:pPr>
    </w:p>
    <w:p w:rsidR="00D67D68" w:rsidRDefault="00D67D68" w:rsidP="008420E5">
      <w:pPr>
        <w:autoSpaceDE w:val="0"/>
        <w:autoSpaceDN w:val="0"/>
        <w:adjustRightInd w:val="0"/>
        <w:jc w:val="center"/>
        <w:rPr>
          <w:b/>
          <w:bCs/>
        </w:rPr>
      </w:pPr>
      <w:r>
        <w:rPr>
          <w:b/>
          <w:bCs/>
        </w:rPr>
        <w:t>ТЕХНИЧЕСКОЕ ЗАДАНИЕ</w:t>
      </w:r>
    </w:p>
    <w:p w:rsidR="00D67D68" w:rsidRDefault="00D67D68" w:rsidP="008420E5">
      <w:pPr>
        <w:jc w:val="both"/>
      </w:pPr>
    </w:p>
    <w:p w:rsidR="00D67D68" w:rsidRPr="00AA4178" w:rsidRDefault="00D67D68" w:rsidP="008420E5">
      <w:pPr>
        <w:pStyle w:val="NoSpacing1"/>
        <w:jc w:val="both"/>
      </w:pPr>
      <w:r w:rsidRPr="00AA4178">
        <w:rPr>
          <w:b/>
          <w:bCs/>
          <w:i/>
          <w:iCs/>
          <w:u w:val="single"/>
        </w:rPr>
        <w:t>Заказчик:</w:t>
      </w:r>
      <w:r w:rsidRPr="00AA4178">
        <w:t xml:space="preserve"> Администрация Теплоозерского городского поселения Облученского муниципального района Еврейской автономной области</w:t>
      </w:r>
    </w:p>
    <w:p w:rsidR="00D67D68" w:rsidRPr="00AA4178" w:rsidRDefault="00D67D68" w:rsidP="008420E5">
      <w:pPr>
        <w:pStyle w:val="NoSpacing1"/>
        <w:jc w:val="both"/>
        <w:rPr>
          <w:b/>
          <w:bCs/>
          <w:i/>
          <w:iCs/>
          <w:u w:val="single"/>
        </w:rPr>
      </w:pPr>
      <w:r w:rsidRPr="00AA4178">
        <w:rPr>
          <w:b/>
          <w:bCs/>
          <w:i/>
          <w:iCs/>
          <w:u w:val="single"/>
        </w:rPr>
        <w:t xml:space="preserve">Поставщик: </w:t>
      </w:r>
      <w:r w:rsidRPr="00AA4178">
        <w:rPr>
          <w:i/>
          <w:iCs/>
          <w:color w:val="000000"/>
        </w:rPr>
        <w:t xml:space="preserve">лицо, с которым заключен контракт </w:t>
      </w:r>
      <w:r w:rsidRPr="00AA4178">
        <w:rPr>
          <w:i/>
          <w:iCs/>
        </w:rPr>
        <w:t xml:space="preserve">по результатам </w:t>
      </w:r>
      <w:r>
        <w:rPr>
          <w:i/>
          <w:iCs/>
        </w:rPr>
        <w:t>электронного аукциона</w:t>
      </w:r>
      <w:r w:rsidRPr="00AA4178">
        <w:rPr>
          <w:i/>
          <w:iCs/>
        </w:rPr>
        <w:t>.</w:t>
      </w:r>
    </w:p>
    <w:p w:rsidR="00D67D68" w:rsidRPr="00AA4178" w:rsidRDefault="00D67D68" w:rsidP="008420E5">
      <w:pPr>
        <w:pStyle w:val="NoSpacing1"/>
        <w:jc w:val="both"/>
      </w:pPr>
      <w:r w:rsidRPr="00AA4178">
        <w:rPr>
          <w:b/>
          <w:bCs/>
          <w:i/>
          <w:iCs/>
          <w:u w:val="single"/>
        </w:rPr>
        <w:t>Задача</w:t>
      </w:r>
      <w:r w:rsidRPr="00AA4178">
        <w:rPr>
          <w:i/>
          <w:iCs/>
          <w:u w:val="single"/>
        </w:rPr>
        <w:t>:</w:t>
      </w:r>
      <w:r w:rsidRPr="00AA4178">
        <w:t xml:space="preserve"> Исполнителю необходимо осуществлять работы в  соответствии  с Таблицей № </w:t>
      </w:r>
      <w:r>
        <w:t>1</w:t>
      </w:r>
    </w:p>
    <w:p w:rsidR="00D67D68" w:rsidRDefault="00D67D68" w:rsidP="008420E5">
      <w:pPr>
        <w:ind w:right="-426"/>
        <w:rPr>
          <w:b/>
          <w:bCs/>
          <w:i/>
          <w:iCs/>
        </w:rPr>
      </w:pPr>
    </w:p>
    <w:p w:rsidR="00D67D68" w:rsidRDefault="00D67D68" w:rsidP="008420E5">
      <w:pPr>
        <w:ind w:right="-426"/>
        <w:rPr>
          <w:b/>
          <w:bCs/>
          <w:i/>
          <w:iCs/>
        </w:rPr>
      </w:pPr>
    </w:p>
    <w:p w:rsidR="00D67D68" w:rsidRPr="00321531" w:rsidRDefault="00D67D68" w:rsidP="008420E5">
      <w:pPr>
        <w:pStyle w:val="210"/>
        <w:numPr>
          <w:ilvl w:val="0"/>
          <w:numId w:val="35"/>
        </w:numPr>
        <w:shd w:val="clear" w:color="auto" w:fill="auto"/>
        <w:spacing w:line="274" w:lineRule="exact"/>
        <w:jc w:val="left"/>
        <w:rPr>
          <w:rFonts w:ascii="Times New Roman" w:hAnsi="Times New Roman" w:cs="Times New Roman"/>
          <w:b w:val="0"/>
          <w:bCs w:val="0"/>
          <w:sz w:val="24"/>
          <w:szCs w:val="24"/>
        </w:rPr>
      </w:pPr>
      <w:r w:rsidRPr="00321531">
        <w:rPr>
          <w:rFonts w:ascii="Times New Roman" w:hAnsi="Times New Roman" w:cs="Times New Roman"/>
          <w:sz w:val="24"/>
          <w:szCs w:val="24"/>
        </w:rPr>
        <w:t>Описание объекта закупки.</w:t>
      </w:r>
    </w:p>
    <w:p w:rsidR="00D67D68" w:rsidRPr="00321531" w:rsidRDefault="00D67D68" w:rsidP="008420E5">
      <w:pPr>
        <w:pStyle w:val="210"/>
        <w:shd w:val="clear" w:color="auto" w:fill="auto"/>
        <w:ind w:left="502"/>
        <w:jc w:val="left"/>
        <w:rPr>
          <w:rFonts w:ascii="Times New Roman" w:hAnsi="Times New Roman" w:cs="Times New Roman"/>
          <w:sz w:val="24"/>
          <w:szCs w:val="24"/>
        </w:rPr>
      </w:pPr>
      <w:r w:rsidRPr="00321531">
        <w:rPr>
          <w:rFonts w:ascii="Times New Roman" w:hAnsi="Times New Roman" w:cs="Times New Roman"/>
          <w:sz w:val="24"/>
          <w:szCs w:val="24"/>
        </w:rPr>
        <w:t>Предоставление автотранспорта для расчистки от снега дорог общего пользования местного значения Теплоозерского городского поселения.</w:t>
      </w:r>
    </w:p>
    <w:p w:rsidR="00D67D68" w:rsidRPr="00321531" w:rsidRDefault="00D67D68" w:rsidP="008420E5">
      <w:pPr>
        <w:pStyle w:val="210"/>
        <w:shd w:val="clear" w:color="auto" w:fill="auto"/>
        <w:ind w:left="502"/>
        <w:jc w:val="right"/>
        <w:rPr>
          <w:rFonts w:ascii="Times New Roman" w:hAnsi="Times New Roman" w:cs="Times New Roman"/>
          <w:b w:val="0"/>
          <w:bCs w:val="0"/>
          <w:sz w:val="24"/>
          <w:szCs w:val="24"/>
        </w:rPr>
      </w:pPr>
      <w:r w:rsidRPr="00321531">
        <w:rPr>
          <w:rFonts w:ascii="Times New Roman" w:hAnsi="Times New Roman" w:cs="Times New Roman"/>
          <w:sz w:val="24"/>
          <w:szCs w:val="24"/>
        </w:rPr>
        <w:t>Таблица № 1</w:t>
      </w:r>
    </w:p>
    <w:p w:rsidR="00D67D68" w:rsidRPr="00BB3406" w:rsidRDefault="00D67D68" w:rsidP="008420E5">
      <w:pPr>
        <w:pStyle w:val="NoSpacing1"/>
        <w:jc w:val="center"/>
        <w:rPr>
          <w:highlight w:val="yellow"/>
          <w:u w:val="single"/>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2621"/>
        <w:gridCol w:w="6438"/>
      </w:tblGrid>
      <w:tr w:rsidR="00D67D68" w:rsidRPr="000420C0">
        <w:trPr>
          <w:trHeight w:val="845"/>
        </w:trPr>
        <w:tc>
          <w:tcPr>
            <w:tcW w:w="0" w:type="auto"/>
            <w:vAlign w:val="center"/>
          </w:tcPr>
          <w:p w:rsidR="00D67D68" w:rsidRPr="000420C0" w:rsidRDefault="00D67D68" w:rsidP="00F32DB1">
            <w:pPr>
              <w:pStyle w:val="NoSpacing1"/>
              <w:jc w:val="center"/>
            </w:pPr>
            <w:r w:rsidRPr="000420C0">
              <w:t>№ пп</w:t>
            </w:r>
          </w:p>
        </w:tc>
        <w:tc>
          <w:tcPr>
            <w:tcW w:w="0" w:type="auto"/>
            <w:vAlign w:val="center"/>
          </w:tcPr>
          <w:p w:rsidR="00D67D68" w:rsidRPr="000420C0" w:rsidRDefault="00D67D68" w:rsidP="00F32DB1">
            <w:pPr>
              <w:pStyle w:val="NoSpacing1"/>
              <w:jc w:val="center"/>
            </w:pPr>
            <w:r w:rsidRPr="000420C0">
              <w:t>Наименование выполняемых работ</w:t>
            </w:r>
          </w:p>
        </w:tc>
        <w:tc>
          <w:tcPr>
            <w:tcW w:w="0" w:type="auto"/>
            <w:vAlign w:val="center"/>
          </w:tcPr>
          <w:p w:rsidR="00D67D68" w:rsidRPr="000420C0" w:rsidRDefault="00D67D68" w:rsidP="00F32DB1">
            <w:pPr>
              <w:jc w:val="both"/>
              <w:rPr>
                <w:lang w:eastAsia="ar-SA"/>
              </w:rPr>
            </w:pPr>
            <w:r w:rsidRPr="000420C0">
              <w:rPr>
                <w:lang w:eastAsia="ar-SA"/>
              </w:rPr>
              <w:t xml:space="preserve">Расчистка дорог улиц: </w:t>
            </w:r>
            <w:r w:rsidRPr="000420C0">
              <w:rPr>
                <w:b/>
                <w:bCs/>
              </w:rPr>
              <w:t>с. Лондоко</w:t>
            </w:r>
            <w:r w:rsidRPr="000420C0">
              <w:t xml:space="preserve">: Вокзальная, Гамарника, Дубовая, Овражная, Подгорная, Зеленая, Кавалерийская, Кордонная;  </w:t>
            </w:r>
            <w:r w:rsidRPr="000420C0">
              <w:rPr>
                <w:b/>
                <w:bCs/>
              </w:rPr>
              <w:t>п. Лондоко-завод</w:t>
            </w:r>
            <w:r w:rsidRPr="000420C0">
              <w:t xml:space="preserve">: Комсомольская, 60 лет СССР, Заводская, Лесная,  Ключевая, Смольная, Залинейная, Линейная, Октябрьская, Станционная; </w:t>
            </w:r>
            <w:r w:rsidRPr="000420C0">
              <w:rPr>
                <w:b/>
                <w:bCs/>
              </w:rPr>
              <w:t>п. Теплоозерск:</w:t>
            </w:r>
            <w:r w:rsidRPr="000420C0">
              <w:t xml:space="preserve">  Подгорная, Гаражная, Графитная,  Московская, Набережная, Спортивная, Некрасова, Строительная, Заречная, Луговая, Горная, Крупская, Пушкина, Загорная, Партизанская, Дачная, Горького, Толстого, Семафорная,  Дубовая, 40 лет Победы, Зеленая, К. Маркса, Хинганская, Центральная, Трудовая, Ключевая, Гоголя, Тургенева, Железнодорожная, Заводская, Парковая, Бонивура,  Лазо, Калинина, Сазонова, 60 лет Октября, 60 лет СССР, Советская, Вокзальная , Молодежная, Комсомольская, Лесозаводская; </w:t>
            </w:r>
            <w:r w:rsidRPr="000420C0">
              <w:rPr>
                <w:b/>
                <w:bCs/>
              </w:rPr>
              <w:t>Подъезды</w:t>
            </w:r>
            <w:r w:rsidRPr="000420C0">
              <w:t>: Подъезд к п. Лондоко – завод, Подъезд к рыбзаводу, Подъезд к стадиону, Подъезд от федеральной  а/д к ул. Смольной, Подъезд от федеральной  а/д к ул. Зеленая, Подъезд от федеральной а/д к ул. Залинейная.</w:t>
            </w:r>
          </w:p>
        </w:tc>
      </w:tr>
      <w:tr w:rsidR="00D67D68" w:rsidRPr="000420C0">
        <w:trPr>
          <w:trHeight w:val="720"/>
        </w:trPr>
        <w:tc>
          <w:tcPr>
            <w:tcW w:w="0" w:type="auto"/>
            <w:vAlign w:val="center"/>
          </w:tcPr>
          <w:p w:rsidR="00D67D68" w:rsidRPr="000420C0" w:rsidRDefault="00D67D68" w:rsidP="00F32DB1">
            <w:pPr>
              <w:pStyle w:val="NoSpacing1"/>
              <w:jc w:val="center"/>
            </w:pPr>
            <w:r w:rsidRPr="000420C0">
              <w:t>1</w:t>
            </w:r>
          </w:p>
        </w:tc>
        <w:tc>
          <w:tcPr>
            <w:tcW w:w="0" w:type="auto"/>
            <w:vAlign w:val="center"/>
          </w:tcPr>
          <w:p w:rsidR="00D67D68" w:rsidRPr="000420C0" w:rsidRDefault="00D67D68" w:rsidP="00F32DB1">
            <w:pPr>
              <w:pStyle w:val="NoSpacing1"/>
              <w:jc w:val="center"/>
            </w:pPr>
            <w:r w:rsidRPr="000420C0">
              <w:t>Начальная  цена контракта</w:t>
            </w:r>
          </w:p>
        </w:tc>
        <w:tc>
          <w:tcPr>
            <w:tcW w:w="0" w:type="auto"/>
            <w:vAlign w:val="center"/>
          </w:tcPr>
          <w:p w:rsidR="00D67D68" w:rsidRPr="000420C0" w:rsidRDefault="00D67D68" w:rsidP="00F32DB1">
            <w:pPr>
              <w:pStyle w:val="NoSpacing1"/>
              <w:jc w:val="both"/>
            </w:pPr>
            <w:r w:rsidRPr="000420C0">
              <w:t>237 980,00 (двести тридцать семь тысяч девятьсот восемьдесят рублей)</w:t>
            </w:r>
          </w:p>
        </w:tc>
      </w:tr>
      <w:tr w:rsidR="00D67D68" w:rsidRPr="000420C0">
        <w:trPr>
          <w:trHeight w:val="720"/>
        </w:trPr>
        <w:tc>
          <w:tcPr>
            <w:tcW w:w="0" w:type="auto"/>
            <w:vAlign w:val="center"/>
          </w:tcPr>
          <w:p w:rsidR="00D67D68" w:rsidRPr="000420C0" w:rsidRDefault="00D67D68" w:rsidP="00F32DB1">
            <w:pPr>
              <w:pStyle w:val="NoSpacing1"/>
              <w:jc w:val="center"/>
            </w:pPr>
            <w:r w:rsidRPr="000420C0">
              <w:t>2</w:t>
            </w:r>
          </w:p>
        </w:tc>
        <w:tc>
          <w:tcPr>
            <w:tcW w:w="0" w:type="auto"/>
            <w:vAlign w:val="center"/>
          </w:tcPr>
          <w:p w:rsidR="00D67D68" w:rsidRPr="000420C0" w:rsidRDefault="00D67D68" w:rsidP="00F32DB1">
            <w:pPr>
              <w:pStyle w:val="NoSpacing1"/>
              <w:jc w:val="center"/>
            </w:pPr>
            <w:r w:rsidRPr="000420C0">
              <w:t>Источник финансирования</w:t>
            </w:r>
          </w:p>
        </w:tc>
        <w:tc>
          <w:tcPr>
            <w:tcW w:w="0" w:type="auto"/>
            <w:vAlign w:val="center"/>
          </w:tcPr>
          <w:p w:rsidR="00D67D68" w:rsidRPr="000420C0" w:rsidRDefault="00D67D68" w:rsidP="00F32DB1">
            <w:pPr>
              <w:pStyle w:val="NoSpacing1"/>
              <w:jc w:val="both"/>
            </w:pPr>
            <w:r w:rsidRPr="000420C0">
              <w:t>Местный бюджет</w:t>
            </w:r>
          </w:p>
        </w:tc>
      </w:tr>
      <w:tr w:rsidR="00D67D68" w:rsidRPr="000420C0">
        <w:trPr>
          <w:trHeight w:val="720"/>
        </w:trPr>
        <w:tc>
          <w:tcPr>
            <w:tcW w:w="0" w:type="auto"/>
            <w:vAlign w:val="center"/>
          </w:tcPr>
          <w:p w:rsidR="00D67D68" w:rsidRPr="000420C0" w:rsidRDefault="00D67D68" w:rsidP="00F32DB1">
            <w:pPr>
              <w:pStyle w:val="NoSpacing1"/>
              <w:jc w:val="center"/>
            </w:pPr>
            <w:r w:rsidRPr="000420C0">
              <w:t>3</w:t>
            </w:r>
          </w:p>
        </w:tc>
        <w:tc>
          <w:tcPr>
            <w:tcW w:w="0" w:type="auto"/>
            <w:vAlign w:val="center"/>
          </w:tcPr>
          <w:p w:rsidR="00D67D68" w:rsidRPr="000420C0" w:rsidRDefault="00D67D68" w:rsidP="00F32DB1">
            <w:pPr>
              <w:pStyle w:val="NoSpacing1"/>
              <w:jc w:val="center"/>
            </w:pPr>
            <w:r w:rsidRPr="000420C0">
              <w:t>Код бюджетной классификации</w:t>
            </w:r>
          </w:p>
        </w:tc>
        <w:tc>
          <w:tcPr>
            <w:tcW w:w="0" w:type="auto"/>
            <w:vAlign w:val="center"/>
          </w:tcPr>
          <w:p w:rsidR="00D67D68" w:rsidRPr="000420C0" w:rsidRDefault="00D67D68" w:rsidP="00F32DB1">
            <w:pPr>
              <w:pStyle w:val="NoSpacing1"/>
              <w:jc w:val="both"/>
            </w:pPr>
            <w:r w:rsidRPr="000420C0">
              <w:t>21804097954003244222</w:t>
            </w:r>
          </w:p>
          <w:p w:rsidR="00D67D68" w:rsidRPr="000420C0" w:rsidRDefault="00D67D68" w:rsidP="00F32DB1">
            <w:pPr>
              <w:pStyle w:val="NoSpacing1"/>
              <w:jc w:val="both"/>
            </w:pPr>
          </w:p>
        </w:tc>
      </w:tr>
      <w:tr w:rsidR="00D67D68" w:rsidRPr="000420C0">
        <w:trPr>
          <w:trHeight w:val="720"/>
        </w:trPr>
        <w:tc>
          <w:tcPr>
            <w:tcW w:w="0" w:type="auto"/>
            <w:vAlign w:val="center"/>
          </w:tcPr>
          <w:p w:rsidR="00D67D68" w:rsidRPr="000420C0" w:rsidRDefault="00D67D68" w:rsidP="00F32DB1">
            <w:pPr>
              <w:pStyle w:val="NoSpacing1"/>
              <w:jc w:val="center"/>
            </w:pPr>
            <w:r w:rsidRPr="000420C0">
              <w:t>4</w:t>
            </w:r>
          </w:p>
        </w:tc>
        <w:tc>
          <w:tcPr>
            <w:tcW w:w="0" w:type="auto"/>
            <w:vAlign w:val="center"/>
          </w:tcPr>
          <w:p w:rsidR="00D67D68" w:rsidRPr="000420C0" w:rsidRDefault="00D67D68" w:rsidP="00F32DB1">
            <w:pPr>
              <w:pStyle w:val="NoSpacing1"/>
              <w:jc w:val="center"/>
            </w:pPr>
            <w:r w:rsidRPr="000420C0">
              <w:t>Место выполнения работ</w:t>
            </w:r>
          </w:p>
        </w:tc>
        <w:tc>
          <w:tcPr>
            <w:tcW w:w="0" w:type="auto"/>
            <w:vAlign w:val="center"/>
          </w:tcPr>
          <w:p w:rsidR="00D67D68" w:rsidRPr="000420C0" w:rsidRDefault="00D67D68" w:rsidP="00F32DB1">
            <w:pPr>
              <w:pStyle w:val="NoSpacing1"/>
              <w:jc w:val="both"/>
            </w:pPr>
            <w:r w:rsidRPr="000420C0">
              <w:t>679110 ЕАО, Теплоозерское городское поселение.</w:t>
            </w:r>
          </w:p>
        </w:tc>
      </w:tr>
      <w:tr w:rsidR="00D67D68" w:rsidRPr="000420C0">
        <w:trPr>
          <w:trHeight w:val="720"/>
        </w:trPr>
        <w:tc>
          <w:tcPr>
            <w:tcW w:w="0" w:type="auto"/>
            <w:vAlign w:val="center"/>
          </w:tcPr>
          <w:p w:rsidR="00D67D68" w:rsidRPr="000420C0" w:rsidRDefault="00D67D68" w:rsidP="00F32DB1">
            <w:pPr>
              <w:pStyle w:val="NoSpacing1"/>
              <w:jc w:val="center"/>
            </w:pPr>
            <w:r w:rsidRPr="000420C0">
              <w:t>5</w:t>
            </w:r>
          </w:p>
        </w:tc>
        <w:tc>
          <w:tcPr>
            <w:tcW w:w="0" w:type="auto"/>
            <w:vAlign w:val="center"/>
          </w:tcPr>
          <w:p w:rsidR="00D67D68" w:rsidRPr="000420C0" w:rsidRDefault="00D67D68" w:rsidP="00F32DB1">
            <w:pPr>
              <w:pStyle w:val="NoSpacing1"/>
              <w:jc w:val="center"/>
            </w:pPr>
            <w:r w:rsidRPr="000420C0">
              <w:t>Сроки выполнения работ</w:t>
            </w:r>
          </w:p>
        </w:tc>
        <w:tc>
          <w:tcPr>
            <w:tcW w:w="0" w:type="auto"/>
            <w:vAlign w:val="center"/>
          </w:tcPr>
          <w:p w:rsidR="00D67D68" w:rsidRPr="000420C0" w:rsidRDefault="00D67D68" w:rsidP="00F32DB1">
            <w:pPr>
              <w:pStyle w:val="NoSpacing1"/>
              <w:jc w:val="both"/>
            </w:pPr>
            <w:r w:rsidRPr="000420C0">
              <w:t>Исполнитель должен выполнять работы с даты подписания контракта по 31.12.2015 года.</w:t>
            </w:r>
            <w:r w:rsidRPr="000420C0">
              <w:rPr>
                <w:lang w:eastAsia="ar-SA"/>
              </w:rPr>
              <w:t xml:space="preserve"> </w:t>
            </w:r>
            <w:r w:rsidRPr="000420C0">
              <w:t>Срок исполнения конкретных работ определяется в заявках Заказчика.</w:t>
            </w:r>
          </w:p>
        </w:tc>
      </w:tr>
      <w:tr w:rsidR="00D67D68" w:rsidRPr="000420C0">
        <w:trPr>
          <w:trHeight w:val="274"/>
        </w:trPr>
        <w:tc>
          <w:tcPr>
            <w:tcW w:w="0" w:type="auto"/>
            <w:vAlign w:val="center"/>
          </w:tcPr>
          <w:p w:rsidR="00D67D68" w:rsidRPr="000420C0" w:rsidRDefault="00D67D68" w:rsidP="00F32DB1">
            <w:pPr>
              <w:pStyle w:val="NoSpacing1"/>
              <w:jc w:val="center"/>
            </w:pPr>
            <w:r w:rsidRPr="000420C0">
              <w:t>6</w:t>
            </w:r>
          </w:p>
        </w:tc>
        <w:tc>
          <w:tcPr>
            <w:tcW w:w="0" w:type="auto"/>
            <w:vAlign w:val="center"/>
          </w:tcPr>
          <w:p w:rsidR="00D67D68" w:rsidRPr="000420C0" w:rsidRDefault="00D67D68" w:rsidP="00F32DB1">
            <w:pPr>
              <w:pStyle w:val="NoSpacing1"/>
              <w:jc w:val="center"/>
            </w:pPr>
            <w:r w:rsidRPr="000420C0">
              <w:t>Условия выполнения работ</w:t>
            </w:r>
          </w:p>
        </w:tc>
        <w:tc>
          <w:tcPr>
            <w:tcW w:w="0" w:type="auto"/>
            <w:vAlign w:val="center"/>
          </w:tcPr>
          <w:p w:rsidR="00D67D68" w:rsidRPr="000420C0" w:rsidRDefault="00D67D68" w:rsidP="00F32DB1">
            <w:pPr>
              <w:pStyle w:val="NoSpacing1"/>
              <w:jc w:val="both"/>
            </w:pPr>
            <w:r w:rsidRPr="000420C0">
              <w:t>Исполнитель производит механизированную уборку (сгребание) снега по заявке Заказчика (в письменном виде, в устной форме или посредством телефонного звонка). Конкретные улицы оговариваются в заявке.</w:t>
            </w:r>
          </w:p>
          <w:p w:rsidR="00D67D68" w:rsidRPr="000420C0" w:rsidRDefault="00D67D68" w:rsidP="00F32DB1">
            <w:pPr>
              <w:pStyle w:val="NoSpacing1"/>
              <w:jc w:val="both"/>
            </w:pPr>
            <w:r w:rsidRPr="000420C0">
              <w:t xml:space="preserve"> Снег, счищающийся с проезжей части улиц, дорог,  проездов, сдвигается на обочины дорог.</w:t>
            </w:r>
          </w:p>
          <w:p w:rsidR="00D67D68" w:rsidRPr="000420C0" w:rsidRDefault="00D67D68" w:rsidP="00F32DB1">
            <w:pPr>
              <w:pStyle w:val="NoSpacing1"/>
              <w:jc w:val="both"/>
            </w:pPr>
            <w:r w:rsidRPr="000420C0">
              <w:t>- Запрещается формирование снежных валов на перекрестках, дорогах и тротуарах.</w:t>
            </w:r>
          </w:p>
          <w:p w:rsidR="00D67D68" w:rsidRPr="000420C0" w:rsidRDefault="00D67D68" w:rsidP="00F32DB1">
            <w:pPr>
              <w:pStyle w:val="NoSpacing1"/>
              <w:jc w:val="both"/>
            </w:pPr>
            <w:r w:rsidRPr="000420C0">
              <w:t>- Все работы по расчистке снега должны быть выполнены в соответствии с действующим законодательством.</w:t>
            </w:r>
          </w:p>
        </w:tc>
      </w:tr>
      <w:tr w:rsidR="00D67D68" w:rsidRPr="000420C0">
        <w:trPr>
          <w:trHeight w:val="547"/>
        </w:trPr>
        <w:tc>
          <w:tcPr>
            <w:tcW w:w="0" w:type="auto"/>
            <w:vAlign w:val="center"/>
          </w:tcPr>
          <w:p w:rsidR="00D67D68" w:rsidRPr="000420C0" w:rsidRDefault="00D67D68" w:rsidP="00F32DB1">
            <w:pPr>
              <w:pStyle w:val="NoSpacing1"/>
              <w:jc w:val="center"/>
            </w:pPr>
            <w:r w:rsidRPr="000420C0">
              <w:t>7</w:t>
            </w:r>
          </w:p>
        </w:tc>
        <w:tc>
          <w:tcPr>
            <w:tcW w:w="0" w:type="auto"/>
            <w:vAlign w:val="center"/>
          </w:tcPr>
          <w:p w:rsidR="00D67D68" w:rsidRPr="000420C0" w:rsidRDefault="00D67D68" w:rsidP="00F32DB1">
            <w:pPr>
              <w:pStyle w:val="NoSpacing1"/>
              <w:jc w:val="center"/>
            </w:pPr>
            <w:r w:rsidRPr="000420C0">
              <w:t>Качество работ</w:t>
            </w:r>
          </w:p>
        </w:tc>
        <w:tc>
          <w:tcPr>
            <w:tcW w:w="0" w:type="auto"/>
            <w:vAlign w:val="center"/>
          </w:tcPr>
          <w:p w:rsidR="00D67D68" w:rsidRPr="000420C0" w:rsidRDefault="00D67D68" w:rsidP="00F32DB1">
            <w:pPr>
              <w:pStyle w:val="NoSpacing1"/>
              <w:jc w:val="both"/>
            </w:pPr>
            <w:r w:rsidRPr="000420C0">
              <w:t>Качество выполненных работ должно отвечать требованиям качества, безопасности жизни и здоровья, а также иным требованиям безопасности в соответствии с настоящим техническим заданием.</w:t>
            </w:r>
          </w:p>
          <w:p w:rsidR="00D67D68" w:rsidRPr="000420C0" w:rsidRDefault="00D67D68" w:rsidP="00F32DB1">
            <w:pPr>
              <w:pStyle w:val="NoSpacing1"/>
              <w:jc w:val="both"/>
            </w:pPr>
            <w:r w:rsidRPr="000420C0">
              <w:rPr>
                <w:color w:val="000000"/>
              </w:rPr>
              <w:t>Исполнитель несёт ответственность перед муниципальным Заказчиком  за нанесение материального ущерба.</w:t>
            </w:r>
          </w:p>
        </w:tc>
      </w:tr>
      <w:tr w:rsidR="00D67D68" w:rsidRPr="000420C0">
        <w:trPr>
          <w:trHeight w:val="319"/>
        </w:trPr>
        <w:tc>
          <w:tcPr>
            <w:tcW w:w="0" w:type="auto"/>
            <w:vAlign w:val="center"/>
          </w:tcPr>
          <w:p w:rsidR="00D67D68" w:rsidRPr="000420C0" w:rsidRDefault="00D67D68" w:rsidP="00F32DB1">
            <w:pPr>
              <w:pStyle w:val="NoSpacing1"/>
              <w:jc w:val="center"/>
            </w:pPr>
            <w:r w:rsidRPr="000420C0">
              <w:t>8</w:t>
            </w:r>
          </w:p>
        </w:tc>
        <w:tc>
          <w:tcPr>
            <w:tcW w:w="0" w:type="auto"/>
            <w:vAlign w:val="center"/>
          </w:tcPr>
          <w:p w:rsidR="00D67D68" w:rsidRPr="000420C0" w:rsidRDefault="00D67D68" w:rsidP="00F32DB1">
            <w:pPr>
              <w:pStyle w:val="NoSpacing1"/>
              <w:jc w:val="center"/>
            </w:pPr>
            <w:r w:rsidRPr="000420C0">
              <w:t>Требования к безопасности выполнения работ</w:t>
            </w:r>
          </w:p>
        </w:tc>
        <w:tc>
          <w:tcPr>
            <w:tcW w:w="0" w:type="auto"/>
          </w:tcPr>
          <w:p w:rsidR="00D67D68" w:rsidRPr="000420C0" w:rsidRDefault="00D67D68" w:rsidP="00F32DB1">
            <w:pPr>
              <w:pStyle w:val="NoSpacing1"/>
              <w:jc w:val="both"/>
            </w:pPr>
            <w:r w:rsidRPr="000420C0">
              <w:t>Выполняемые работы должны соответствовать действующим нормам по безопасности при проведении работ. Соблюдение организации труда, технологии выполнения работ, охраны труда, техники безопасности при проведении работ, обеспечении чистоты и порядка на месте проведения работ. Исполнитель гарантирует безопасность при выполнении работ для окружающей среды.</w:t>
            </w:r>
          </w:p>
          <w:p w:rsidR="00D67D68" w:rsidRPr="000420C0" w:rsidRDefault="00D67D68" w:rsidP="00F32DB1">
            <w:pPr>
              <w:pStyle w:val="NoSpacing1"/>
              <w:jc w:val="both"/>
            </w:pPr>
          </w:p>
        </w:tc>
      </w:tr>
      <w:tr w:rsidR="00D67D68" w:rsidRPr="000420C0">
        <w:trPr>
          <w:trHeight w:val="1128"/>
        </w:trPr>
        <w:tc>
          <w:tcPr>
            <w:tcW w:w="0" w:type="auto"/>
            <w:vAlign w:val="center"/>
          </w:tcPr>
          <w:p w:rsidR="00D67D68" w:rsidRPr="000420C0" w:rsidRDefault="00D67D68" w:rsidP="00F32DB1">
            <w:pPr>
              <w:pStyle w:val="NoSpacing1"/>
              <w:jc w:val="center"/>
            </w:pPr>
            <w:r w:rsidRPr="000420C0">
              <w:t>9</w:t>
            </w:r>
          </w:p>
        </w:tc>
        <w:tc>
          <w:tcPr>
            <w:tcW w:w="0" w:type="auto"/>
            <w:vAlign w:val="center"/>
          </w:tcPr>
          <w:p w:rsidR="00D67D68" w:rsidRPr="000420C0" w:rsidRDefault="00D67D68" w:rsidP="00F32DB1">
            <w:pPr>
              <w:pStyle w:val="NoSpacing1"/>
              <w:jc w:val="center"/>
            </w:pPr>
            <w:r w:rsidRPr="000420C0">
              <w:t>Порядок сдачи и приемки результатов работ (услуг)</w:t>
            </w:r>
          </w:p>
        </w:tc>
        <w:tc>
          <w:tcPr>
            <w:tcW w:w="0" w:type="auto"/>
          </w:tcPr>
          <w:p w:rsidR="00D67D68" w:rsidRPr="000420C0" w:rsidRDefault="00D67D68" w:rsidP="00F32DB1">
            <w:pPr>
              <w:pStyle w:val="NoSpacing1"/>
              <w:jc w:val="both"/>
            </w:pPr>
            <w:r w:rsidRPr="000420C0">
              <w:t>Приемка работ осуществляется на основании акта выполненных работ, подписанного двумя сторонами по мере выполнения работ с приложением отчетных документов.</w:t>
            </w:r>
          </w:p>
          <w:p w:rsidR="00D67D68" w:rsidRPr="000420C0" w:rsidRDefault="00D67D68" w:rsidP="00F32DB1">
            <w:pPr>
              <w:pStyle w:val="NoSpacing1"/>
              <w:jc w:val="both"/>
            </w:pPr>
          </w:p>
        </w:tc>
      </w:tr>
      <w:tr w:rsidR="00D67D68" w:rsidRPr="000420C0">
        <w:trPr>
          <w:trHeight w:val="273"/>
        </w:trPr>
        <w:tc>
          <w:tcPr>
            <w:tcW w:w="0" w:type="auto"/>
            <w:vAlign w:val="center"/>
          </w:tcPr>
          <w:p w:rsidR="00D67D68" w:rsidRPr="000420C0" w:rsidRDefault="00D67D68" w:rsidP="00F32DB1">
            <w:pPr>
              <w:pStyle w:val="NoSpacing1"/>
              <w:jc w:val="center"/>
            </w:pPr>
            <w:r w:rsidRPr="000420C0">
              <w:t>10</w:t>
            </w:r>
          </w:p>
        </w:tc>
        <w:tc>
          <w:tcPr>
            <w:tcW w:w="0" w:type="auto"/>
            <w:vAlign w:val="center"/>
          </w:tcPr>
          <w:p w:rsidR="00D67D68" w:rsidRPr="000420C0" w:rsidRDefault="00D67D68" w:rsidP="00F32DB1">
            <w:pPr>
              <w:pStyle w:val="NoSpacing1"/>
              <w:jc w:val="center"/>
            </w:pPr>
            <w:r w:rsidRPr="000420C0">
              <w:t>Требования по сроку гарантий качества на результаты работ (услуг)</w:t>
            </w:r>
          </w:p>
        </w:tc>
        <w:tc>
          <w:tcPr>
            <w:tcW w:w="0" w:type="auto"/>
          </w:tcPr>
          <w:p w:rsidR="00D67D68" w:rsidRPr="000420C0" w:rsidRDefault="00D67D68" w:rsidP="00F32DB1">
            <w:pPr>
              <w:pStyle w:val="NoSpacing1"/>
              <w:jc w:val="both"/>
              <w:rPr>
                <w:lang w:eastAsia="ar-SA"/>
              </w:rPr>
            </w:pPr>
            <w:r w:rsidRPr="000420C0">
              <w:rPr>
                <w:lang w:eastAsia="ar-SA"/>
              </w:rPr>
              <w:t>- выполнение всех работ в полном объеме и в сроки, определенные условиями настоящего контракта.</w:t>
            </w:r>
          </w:p>
          <w:p w:rsidR="00D67D68" w:rsidRPr="000420C0" w:rsidRDefault="00D67D68" w:rsidP="00F32DB1">
            <w:pPr>
              <w:pStyle w:val="NoSpacing1"/>
              <w:jc w:val="both"/>
              <w:rPr>
                <w:lang w:eastAsia="ar-SA"/>
              </w:rPr>
            </w:pPr>
            <w:r w:rsidRPr="000420C0">
              <w:rPr>
                <w:lang w:eastAsia="ar-SA"/>
              </w:rPr>
              <w:t>- качество выполнения работ в соответствии с техническим заданием, являющимся приложением к контракту.</w:t>
            </w:r>
          </w:p>
          <w:p w:rsidR="00D67D68" w:rsidRPr="000420C0" w:rsidRDefault="00D67D68" w:rsidP="00F32DB1">
            <w:pPr>
              <w:pStyle w:val="NoSpacing1"/>
              <w:jc w:val="both"/>
            </w:pPr>
          </w:p>
        </w:tc>
      </w:tr>
      <w:tr w:rsidR="00D67D68" w:rsidRPr="000420C0">
        <w:trPr>
          <w:trHeight w:val="797"/>
        </w:trPr>
        <w:tc>
          <w:tcPr>
            <w:tcW w:w="0" w:type="auto"/>
            <w:vAlign w:val="center"/>
          </w:tcPr>
          <w:p w:rsidR="00D67D68" w:rsidRPr="000420C0" w:rsidRDefault="00D67D68" w:rsidP="00F32DB1">
            <w:pPr>
              <w:pStyle w:val="NoSpacing1"/>
              <w:jc w:val="center"/>
            </w:pPr>
            <w:r w:rsidRPr="000420C0">
              <w:t>11</w:t>
            </w:r>
          </w:p>
        </w:tc>
        <w:tc>
          <w:tcPr>
            <w:tcW w:w="0" w:type="auto"/>
            <w:vAlign w:val="center"/>
          </w:tcPr>
          <w:p w:rsidR="00D67D68" w:rsidRPr="000420C0" w:rsidRDefault="00D67D68" w:rsidP="00F32DB1">
            <w:pPr>
              <w:pStyle w:val="NoSpacing1"/>
              <w:jc w:val="center"/>
            </w:pPr>
            <w:r w:rsidRPr="000420C0">
              <w:t>Иные требования к работам и условиям их выполнении</w:t>
            </w:r>
          </w:p>
        </w:tc>
        <w:tc>
          <w:tcPr>
            <w:tcW w:w="0" w:type="auto"/>
          </w:tcPr>
          <w:p w:rsidR="00D67D68" w:rsidRPr="000420C0" w:rsidRDefault="00D67D68" w:rsidP="00F32DB1">
            <w:pPr>
              <w:pStyle w:val="NoSpacing1"/>
              <w:jc w:val="both"/>
            </w:pPr>
            <w:r w:rsidRPr="000420C0">
              <w:t>Выполненные работы необходимо согласовать с администрацией Теплоозерского городского поселения.</w:t>
            </w:r>
          </w:p>
          <w:p w:rsidR="00D67D68" w:rsidRPr="000420C0" w:rsidRDefault="00D67D68" w:rsidP="00F32DB1">
            <w:pPr>
              <w:pStyle w:val="NoSpacing1"/>
              <w:jc w:val="both"/>
            </w:pPr>
          </w:p>
        </w:tc>
      </w:tr>
      <w:tr w:rsidR="00D67D68" w:rsidRPr="000420C0">
        <w:trPr>
          <w:trHeight w:val="273"/>
        </w:trPr>
        <w:tc>
          <w:tcPr>
            <w:tcW w:w="0" w:type="auto"/>
            <w:vAlign w:val="center"/>
          </w:tcPr>
          <w:p w:rsidR="00D67D68" w:rsidRPr="000420C0" w:rsidRDefault="00D67D68" w:rsidP="00F32DB1">
            <w:pPr>
              <w:pStyle w:val="NoSpacing1"/>
              <w:jc w:val="center"/>
            </w:pPr>
            <w:r w:rsidRPr="000420C0">
              <w:t>12</w:t>
            </w:r>
          </w:p>
        </w:tc>
        <w:tc>
          <w:tcPr>
            <w:tcW w:w="0" w:type="auto"/>
          </w:tcPr>
          <w:p w:rsidR="00D67D68" w:rsidRPr="000420C0" w:rsidRDefault="00D67D68" w:rsidP="00F32DB1">
            <w:pPr>
              <w:pStyle w:val="NoSpacing1"/>
              <w:jc w:val="center"/>
            </w:pPr>
            <w:r w:rsidRPr="000420C0">
              <w:rPr>
                <w:color w:val="000000"/>
              </w:rPr>
              <w:t>Порядок оплаты работ</w:t>
            </w:r>
          </w:p>
        </w:tc>
        <w:tc>
          <w:tcPr>
            <w:tcW w:w="0" w:type="auto"/>
          </w:tcPr>
          <w:p w:rsidR="00D67D68" w:rsidRPr="000420C0" w:rsidRDefault="00D67D68" w:rsidP="00F32DB1">
            <w:pPr>
              <w:pStyle w:val="NoSpacing1"/>
              <w:jc w:val="both"/>
            </w:pPr>
            <w:r w:rsidRPr="000420C0">
              <w:t xml:space="preserve">Безналичный расчет. Оплата почасовая. Оплата производится в течении 30 дней со дня подписания акта выполненных работ. Акт выполненных работ подписывается в течении 3-х рабочих дней после выполненных работ.  </w:t>
            </w:r>
          </w:p>
        </w:tc>
      </w:tr>
    </w:tbl>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Default="00D67D68" w:rsidP="008420E5">
      <w:pPr>
        <w:widowControl w:val="0"/>
        <w:autoSpaceDE w:val="0"/>
        <w:autoSpaceDN w:val="0"/>
        <w:adjustRightInd w:val="0"/>
        <w:spacing w:before="280" w:after="60"/>
        <w:jc w:val="both"/>
        <w:rPr>
          <w:b/>
          <w:bCs/>
        </w:rPr>
      </w:pPr>
    </w:p>
    <w:p w:rsidR="00D67D68" w:rsidRPr="00F80B29" w:rsidRDefault="00D67D68" w:rsidP="008420E5">
      <w:pPr>
        <w:widowControl w:val="0"/>
        <w:autoSpaceDE w:val="0"/>
        <w:autoSpaceDN w:val="0"/>
        <w:adjustRightInd w:val="0"/>
        <w:spacing w:before="280" w:after="60"/>
        <w:jc w:val="both"/>
        <w:rPr>
          <w:b/>
          <w:bCs/>
        </w:rPr>
      </w:pPr>
      <w:r w:rsidRPr="00F80B29">
        <w:rPr>
          <w:b/>
          <w:bCs/>
        </w:rPr>
        <w:t xml:space="preserve">Учредитель – Собрание депутатов Теплоозерского городского  поселения </w:t>
      </w:r>
    </w:p>
    <w:p w:rsidR="00D67D68" w:rsidRPr="00F80B29" w:rsidRDefault="00D67D68" w:rsidP="008420E5">
      <w:pPr>
        <w:rPr>
          <w:b/>
          <w:bCs/>
        </w:rPr>
      </w:pPr>
      <w:r w:rsidRPr="00F80B29">
        <w:rPr>
          <w:b/>
          <w:bCs/>
        </w:rPr>
        <w:t xml:space="preserve">                          Облученского муниципального района Еврейской автономной области</w:t>
      </w:r>
    </w:p>
    <w:p w:rsidR="00D67D68" w:rsidRPr="00F80B29" w:rsidRDefault="00D67D68" w:rsidP="008420E5">
      <w:pPr>
        <w:rPr>
          <w:b/>
          <w:bCs/>
        </w:rPr>
      </w:pPr>
      <w:r w:rsidRPr="00F80B29">
        <w:rPr>
          <w:b/>
          <w:bCs/>
        </w:rPr>
        <w:t>Главный редактор – Иванова В.Н.</w:t>
      </w:r>
    </w:p>
    <w:p w:rsidR="00D67D68" w:rsidRPr="00F80B29" w:rsidRDefault="00D67D68" w:rsidP="008420E5">
      <w:pPr>
        <w:rPr>
          <w:b/>
          <w:bCs/>
          <w:color w:val="000000"/>
        </w:rPr>
      </w:pPr>
      <w:r w:rsidRPr="00F80B29">
        <w:rPr>
          <w:b/>
          <w:bCs/>
        </w:rPr>
        <w:t xml:space="preserve">Дата выхода в свет – </w:t>
      </w:r>
      <w:r>
        <w:rPr>
          <w:b/>
          <w:bCs/>
          <w:color w:val="000000"/>
        </w:rPr>
        <w:t>29</w:t>
      </w:r>
      <w:r w:rsidRPr="00F80B29">
        <w:rPr>
          <w:b/>
          <w:bCs/>
          <w:color w:val="000000"/>
        </w:rPr>
        <w:t>.</w:t>
      </w:r>
      <w:r>
        <w:rPr>
          <w:b/>
          <w:bCs/>
          <w:color w:val="000000"/>
        </w:rPr>
        <w:t>09</w:t>
      </w:r>
      <w:r w:rsidRPr="00F80B29">
        <w:rPr>
          <w:b/>
          <w:bCs/>
          <w:color w:val="000000"/>
        </w:rPr>
        <w:t>.2015</w:t>
      </w:r>
    </w:p>
    <w:p w:rsidR="00D67D68" w:rsidRPr="00F80B29" w:rsidRDefault="00D67D68" w:rsidP="008420E5">
      <w:pPr>
        <w:rPr>
          <w:b/>
          <w:bCs/>
          <w:color w:val="000000"/>
        </w:rPr>
      </w:pPr>
      <w:r w:rsidRPr="00F80B29">
        <w:rPr>
          <w:b/>
          <w:bCs/>
          <w:color w:val="000000"/>
        </w:rPr>
        <w:t>тираж 15 экземпляров;</w:t>
      </w:r>
    </w:p>
    <w:p w:rsidR="00D67D68" w:rsidRPr="00F80B29" w:rsidRDefault="00D67D68" w:rsidP="008420E5">
      <w:pPr>
        <w:rPr>
          <w:b/>
          <w:bCs/>
          <w:color w:val="000000"/>
        </w:rPr>
      </w:pPr>
      <w:r w:rsidRPr="00F80B29">
        <w:rPr>
          <w:b/>
          <w:bCs/>
          <w:color w:val="000000"/>
        </w:rPr>
        <w:t>«Информационный вестник» распространяется бесплатно;</w:t>
      </w:r>
    </w:p>
    <w:p w:rsidR="00D67D68" w:rsidRPr="00F80B29" w:rsidRDefault="00D67D68" w:rsidP="008420E5">
      <w:pPr>
        <w:rPr>
          <w:b/>
          <w:bCs/>
          <w:color w:val="000000"/>
        </w:rPr>
      </w:pPr>
      <w:r w:rsidRPr="00F80B29">
        <w:rPr>
          <w:b/>
          <w:bCs/>
          <w:color w:val="000000"/>
        </w:rPr>
        <w:t>Адрес издания: ул. Лазо,11а, пос. Теплоозерск, Облученского района, ЕАО.</w:t>
      </w:r>
    </w:p>
    <w:p w:rsidR="00D67D68" w:rsidRPr="00F80B29" w:rsidRDefault="00D67D68" w:rsidP="008420E5">
      <w:pPr>
        <w:rPr>
          <w:color w:val="000000"/>
        </w:rPr>
      </w:pPr>
      <w:r w:rsidRPr="00F80B29">
        <w:rPr>
          <w:b/>
          <w:bCs/>
          <w:color w:val="000000"/>
        </w:rPr>
        <w:t xml:space="preserve">Подписан в печать: </w:t>
      </w:r>
      <w:r>
        <w:rPr>
          <w:b/>
          <w:bCs/>
          <w:color w:val="000000"/>
        </w:rPr>
        <w:t>28</w:t>
      </w:r>
      <w:r w:rsidRPr="00F80B29">
        <w:rPr>
          <w:b/>
          <w:bCs/>
          <w:color w:val="000000"/>
        </w:rPr>
        <w:t>.0</w:t>
      </w:r>
      <w:r>
        <w:rPr>
          <w:b/>
          <w:bCs/>
          <w:color w:val="000000"/>
        </w:rPr>
        <w:t>9</w:t>
      </w:r>
      <w:r w:rsidRPr="00F80B29">
        <w:rPr>
          <w:b/>
          <w:bCs/>
          <w:color w:val="000000"/>
        </w:rPr>
        <w:t>.2015</w:t>
      </w:r>
    </w:p>
    <w:p w:rsidR="00D67D68" w:rsidRDefault="00D67D68" w:rsidP="00D529DA">
      <w:pPr>
        <w:rPr>
          <w:lang w:val="en-US"/>
        </w:rPr>
      </w:pPr>
    </w:p>
    <w:p w:rsidR="00D67D68" w:rsidRDefault="00D67D68" w:rsidP="00D529DA">
      <w:pPr>
        <w:rPr>
          <w:lang w:val="en-US"/>
        </w:rPr>
      </w:pPr>
    </w:p>
    <w:p w:rsidR="00D67D68" w:rsidRDefault="00D67D68" w:rsidP="00D529DA">
      <w:pPr>
        <w:rPr>
          <w:lang w:val="en-US"/>
        </w:rPr>
      </w:pPr>
    </w:p>
    <w:p w:rsidR="00D67D68" w:rsidRDefault="00D67D68" w:rsidP="00D529DA">
      <w:pPr>
        <w:rPr>
          <w:lang w:val="en-US"/>
        </w:rPr>
      </w:pPr>
    </w:p>
    <w:p w:rsidR="00D67D68" w:rsidRDefault="00D67D68" w:rsidP="00D529DA">
      <w:pPr>
        <w:rPr>
          <w:lang w:val="en-US"/>
        </w:rPr>
      </w:pPr>
    </w:p>
    <w:p w:rsidR="00D67D68" w:rsidRDefault="00D67D68" w:rsidP="00D529DA">
      <w:pPr>
        <w:rPr>
          <w:lang w:val="en-US"/>
        </w:rPr>
      </w:pPr>
    </w:p>
    <w:p w:rsidR="00D67D68" w:rsidRDefault="00D67D68" w:rsidP="00D529DA">
      <w:pPr>
        <w:rPr>
          <w:lang w:val="en-US"/>
        </w:rPr>
      </w:pPr>
    </w:p>
    <w:p w:rsidR="00D67D68" w:rsidRPr="00D529DA" w:rsidRDefault="00D67D68" w:rsidP="00D529DA">
      <w:pPr>
        <w:rPr>
          <w:lang w:val="en-US"/>
        </w:rPr>
      </w:pPr>
    </w:p>
    <w:sectPr w:rsidR="00D67D68" w:rsidRPr="00D529DA" w:rsidSect="00824D87">
      <w:headerReference w:type="default" r:id="rId6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D68" w:rsidRDefault="00D67D68" w:rsidP="00F41AAA">
      <w:r>
        <w:separator/>
      </w:r>
    </w:p>
  </w:endnote>
  <w:endnote w:type="continuationSeparator" w:id="1">
    <w:p w:rsidR="00D67D68" w:rsidRDefault="00D67D68" w:rsidP="00F41A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Franklin Gothic Book">
    <w:panose1 w:val="020B0503020102020204"/>
    <w:charset w:val="CC"/>
    <w:family w:val="swiss"/>
    <w:pitch w:val="variable"/>
    <w:sig w:usb0="00000287" w:usb1="00000000" w:usb2="00000000" w:usb3="00000000" w:csb0="0000009F" w:csb1="00000000"/>
  </w:font>
  <w:font w:name="PMingLiU">
    <w:altName w:val="ЎPs??c???"/>
    <w:panose1 w:val="02010601000101010101"/>
    <w:charset w:val="88"/>
    <w:family w:val="auto"/>
    <w:notTrueType/>
    <w:pitch w:val="variable"/>
    <w:sig w:usb0="00000001" w:usb1="08080000" w:usb2="00000010" w:usb3="00000000" w:csb0="00100000"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D68" w:rsidRDefault="00D67D68" w:rsidP="00F41AAA">
      <w:r>
        <w:separator/>
      </w:r>
    </w:p>
  </w:footnote>
  <w:footnote w:type="continuationSeparator" w:id="1">
    <w:p w:rsidR="00D67D68" w:rsidRDefault="00D67D68" w:rsidP="00F41A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D68" w:rsidRDefault="00D67D68" w:rsidP="00F022B0">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174</w:t>
    </w:r>
    <w:r>
      <w:rPr>
        <w:rStyle w:val="PageNumber"/>
      </w:rPr>
      <w:fldChar w:fldCharType="end"/>
    </w:r>
  </w:p>
  <w:p w:rsidR="00D67D68" w:rsidRDefault="00D67D68" w:rsidP="00F022B0">
    <w:pPr>
      <w:pStyle w:val="Header"/>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E684B4C"/>
    <w:lvl w:ilvl="0">
      <w:start w:val="1"/>
      <w:numFmt w:val="bullet"/>
      <w:lvlText w:val="-"/>
      <w:lvlJc w:val="left"/>
      <w:pPr>
        <w:tabs>
          <w:tab w:val="num" w:pos="927"/>
        </w:tabs>
        <w:ind w:left="927" w:hanging="360"/>
      </w:pPr>
      <w:rPr>
        <w:rFonts w:ascii="Symbol" w:hAnsi="Symbol" w:cs="Symbol" w:hint="default"/>
      </w:rPr>
    </w:lvl>
  </w:abstractNum>
  <w:abstractNum w:abstractNumId="1">
    <w:nsid w:val="FFFFFF83"/>
    <w:multiLevelType w:val="singleLevel"/>
    <w:tmpl w:val="03DA1BEC"/>
    <w:lvl w:ilvl="0">
      <w:start w:val="1"/>
      <w:numFmt w:val="bullet"/>
      <w:lvlText w:val=""/>
      <w:lvlJc w:val="left"/>
      <w:pPr>
        <w:tabs>
          <w:tab w:val="num" w:pos="643"/>
        </w:tabs>
        <w:ind w:left="643" w:hanging="360"/>
      </w:pPr>
      <w:rPr>
        <w:rFonts w:ascii="Symbol" w:hAnsi="Symbol" w:cs="Symbol" w:hint="default"/>
      </w:rPr>
    </w:lvl>
  </w:abstractNum>
  <w:abstractNum w:abstractNumId="2">
    <w:nsid w:val="02C15AA8"/>
    <w:multiLevelType w:val="multilevel"/>
    <w:tmpl w:val="699629FE"/>
    <w:lvl w:ilvl="0">
      <w:start w:val="1"/>
      <w:numFmt w:val="decimal"/>
      <w:lvlText w:val="%1."/>
      <w:lvlJc w:val="left"/>
      <w:pPr>
        <w:ind w:left="1065" w:hanging="360"/>
      </w:pPr>
      <w:rPr>
        <w:rFonts w:hint="default"/>
        <w:color w:val="000000"/>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
    <w:nsid w:val="031321C7"/>
    <w:multiLevelType w:val="multilevel"/>
    <w:tmpl w:val="04E892D2"/>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3F63236"/>
    <w:multiLevelType w:val="multilevel"/>
    <w:tmpl w:val="0FEACB5C"/>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start w:val="16"/>
      <w:numFmt w:val="decimal"/>
      <w:lvlText w:val="%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B115E"/>
    <w:multiLevelType w:val="multilevel"/>
    <w:tmpl w:val="D4AEB48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326031"/>
    <w:multiLevelType w:val="multilevel"/>
    <w:tmpl w:val="C590CB50"/>
    <w:lvl w:ilvl="0">
      <w:start w:val="1"/>
      <w:numFmt w:val="decimal"/>
      <w:lvlText w:val="%1"/>
      <w:lvlJc w:val="left"/>
      <w:pPr>
        <w:tabs>
          <w:tab w:val="num" w:pos="440"/>
        </w:tabs>
        <w:ind w:left="440" w:hanging="440"/>
      </w:pPr>
      <w:rPr>
        <w:rFonts w:hint="default"/>
      </w:rPr>
    </w:lvl>
    <w:lvl w:ilvl="1">
      <w:start w:val="1"/>
      <w:numFmt w:val="decimal"/>
      <w:lvlText w:val="%2."/>
      <w:lvlJc w:val="left"/>
      <w:pPr>
        <w:tabs>
          <w:tab w:val="num" w:pos="960"/>
        </w:tabs>
        <w:ind w:left="960" w:hanging="440"/>
      </w:pPr>
      <w:rPr>
        <w:rFonts w:ascii="Times New Roman" w:eastAsia="Times New Roman" w:hAnsi="Times New Roman"/>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640"/>
        </w:tabs>
        <w:ind w:left="2640" w:hanging="1080"/>
      </w:pPr>
      <w:rPr>
        <w:rFonts w:hint="default"/>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440"/>
        </w:tabs>
        <w:ind w:left="5440" w:hanging="1800"/>
      </w:pPr>
      <w:rPr>
        <w:rFonts w:hint="default"/>
      </w:rPr>
    </w:lvl>
    <w:lvl w:ilvl="8">
      <w:start w:val="1"/>
      <w:numFmt w:val="decimal"/>
      <w:lvlText w:val="%1.%2.%3.%4.%5.%6.%7.%8.%9"/>
      <w:lvlJc w:val="left"/>
      <w:pPr>
        <w:tabs>
          <w:tab w:val="num" w:pos="6320"/>
        </w:tabs>
        <w:ind w:left="6320" w:hanging="2160"/>
      </w:pPr>
      <w:rPr>
        <w:rFonts w:hint="default"/>
      </w:rPr>
    </w:lvl>
  </w:abstractNum>
  <w:abstractNum w:abstractNumId="7">
    <w:nsid w:val="16EA501E"/>
    <w:multiLevelType w:val="hybridMultilevel"/>
    <w:tmpl w:val="DA161A34"/>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1A15AAB"/>
    <w:multiLevelType w:val="multilevel"/>
    <w:tmpl w:val="39FE305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5433E1"/>
    <w:multiLevelType w:val="multilevel"/>
    <w:tmpl w:val="56A8C98C"/>
    <w:lvl w:ilvl="0">
      <w:start w:val="1"/>
      <w:numFmt w:val="decimal"/>
      <w:lvlText w:val="%1."/>
      <w:lvlJc w:val="left"/>
      <w:pPr>
        <w:ind w:left="1789" w:hanging="1080"/>
      </w:pPr>
      <w:rPr>
        <w:rFonts w:eastAsia="Times New Roman"/>
      </w:rPr>
    </w:lvl>
    <w:lvl w:ilvl="1">
      <w:start w:val="1"/>
      <w:numFmt w:val="decimal"/>
      <w:isLgl/>
      <w:lvlText w:val="%1.%2."/>
      <w:lvlJc w:val="left"/>
      <w:pPr>
        <w:ind w:left="1470" w:hanging="720"/>
      </w:pPr>
    </w:lvl>
    <w:lvl w:ilvl="2">
      <w:start w:val="1"/>
      <w:numFmt w:val="decimal"/>
      <w:isLgl/>
      <w:lvlText w:val="%1.%2.%3."/>
      <w:lvlJc w:val="left"/>
      <w:pPr>
        <w:ind w:left="1511" w:hanging="720"/>
      </w:pPr>
    </w:lvl>
    <w:lvl w:ilvl="3">
      <w:start w:val="1"/>
      <w:numFmt w:val="decimal"/>
      <w:isLgl/>
      <w:lvlText w:val="%1.%2.%3.%4."/>
      <w:lvlJc w:val="left"/>
      <w:pPr>
        <w:ind w:left="1912" w:hanging="1080"/>
      </w:pPr>
    </w:lvl>
    <w:lvl w:ilvl="4">
      <w:start w:val="1"/>
      <w:numFmt w:val="decimal"/>
      <w:isLgl/>
      <w:lvlText w:val="%1.%2.%3.%4.%5."/>
      <w:lvlJc w:val="left"/>
      <w:pPr>
        <w:ind w:left="1953" w:hanging="1080"/>
      </w:pPr>
    </w:lvl>
    <w:lvl w:ilvl="5">
      <w:start w:val="1"/>
      <w:numFmt w:val="decimal"/>
      <w:isLgl/>
      <w:lvlText w:val="%1.%2.%3.%4.%5.%6."/>
      <w:lvlJc w:val="left"/>
      <w:pPr>
        <w:ind w:left="2354" w:hanging="1440"/>
      </w:pPr>
    </w:lvl>
    <w:lvl w:ilvl="6">
      <w:start w:val="1"/>
      <w:numFmt w:val="decimal"/>
      <w:isLgl/>
      <w:lvlText w:val="%1.%2.%3.%4.%5.%6.%7."/>
      <w:lvlJc w:val="left"/>
      <w:pPr>
        <w:ind w:left="2755" w:hanging="1800"/>
      </w:pPr>
    </w:lvl>
    <w:lvl w:ilvl="7">
      <w:start w:val="1"/>
      <w:numFmt w:val="decimal"/>
      <w:isLgl/>
      <w:lvlText w:val="%1.%2.%3.%4.%5.%6.%7.%8."/>
      <w:lvlJc w:val="left"/>
      <w:pPr>
        <w:ind w:left="2796" w:hanging="1800"/>
      </w:pPr>
    </w:lvl>
    <w:lvl w:ilvl="8">
      <w:start w:val="1"/>
      <w:numFmt w:val="decimal"/>
      <w:isLgl/>
      <w:lvlText w:val="%1.%2.%3.%4.%5.%6.%7.%8.%9."/>
      <w:lvlJc w:val="left"/>
      <w:pPr>
        <w:ind w:left="3197" w:hanging="2160"/>
      </w:pPr>
    </w:lvl>
  </w:abstractNum>
  <w:abstractNum w:abstractNumId="10">
    <w:nsid w:val="25F43961"/>
    <w:multiLevelType w:val="hybridMultilevel"/>
    <w:tmpl w:val="792E6C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4590630"/>
    <w:multiLevelType w:val="multilevel"/>
    <w:tmpl w:val="304888AC"/>
    <w:lvl w:ilvl="0">
      <w:start w:val="3"/>
      <w:numFmt w:val="decimal"/>
      <w:lvlText w:val="2.1.%1."/>
      <w:lvlJc w:val="left"/>
      <w:rPr>
        <w:rFonts w:ascii="Times New Roman" w:eastAsia="Times New Roman" w:hAnsi="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477D0E"/>
    <w:multiLevelType w:val="hybridMultilevel"/>
    <w:tmpl w:val="D2047512"/>
    <w:lvl w:ilvl="0" w:tplc="7DBC164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3FB701D0"/>
    <w:multiLevelType w:val="multilevel"/>
    <w:tmpl w:val="8C9495D6"/>
    <w:lvl w:ilvl="0">
      <w:start w:val="10"/>
      <w:numFmt w:val="decimal"/>
      <w:lvlText w:val="2.1.%1."/>
      <w:lvlJc w:val="left"/>
      <w:rPr>
        <w:rFonts w:ascii="Times New Roman" w:eastAsia="Times New Roman" w:hAnsi="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1405E7"/>
    <w:multiLevelType w:val="multilevel"/>
    <w:tmpl w:val="3D1EF64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EB59B4"/>
    <w:multiLevelType w:val="hybridMultilevel"/>
    <w:tmpl w:val="CA0234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D1A32A4"/>
    <w:multiLevelType w:val="multilevel"/>
    <w:tmpl w:val="0D94490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BE1647"/>
    <w:multiLevelType w:val="multilevel"/>
    <w:tmpl w:val="8BB87586"/>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550A7D"/>
    <w:multiLevelType w:val="multilevel"/>
    <w:tmpl w:val="2318BDB6"/>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63765A"/>
    <w:multiLevelType w:val="multilevel"/>
    <w:tmpl w:val="36A2755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7D1280"/>
    <w:multiLevelType w:val="multilevel"/>
    <w:tmpl w:val="F39E8D80"/>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FDE0F8C"/>
    <w:multiLevelType w:val="multilevel"/>
    <w:tmpl w:val="813C4C48"/>
    <w:lvl w:ilvl="0">
      <w:start w:val="1"/>
      <w:numFmt w:val="decimal"/>
      <w:pStyle w:val="TOC2"/>
      <w:lvlText w:val="%1."/>
      <w:lvlJc w:val="left"/>
      <w:rPr>
        <w:rFonts w:ascii="Times New Roman" w:eastAsia="Times New Roman" w:hAnsi="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start w:val="1"/>
      <w:numFmt w:val="decimal"/>
      <w:pStyle w:val="TOC3"/>
      <w:lvlText w:val="%1.%2.%3."/>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5B53CD"/>
    <w:multiLevelType w:val="multilevel"/>
    <w:tmpl w:val="2E2844CC"/>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337A4D"/>
    <w:multiLevelType w:val="multilevel"/>
    <w:tmpl w:val="661A76A4"/>
    <w:lvl w:ilvl="0">
      <w:start w:val="8"/>
      <w:numFmt w:val="decimal"/>
      <w:lvlText w:val="%1."/>
      <w:lvlJc w:val="left"/>
      <w:rPr>
        <w:rFonts w:ascii="Times New Roman" w:eastAsia="Times New Roman" w:hAnsi="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7E3D39"/>
    <w:multiLevelType w:val="multilevel"/>
    <w:tmpl w:val="020E1856"/>
    <w:lvl w:ilvl="0">
      <w:start w:val="1"/>
      <w:numFmt w:val="decimal"/>
      <w:lvlText w:val="6.3.%1."/>
      <w:lvlJc w:val="left"/>
      <w:rPr>
        <w:rFonts w:ascii="Times New Roman" w:eastAsia="Times New Roman" w:hAnsi="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CE374DD"/>
    <w:multiLevelType w:val="multilevel"/>
    <w:tmpl w:val="3FCAA00A"/>
    <w:lvl w:ilvl="0">
      <w:start w:val="1"/>
      <w:numFmt w:val="upperRoman"/>
      <w:lvlText w:val="%1"/>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E45732A"/>
    <w:multiLevelType w:val="multilevel"/>
    <w:tmpl w:val="DA0C928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start w:val="7"/>
      <w:numFmt w:val="decimal"/>
      <w:lvlText w:val="%2."/>
      <w:lvlJc w:val="left"/>
      <w:rPr>
        <w:rFonts w:ascii="Times New Roman" w:eastAsia="Times New Roman" w:hAnsi="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10"/>
  </w:num>
  <w:num w:numId="10">
    <w:abstractNumId w:val="21"/>
  </w:num>
  <w:num w:numId="11">
    <w:abstractNumId w:val="0"/>
  </w:num>
  <w:num w:numId="12">
    <w:abstractNumId w:val="1"/>
  </w:num>
  <w:num w:numId="13">
    <w:abstractNumId w:val="11"/>
  </w:num>
  <w:num w:numId="14">
    <w:abstractNumId w:val="18"/>
  </w:num>
  <w:num w:numId="15">
    <w:abstractNumId w:val="14"/>
  </w:num>
  <w:num w:numId="16">
    <w:abstractNumId w:val="13"/>
  </w:num>
  <w:num w:numId="17">
    <w:abstractNumId w:val="16"/>
  </w:num>
  <w:num w:numId="18">
    <w:abstractNumId w:val="20"/>
  </w:num>
  <w:num w:numId="19">
    <w:abstractNumId w:val="26"/>
  </w:num>
  <w:num w:numId="20">
    <w:abstractNumId w:val="23"/>
  </w:num>
  <w:num w:numId="21">
    <w:abstractNumId w:val="22"/>
  </w:num>
  <w:num w:numId="22">
    <w:abstractNumId w:val="17"/>
  </w:num>
  <w:num w:numId="23">
    <w:abstractNumId w:val="5"/>
  </w:num>
  <w:num w:numId="24">
    <w:abstractNumId w:val="8"/>
  </w:num>
  <w:num w:numId="25">
    <w:abstractNumId w:val="24"/>
  </w:num>
  <w:num w:numId="26">
    <w:abstractNumId w:val="3"/>
  </w:num>
  <w:num w:numId="27">
    <w:abstractNumId w:val="25"/>
  </w:num>
  <w:num w:numId="28">
    <w:abstractNumId w:val="4"/>
  </w:num>
  <w:num w:numId="29">
    <w:abstractNumId w:val="15"/>
  </w:num>
  <w:num w:numId="30">
    <w:abstractNumId w:val="19"/>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mirrorMargins/>
  <w:defaultTabStop w:val="709"/>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7F8"/>
    <w:rsid w:val="00002B90"/>
    <w:rsid w:val="000030FE"/>
    <w:rsid w:val="000032A3"/>
    <w:rsid w:val="00005308"/>
    <w:rsid w:val="0000736B"/>
    <w:rsid w:val="000117AA"/>
    <w:rsid w:val="00011A35"/>
    <w:rsid w:val="000122ED"/>
    <w:rsid w:val="00013E65"/>
    <w:rsid w:val="000151B2"/>
    <w:rsid w:val="00020FAD"/>
    <w:rsid w:val="000211E5"/>
    <w:rsid w:val="000215A2"/>
    <w:rsid w:val="000234C5"/>
    <w:rsid w:val="000243F1"/>
    <w:rsid w:val="00024E7E"/>
    <w:rsid w:val="000269BB"/>
    <w:rsid w:val="00026F35"/>
    <w:rsid w:val="00030EBA"/>
    <w:rsid w:val="00030EFA"/>
    <w:rsid w:val="000325EA"/>
    <w:rsid w:val="00032C72"/>
    <w:rsid w:val="00034A7A"/>
    <w:rsid w:val="00034FC5"/>
    <w:rsid w:val="000352EB"/>
    <w:rsid w:val="000353C1"/>
    <w:rsid w:val="00036AEB"/>
    <w:rsid w:val="00040676"/>
    <w:rsid w:val="00040B96"/>
    <w:rsid w:val="000418C6"/>
    <w:rsid w:val="000420C0"/>
    <w:rsid w:val="00042E69"/>
    <w:rsid w:val="000432F7"/>
    <w:rsid w:val="00043682"/>
    <w:rsid w:val="0004380D"/>
    <w:rsid w:val="000502FC"/>
    <w:rsid w:val="00050B54"/>
    <w:rsid w:val="00054ABC"/>
    <w:rsid w:val="00055E1A"/>
    <w:rsid w:val="00056069"/>
    <w:rsid w:val="0005741E"/>
    <w:rsid w:val="00057AD1"/>
    <w:rsid w:val="000618C1"/>
    <w:rsid w:val="00061912"/>
    <w:rsid w:val="00061BDF"/>
    <w:rsid w:val="000621CC"/>
    <w:rsid w:val="000631E5"/>
    <w:rsid w:val="000646B3"/>
    <w:rsid w:val="000648B5"/>
    <w:rsid w:val="00064F3E"/>
    <w:rsid w:val="000666CF"/>
    <w:rsid w:val="000670B8"/>
    <w:rsid w:val="00067956"/>
    <w:rsid w:val="0007026A"/>
    <w:rsid w:val="00070588"/>
    <w:rsid w:val="0007378C"/>
    <w:rsid w:val="00074F7B"/>
    <w:rsid w:val="00076F16"/>
    <w:rsid w:val="000803BE"/>
    <w:rsid w:val="00081A56"/>
    <w:rsid w:val="0008200A"/>
    <w:rsid w:val="00082439"/>
    <w:rsid w:val="00084DC0"/>
    <w:rsid w:val="00085244"/>
    <w:rsid w:val="00086411"/>
    <w:rsid w:val="000906FD"/>
    <w:rsid w:val="00090CE2"/>
    <w:rsid w:val="00090E1F"/>
    <w:rsid w:val="00092299"/>
    <w:rsid w:val="0009350B"/>
    <w:rsid w:val="00097471"/>
    <w:rsid w:val="000979F8"/>
    <w:rsid w:val="00097B79"/>
    <w:rsid w:val="00097BF1"/>
    <w:rsid w:val="00097DE6"/>
    <w:rsid w:val="000A09D8"/>
    <w:rsid w:val="000A14E7"/>
    <w:rsid w:val="000A168C"/>
    <w:rsid w:val="000A1C31"/>
    <w:rsid w:val="000A2143"/>
    <w:rsid w:val="000A633D"/>
    <w:rsid w:val="000A6ABE"/>
    <w:rsid w:val="000A701E"/>
    <w:rsid w:val="000A7435"/>
    <w:rsid w:val="000B03D7"/>
    <w:rsid w:val="000B113E"/>
    <w:rsid w:val="000B345D"/>
    <w:rsid w:val="000B3B42"/>
    <w:rsid w:val="000B3CD6"/>
    <w:rsid w:val="000B3FCE"/>
    <w:rsid w:val="000B603A"/>
    <w:rsid w:val="000B6E4E"/>
    <w:rsid w:val="000B7C8F"/>
    <w:rsid w:val="000C03A9"/>
    <w:rsid w:val="000C07CC"/>
    <w:rsid w:val="000C1DBF"/>
    <w:rsid w:val="000C287A"/>
    <w:rsid w:val="000C3D4C"/>
    <w:rsid w:val="000C4313"/>
    <w:rsid w:val="000C48BC"/>
    <w:rsid w:val="000C6F2E"/>
    <w:rsid w:val="000D0C94"/>
    <w:rsid w:val="000D15B2"/>
    <w:rsid w:val="000D3281"/>
    <w:rsid w:val="000D4690"/>
    <w:rsid w:val="000D5462"/>
    <w:rsid w:val="000D7B6E"/>
    <w:rsid w:val="000E087C"/>
    <w:rsid w:val="000E08DF"/>
    <w:rsid w:val="000E27CE"/>
    <w:rsid w:val="000E29EF"/>
    <w:rsid w:val="000E44F3"/>
    <w:rsid w:val="000E5066"/>
    <w:rsid w:val="000E6BEE"/>
    <w:rsid w:val="000E70BF"/>
    <w:rsid w:val="000E7AA5"/>
    <w:rsid w:val="000F2193"/>
    <w:rsid w:val="000F2EC1"/>
    <w:rsid w:val="000F30A6"/>
    <w:rsid w:val="000F338E"/>
    <w:rsid w:val="000F389D"/>
    <w:rsid w:val="000F5708"/>
    <w:rsid w:val="000F5C30"/>
    <w:rsid w:val="000F7503"/>
    <w:rsid w:val="000F75DA"/>
    <w:rsid w:val="001015E6"/>
    <w:rsid w:val="001017CA"/>
    <w:rsid w:val="00101995"/>
    <w:rsid w:val="00102A96"/>
    <w:rsid w:val="001032FD"/>
    <w:rsid w:val="0010531E"/>
    <w:rsid w:val="00105779"/>
    <w:rsid w:val="001106AA"/>
    <w:rsid w:val="00112081"/>
    <w:rsid w:val="0011283D"/>
    <w:rsid w:val="00112E5A"/>
    <w:rsid w:val="001131EF"/>
    <w:rsid w:val="00113E63"/>
    <w:rsid w:val="00115FC7"/>
    <w:rsid w:val="001160CD"/>
    <w:rsid w:val="00116C65"/>
    <w:rsid w:val="00117491"/>
    <w:rsid w:val="001225C3"/>
    <w:rsid w:val="00122A49"/>
    <w:rsid w:val="00122A7D"/>
    <w:rsid w:val="00123325"/>
    <w:rsid w:val="00123695"/>
    <w:rsid w:val="00125A27"/>
    <w:rsid w:val="001265CC"/>
    <w:rsid w:val="0012674D"/>
    <w:rsid w:val="00126908"/>
    <w:rsid w:val="001270AD"/>
    <w:rsid w:val="0013012D"/>
    <w:rsid w:val="00133AB2"/>
    <w:rsid w:val="00133F5A"/>
    <w:rsid w:val="001350B3"/>
    <w:rsid w:val="00136578"/>
    <w:rsid w:val="00136634"/>
    <w:rsid w:val="0014111F"/>
    <w:rsid w:val="001421F8"/>
    <w:rsid w:val="00142644"/>
    <w:rsid w:val="00142A9F"/>
    <w:rsid w:val="00142E4B"/>
    <w:rsid w:val="00146611"/>
    <w:rsid w:val="00146EEE"/>
    <w:rsid w:val="001472A2"/>
    <w:rsid w:val="001475D9"/>
    <w:rsid w:val="00150597"/>
    <w:rsid w:val="00152CA2"/>
    <w:rsid w:val="00152CFE"/>
    <w:rsid w:val="00153D38"/>
    <w:rsid w:val="0015410F"/>
    <w:rsid w:val="001546A5"/>
    <w:rsid w:val="001562E4"/>
    <w:rsid w:val="00156FC7"/>
    <w:rsid w:val="00157013"/>
    <w:rsid w:val="0016025B"/>
    <w:rsid w:val="001617C6"/>
    <w:rsid w:val="0016195B"/>
    <w:rsid w:val="00161B22"/>
    <w:rsid w:val="00161EF3"/>
    <w:rsid w:val="00165D1F"/>
    <w:rsid w:val="00165DBB"/>
    <w:rsid w:val="00166C00"/>
    <w:rsid w:val="00173617"/>
    <w:rsid w:val="00173FF2"/>
    <w:rsid w:val="00174739"/>
    <w:rsid w:val="00174DB9"/>
    <w:rsid w:val="00175B1E"/>
    <w:rsid w:val="00177CE4"/>
    <w:rsid w:val="00180740"/>
    <w:rsid w:val="0018087E"/>
    <w:rsid w:val="001812C5"/>
    <w:rsid w:val="00181687"/>
    <w:rsid w:val="00184A10"/>
    <w:rsid w:val="00184C6F"/>
    <w:rsid w:val="00185786"/>
    <w:rsid w:val="00185D42"/>
    <w:rsid w:val="0019010F"/>
    <w:rsid w:val="00190B59"/>
    <w:rsid w:val="0019154A"/>
    <w:rsid w:val="001925DF"/>
    <w:rsid w:val="00192630"/>
    <w:rsid w:val="001939DC"/>
    <w:rsid w:val="00193C0C"/>
    <w:rsid w:val="001943E5"/>
    <w:rsid w:val="0019458F"/>
    <w:rsid w:val="00194DC8"/>
    <w:rsid w:val="001963CA"/>
    <w:rsid w:val="00197830"/>
    <w:rsid w:val="001A0678"/>
    <w:rsid w:val="001A0C21"/>
    <w:rsid w:val="001A0E7D"/>
    <w:rsid w:val="001A0F06"/>
    <w:rsid w:val="001A55DE"/>
    <w:rsid w:val="001A759E"/>
    <w:rsid w:val="001A7B00"/>
    <w:rsid w:val="001B360C"/>
    <w:rsid w:val="001B40A8"/>
    <w:rsid w:val="001B5A94"/>
    <w:rsid w:val="001B5C9F"/>
    <w:rsid w:val="001B6853"/>
    <w:rsid w:val="001C0C02"/>
    <w:rsid w:val="001C2282"/>
    <w:rsid w:val="001C243C"/>
    <w:rsid w:val="001C3FCA"/>
    <w:rsid w:val="001C52FC"/>
    <w:rsid w:val="001C610E"/>
    <w:rsid w:val="001C6A9D"/>
    <w:rsid w:val="001C7CBB"/>
    <w:rsid w:val="001D052D"/>
    <w:rsid w:val="001D4BE2"/>
    <w:rsid w:val="001D65C7"/>
    <w:rsid w:val="001D7079"/>
    <w:rsid w:val="001D73D2"/>
    <w:rsid w:val="001D7B05"/>
    <w:rsid w:val="001E0A3A"/>
    <w:rsid w:val="001E15E1"/>
    <w:rsid w:val="001E635B"/>
    <w:rsid w:val="001E668B"/>
    <w:rsid w:val="001E68F4"/>
    <w:rsid w:val="001F20EC"/>
    <w:rsid w:val="001F21AF"/>
    <w:rsid w:val="001F285A"/>
    <w:rsid w:val="001F3766"/>
    <w:rsid w:val="001F3B72"/>
    <w:rsid w:val="001F5CF5"/>
    <w:rsid w:val="001F5E98"/>
    <w:rsid w:val="001F636F"/>
    <w:rsid w:val="001F748D"/>
    <w:rsid w:val="00201452"/>
    <w:rsid w:val="002020C3"/>
    <w:rsid w:val="002048EA"/>
    <w:rsid w:val="0020532D"/>
    <w:rsid w:val="00205515"/>
    <w:rsid w:val="00205BD9"/>
    <w:rsid w:val="00206A00"/>
    <w:rsid w:val="0020734B"/>
    <w:rsid w:val="002073A9"/>
    <w:rsid w:val="0021004A"/>
    <w:rsid w:val="002103C5"/>
    <w:rsid w:val="0021167A"/>
    <w:rsid w:val="00211A14"/>
    <w:rsid w:val="0021218A"/>
    <w:rsid w:val="00212FA2"/>
    <w:rsid w:val="0021331E"/>
    <w:rsid w:val="002141F1"/>
    <w:rsid w:val="0021455F"/>
    <w:rsid w:val="00214889"/>
    <w:rsid w:val="00217AE6"/>
    <w:rsid w:val="00217EB3"/>
    <w:rsid w:val="002212D6"/>
    <w:rsid w:val="0022189A"/>
    <w:rsid w:val="002236EA"/>
    <w:rsid w:val="0022409E"/>
    <w:rsid w:val="002250D6"/>
    <w:rsid w:val="00225862"/>
    <w:rsid w:val="00227231"/>
    <w:rsid w:val="00227B5E"/>
    <w:rsid w:val="002317A8"/>
    <w:rsid w:val="00231A21"/>
    <w:rsid w:val="00231CB8"/>
    <w:rsid w:val="002348A5"/>
    <w:rsid w:val="00235613"/>
    <w:rsid w:val="002356BC"/>
    <w:rsid w:val="00236967"/>
    <w:rsid w:val="00237E6D"/>
    <w:rsid w:val="00237E6E"/>
    <w:rsid w:val="002411B5"/>
    <w:rsid w:val="00241ADF"/>
    <w:rsid w:val="00242D11"/>
    <w:rsid w:val="002455D5"/>
    <w:rsid w:val="00246845"/>
    <w:rsid w:val="0025039F"/>
    <w:rsid w:val="00251147"/>
    <w:rsid w:val="002518C5"/>
    <w:rsid w:val="0025289F"/>
    <w:rsid w:val="00252A36"/>
    <w:rsid w:val="00253BAE"/>
    <w:rsid w:val="00253D06"/>
    <w:rsid w:val="00254196"/>
    <w:rsid w:val="00254985"/>
    <w:rsid w:val="00254B3A"/>
    <w:rsid w:val="00254F9E"/>
    <w:rsid w:val="00255854"/>
    <w:rsid w:val="00257293"/>
    <w:rsid w:val="00257458"/>
    <w:rsid w:val="00260B15"/>
    <w:rsid w:val="00260C4C"/>
    <w:rsid w:val="00263716"/>
    <w:rsid w:val="002637D2"/>
    <w:rsid w:val="002679A1"/>
    <w:rsid w:val="00267FFE"/>
    <w:rsid w:val="00271544"/>
    <w:rsid w:val="00272B0A"/>
    <w:rsid w:val="00273EB2"/>
    <w:rsid w:val="0028058B"/>
    <w:rsid w:val="00280999"/>
    <w:rsid w:val="0028117F"/>
    <w:rsid w:val="002826BD"/>
    <w:rsid w:val="00282807"/>
    <w:rsid w:val="00283FE0"/>
    <w:rsid w:val="002853E2"/>
    <w:rsid w:val="0028549C"/>
    <w:rsid w:val="00287655"/>
    <w:rsid w:val="002901AA"/>
    <w:rsid w:val="0029124F"/>
    <w:rsid w:val="002926F9"/>
    <w:rsid w:val="00292E48"/>
    <w:rsid w:val="0029317B"/>
    <w:rsid w:val="0029394A"/>
    <w:rsid w:val="002940FF"/>
    <w:rsid w:val="002A0775"/>
    <w:rsid w:val="002A195E"/>
    <w:rsid w:val="002A1B90"/>
    <w:rsid w:val="002A1C98"/>
    <w:rsid w:val="002A3AE7"/>
    <w:rsid w:val="002A4244"/>
    <w:rsid w:val="002A47FB"/>
    <w:rsid w:val="002A5A61"/>
    <w:rsid w:val="002A674C"/>
    <w:rsid w:val="002A695B"/>
    <w:rsid w:val="002B0A38"/>
    <w:rsid w:val="002B0DCA"/>
    <w:rsid w:val="002B16B8"/>
    <w:rsid w:val="002B3007"/>
    <w:rsid w:val="002C3F90"/>
    <w:rsid w:val="002C4420"/>
    <w:rsid w:val="002C73A0"/>
    <w:rsid w:val="002D0D04"/>
    <w:rsid w:val="002D3958"/>
    <w:rsid w:val="002E06CF"/>
    <w:rsid w:val="002E2F1E"/>
    <w:rsid w:val="002E5493"/>
    <w:rsid w:val="002E590E"/>
    <w:rsid w:val="002E5E5D"/>
    <w:rsid w:val="002F09AD"/>
    <w:rsid w:val="002F2E23"/>
    <w:rsid w:val="002F39C8"/>
    <w:rsid w:val="002F48A6"/>
    <w:rsid w:val="002F4A45"/>
    <w:rsid w:val="002F654A"/>
    <w:rsid w:val="00300075"/>
    <w:rsid w:val="00301214"/>
    <w:rsid w:val="00301962"/>
    <w:rsid w:val="00302292"/>
    <w:rsid w:val="00303386"/>
    <w:rsid w:val="00303B99"/>
    <w:rsid w:val="00303CA9"/>
    <w:rsid w:val="00304410"/>
    <w:rsid w:val="00307423"/>
    <w:rsid w:val="00307F1F"/>
    <w:rsid w:val="003105FC"/>
    <w:rsid w:val="003137E0"/>
    <w:rsid w:val="00314BB9"/>
    <w:rsid w:val="00316898"/>
    <w:rsid w:val="00320831"/>
    <w:rsid w:val="00321531"/>
    <w:rsid w:val="00321ABC"/>
    <w:rsid w:val="0032372C"/>
    <w:rsid w:val="00323F90"/>
    <w:rsid w:val="00325218"/>
    <w:rsid w:val="0032798C"/>
    <w:rsid w:val="003319F4"/>
    <w:rsid w:val="00332D7E"/>
    <w:rsid w:val="00332E9B"/>
    <w:rsid w:val="003338DB"/>
    <w:rsid w:val="00335503"/>
    <w:rsid w:val="00335CBD"/>
    <w:rsid w:val="00336D76"/>
    <w:rsid w:val="003374B7"/>
    <w:rsid w:val="00340BCD"/>
    <w:rsid w:val="003412FD"/>
    <w:rsid w:val="00341C13"/>
    <w:rsid w:val="0034230B"/>
    <w:rsid w:val="003458B4"/>
    <w:rsid w:val="003463DC"/>
    <w:rsid w:val="0035073E"/>
    <w:rsid w:val="00351060"/>
    <w:rsid w:val="00351234"/>
    <w:rsid w:val="00351C17"/>
    <w:rsid w:val="003528F4"/>
    <w:rsid w:val="00352C6A"/>
    <w:rsid w:val="00352FDD"/>
    <w:rsid w:val="0035332F"/>
    <w:rsid w:val="0035479C"/>
    <w:rsid w:val="00354B21"/>
    <w:rsid w:val="00355C26"/>
    <w:rsid w:val="003600EB"/>
    <w:rsid w:val="00360D7D"/>
    <w:rsid w:val="00360F79"/>
    <w:rsid w:val="00362142"/>
    <w:rsid w:val="00362609"/>
    <w:rsid w:val="003638B7"/>
    <w:rsid w:val="003643AF"/>
    <w:rsid w:val="00364FBB"/>
    <w:rsid w:val="003669BD"/>
    <w:rsid w:val="0037019D"/>
    <w:rsid w:val="00371EA3"/>
    <w:rsid w:val="00373EBC"/>
    <w:rsid w:val="00374231"/>
    <w:rsid w:val="0037574A"/>
    <w:rsid w:val="00375DB8"/>
    <w:rsid w:val="0037606F"/>
    <w:rsid w:val="00377636"/>
    <w:rsid w:val="0038096D"/>
    <w:rsid w:val="00380A40"/>
    <w:rsid w:val="00380D64"/>
    <w:rsid w:val="00381791"/>
    <w:rsid w:val="00381E52"/>
    <w:rsid w:val="00383C17"/>
    <w:rsid w:val="00385ACC"/>
    <w:rsid w:val="00386F71"/>
    <w:rsid w:val="00386FB1"/>
    <w:rsid w:val="00387313"/>
    <w:rsid w:val="003876B4"/>
    <w:rsid w:val="003879E5"/>
    <w:rsid w:val="003914C9"/>
    <w:rsid w:val="00391E5C"/>
    <w:rsid w:val="00393D28"/>
    <w:rsid w:val="0039536E"/>
    <w:rsid w:val="00395A7F"/>
    <w:rsid w:val="00395CD0"/>
    <w:rsid w:val="00397B7C"/>
    <w:rsid w:val="00397C96"/>
    <w:rsid w:val="003A01B3"/>
    <w:rsid w:val="003A0D50"/>
    <w:rsid w:val="003A1C67"/>
    <w:rsid w:val="003A2131"/>
    <w:rsid w:val="003A283E"/>
    <w:rsid w:val="003A2CC5"/>
    <w:rsid w:val="003A34DC"/>
    <w:rsid w:val="003A3AD3"/>
    <w:rsid w:val="003A4440"/>
    <w:rsid w:val="003A4C77"/>
    <w:rsid w:val="003A4D5E"/>
    <w:rsid w:val="003A4E25"/>
    <w:rsid w:val="003A4FA3"/>
    <w:rsid w:val="003A6102"/>
    <w:rsid w:val="003A6AD9"/>
    <w:rsid w:val="003A73C9"/>
    <w:rsid w:val="003A7C11"/>
    <w:rsid w:val="003B0801"/>
    <w:rsid w:val="003B1169"/>
    <w:rsid w:val="003B15EA"/>
    <w:rsid w:val="003B24E3"/>
    <w:rsid w:val="003B35D0"/>
    <w:rsid w:val="003B4C77"/>
    <w:rsid w:val="003B61BB"/>
    <w:rsid w:val="003B68F7"/>
    <w:rsid w:val="003C0B33"/>
    <w:rsid w:val="003C170C"/>
    <w:rsid w:val="003C3908"/>
    <w:rsid w:val="003C44FA"/>
    <w:rsid w:val="003C45C4"/>
    <w:rsid w:val="003C62F0"/>
    <w:rsid w:val="003C7153"/>
    <w:rsid w:val="003D0B15"/>
    <w:rsid w:val="003D185C"/>
    <w:rsid w:val="003D1C22"/>
    <w:rsid w:val="003D33FF"/>
    <w:rsid w:val="003D3804"/>
    <w:rsid w:val="003D7A12"/>
    <w:rsid w:val="003E0C36"/>
    <w:rsid w:val="003E1637"/>
    <w:rsid w:val="003E1857"/>
    <w:rsid w:val="003E236B"/>
    <w:rsid w:val="003E27A3"/>
    <w:rsid w:val="003E35E7"/>
    <w:rsid w:val="003E3A8F"/>
    <w:rsid w:val="003E3C3B"/>
    <w:rsid w:val="003E7453"/>
    <w:rsid w:val="003F0F94"/>
    <w:rsid w:val="003F3883"/>
    <w:rsid w:val="003F41C9"/>
    <w:rsid w:val="003F44E9"/>
    <w:rsid w:val="003F7DC6"/>
    <w:rsid w:val="0040272F"/>
    <w:rsid w:val="00402AF9"/>
    <w:rsid w:val="00404041"/>
    <w:rsid w:val="00404510"/>
    <w:rsid w:val="004058A1"/>
    <w:rsid w:val="00405D13"/>
    <w:rsid w:val="00406DDD"/>
    <w:rsid w:val="00410259"/>
    <w:rsid w:val="00410C67"/>
    <w:rsid w:val="00411571"/>
    <w:rsid w:val="00414C12"/>
    <w:rsid w:val="004156A4"/>
    <w:rsid w:val="00415984"/>
    <w:rsid w:val="00415E71"/>
    <w:rsid w:val="00417B6A"/>
    <w:rsid w:val="00420B3C"/>
    <w:rsid w:val="004211C6"/>
    <w:rsid w:val="00421495"/>
    <w:rsid w:val="004217DA"/>
    <w:rsid w:val="00422481"/>
    <w:rsid w:val="00423627"/>
    <w:rsid w:val="00424604"/>
    <w:rsid w:val="00425130"/>
    <w:rsid w:val="0042539D"/>
    <w:rsid w:val="0042548B"/>
    <w:rsid w:val="004273F0"/>
    <w:rsid w:val="00427E47"/>
    <w:rsid w:val="00431653"/>
    <w:rsid w:val="00431A57"/>
    <w:rsid w:val="00431F78"/>
    <w:rsid w:val="004338A9"/>
    <w:rsid w:val="00433ACA"/>
    <w:rsid w:val="00433D1D"/>
    <w:rsid w:val="00433E47"/>
    <w:rsid w:val="0043494C"/>
    <w:rsid w:val="00435E5D"/>
    <w:rsid w:val="00437032"/>
    <w:rsid w:val="00437BF7"/>
    <w:rsid w:val="00440705"/>
    <w:rsid w:val="00440840"/>
    <w:rsid w:val="00441AA1"/>
    <w:rsid w:val="00441B42"/>
    <w:rsid w:val="00441B82"/>
    <w:rsid w:val="00443154"/>
    <w:rsid w:val="004436D1"/>
    <w:rsid w:val="004438B8"/>
    <w:rsid w:val="004438E8"/>
    <w:rsid w:val="004447A7"/>
    <w:rsid w:val="00444D47"/>
    <w:rsid w:val="00445E3C"/>
    <w:rsid w:val="00450446"/>
    <w:rsid w:val="00451E37"/>
    <w:rsid w:val="004521B1"/>
    <w:rsid w:val="004524A6"/>
    <w:rsid w:val="004547A0"/>
    <w:rsid w:val="00454ABB"/>
    <w:rsid w:val="00454BC5"/>
    <w:rsid w:val="00456330"/>
    <w:rsid w:val="0045672E"/>
    <w:rsid w:val="00456D11"/>
    <w:rsid w:val="0045731E"/>
    <w:rsid w:val="004610A5"/>
    <w:rsid w:val="004613E5"/>
    <w:rsid w:val="0046182C"/>
    <w:rsid w:val="0046287E"/>
    <w:rsid w:val="00462A29"/>
    <w:rsid w:val="00462E61"/>
    <w:rsid w:val="00462EB3"/>
    <w:rsid w:val="0046391F"/>
    <w:rsid w:val="00464027"/>
    <w:rsid w:val="00465893"/>
    <w:rsid w:val="00470CE2"/>
    <w:rsid w:val="00471055"/>
    <w:rsid w:val="00473602"/>
    <w:rsid w:val="00473C48"/>
    <w:rsid w:val="00476244"/>
    <w:rsid w:val="00480090"/>
    <w:rsid w:val="00482243"/>
    <w:rsid w:val="00485D6E"/>
    <w:rsid w:val="00486DA1"/>
    <w:rsid w:val="00490830"/>
    <w:rsid w:val="00490ACC"/>
    <w:rsid w:val="00490E9D"/>
    <w:rsid w:val="00492611"/>
    <w:rsid w:val="004942FB"/>
    <w:rsid w:val="00494D22"/>
    <w:rsid w:val="0049588E"/>
    <w:rsid w:val="00496014"/>
    <w:rsid w:val="00496A8E"/>
    <w:rsid w:val="004971ED"/>
    <w:rsid w:val="00497E91"/>
    <w:rsid w:val="004A11E9"/>
    <w:rsid w:val="004A152D"/>
    <w:rsid w:val="004A1E04"/>
    <w:rsid w:val="004A3636"/>
    <w:rsid w:val="004A40D4"/>
    <w:rsid w:val="004A4229"/>
    <w:rsid w:val="004A447B"/>
    <w:rsid w:val="004A452B"/>
    <w:rsid w:val="004A50BC"/>
    <w:rsid w:val="004A55C9"/>
    <w:rsid w:val="004A5B5E"/>
    <w:rsid w:val="004A5C46"/>
    <w:rsid w:val="004A6AE6"/>
    <w:rsid w:val="004B1A20"/>
    <w:rsid w:val="004B2BC9"/>
    <w:rsid w:val="004B3B51"/>
    <w:rsid w:val="004B5112"/>
    <w:rsid w:val="004B61D8"/>
    <w:rsid w:val="004B6321"/>
    <w:rsid w:val="004C0DAF"/>
    <w:rsid w:val="004C1D2F"/>
    <w:rsid w:val="004C2AE5"/>
    <w:rsid w:val="004C2E7A"/>
    <w:rsid w:val="004C3541"/>
    <w:rsid w:val="004C46D1"/>
    <w:rsid w:val="004C4744"/>
    <w:rsid w:val="004C4922"/>
    <w:rsid w:val="004C5913"/>
    <w:rsid w:val="004C5B95"/>
    <w:rsid w:val="004C5EDD"/>
    <w:rsid w:val="004D0855"/>
    <w:rsid w:val="004D59C0"/>
    <w:rsid w:val="004D79F8"/>
    <w:rsid w:val="004E0D9E"/>
    <w:rsid w:val="004E2ED8"/>
    <w:rsid w:val="004E4456"/>
    <w:rsid w:val="004E7928"/>
    <w:rsid w:val="004F0297"/>
    <w:rsid w:val="004F02EE"/>
    <w:rsid w:val="004F05EE"/>
    <w:rsid w:val="004F11F6"/>
    <w:rsid w:val="004F2388"/>
    <w:rsid w:val="004F2FBB"/>
    <w:rsid w:val="004F35EE"/>
    <w:rsid w:val="004F3C71"/>
    <w:rsid w:val="004F3C97"/>
    <w:rsid w:val="004F5319"/>
    <w:rsid w:val="004F5860"/>
    <w:rsid w:val="004F595E"/>
    <w:rsid w:val="004F7275"/>
    <w:rsid w:val="004F7A7C"/>
    <w:rsid w:val="00500DE0"/>
    <w:rsid w:val="00502482"/>
    <w:rsid w:val="00502ED9"/>
    <w:rsid w:val="005033BD"/>
    <w:rsid w:val="005042EB"/>
    <w:rsid w:val="00504CDF"/>
    <w:rsid w:val="00505618"/>
    <w:rsid w:val="00506897"/>
    <w:rsid w:val="00512F88"/>
    <w:rsid w:val="00513CE6"/>
    <w:rsid w:val="00516137"/>
    <w:rsid w:val="00517A98"/>
    <w:rsid w:val="00520BB8"/>
    <w:rsid w:val="005210CB"/>
    <w:rsid w:val="00522351"/>
    <w:rsid w:val="0052245E"/>
    <w:rsid w:val="00526B1C"/>
    <w:rsid w:val="005327EF"/>
    <w:rsid w:val="00534072"/>
    <w:rsid w:val="0053407D"/>
    <w:rsid w:val="00534663"/>
    <w:rsid w:val="00534D61"/>
    <w:rsid w:val="0053744F"/>
    <w:rsid w:val="00537629"/>
    <w:rsid w:val="00540705"/>
    <w:rsid w:val="00541825"/>
    <w:rsid w:val="00541BA6"/>
    <w:rsid w:val="00542CFB"/>
    <w:rsid w:val="00543188"/>
    <w:rsid w:val="0054369F"/>
    <w:rsid w:val="00543A8D"/>
    <w:rsid w:val="005459CA"/>
    <w:rsid w:val="00545BE2"/>
    <w:rsid w:val="00546A3B"/>
    <w:rsid w:val="005504C1"/>
    <w:rsid w:val="00550579"/>
    <w:rsid w:val="00551281"/>
    <w:rsid w:val="005518C8"/>
    <w:rsid w:val="00551F27"/>
    <w:rsid w:val="0055525B"/>
    <w:rsid w:val="00556360"/>
    <w:rsid w:val="00557143"/>
    <w:rsid w:val="00557746"/>
    <w:rsid w:val="00557C06"/>
    <w:rsid w:val="0056004E"/>
    <w:rsid w:val="005605B2"/>
    <w:rsid w:val="00562FC7"/>
    <w:rsid w:val="00563EBF"/>
    <w:rsid w:val="0056526F"/>
    <w:rsid w:val="005663E5"/>
    <w:rsid w:val="00566BAB"/>
    <w:rsid w:val="005677E3"/>
    <w:rsid w:val="0056795D"/>
    <w:rsid w:val="00571B99"/>
    <w:rsid w:val="005721B8"/>
    <w:rsid w:val="005734E1"/>
    <w:rsid w:val="005735BE"/>
    <w:rsid w:val="00574B3B"/>
    <w:rsid w:val="0057535B"/>
    <w:rsid w:val="005753E2"/>
    <w:rsid w:val="005753F6"/>
    <w:rsid w:val="0057568C"/>
    <w:rsid w:val="00575B2D"/>
    <w:rsid w:val="005820FA"/>
    <w:rsid w:val="00582A6C"/>
    <w:rsid w:val="0058394D"/>
    <w:rsid w:val="00583A97"/>
    <w:rsid w:val="00584259"/>
    <w:rsid w:val="00586928"/>
    <w:rsid w:val="005869E4"/>
    <w:rsid w:val="00586C38"/>
    <w:rsid w:val="00586E9D"/>
    <w:rsid w:val="00590D53"/>
    <w:rsid w:val="00590DC6"/>
    <w:rsid w:val="00591433"/>
    <w:rsid w:val="00592C9D"/>
    <w:rsid w:val="00595878"/>
    <w:rsid w:val="005A0CB7"/>
    <w:rsid w:val="005A2A5D"/>
    <w:rsid w:val="005A3593"/>
    <w:rsid w:val="005A3A43"/>
    <w:rsid w:val="005A3B92"/>
    <w:rsid w:val="005A4B3D"/>
    <w:rsid w:val="005A5E69"/>
    <w:rsid w:val="005A6F73"/>
    <w:rsid w:val="005A7AFB"/>
    <w:rsid w:val="005A7D41"/>
    <w:rsid w:val="005B0214"/>
    <w:rsid w:val="005B2C70"/>
    <w:rsid w:val="005B3BFE"/>
    <w:rsid w:val="005B438F"/>
    <w:rsid w:val="005B7D9A"/>
    <w:rsid w:val="005C09EB"/>
    <w:rsid w:val="005C0D98"/>
    <w:rsid w:val="005C0FAB"/>
    <w:rsid w:val="005C1DEB"/>
    <w:rsid w:val="005C25C5"/>
    <w:rsid w:val="005C392A"/>
    <w:rsid w:val="005C48C0"/>
    <w:rsid w:val="005C6CD7"/>
    <w:rsid w:val="005C77FD"/>
    <w:rsid w:val="005D1544"/>
    <w:rsid w:val="005D20CE"/>
    <w:rsid w:val="005D2402"/>
    <w:rsid w:val="005D42F3"/>
    <w:rsid w:val="005D69D7"/>
    <w:rsid w:val="005D6FEE"/>
    <w:rsid w:val="005E2635"/>
    <w:rsid w:val="005E26DB"/>
    <w:rsid w:val="005E28D4"/>
    <w:rsid w:val="005E3EB8"/>
    <w:rsid w:val="005E49C9"/>
    <w:rsid w:val="005E5029"/>
    <w:rsid w:val="005E52C7"/>
    <w:rsid w:val="005E672A"/>
    <w:rsid w:val="005E67DC"/>
    <w:rsid w:val="005E7459"/>
    <w:rsid w:val="005E7B1E"/>
    <w:rsid w:val="005E7F08"/>
    <w:rsid w:val="005F1A2D"/>
    <w:rsid w:val="005F277A"/>
    <w:rsid w:val="005F27F8"/>
    <w:rsid w:val="005F2A25"/>
    <w:rsid w:val="005F2FEB"/>
    <w:rsid w:val="005F3F66"/>
    <w:rsid w:val="005F4E22"/>
    <w:rsid w:val="005F4E8E"/>
    <w:rsid w:val="005F4F3E"/>
    <w:rsid w:val="005F50E2"/>
    <w:rsid w:val="005F652C"/>
    <w:rsid w:val="005F7A12"/>
    <w:rsid w:val="00600540"/>
    <w:rsid w:val="006024E1"/>
    <w:rsid w:val="00602CC6"/>
    <w:rsid w:val="00603C4C"/>
    <w:rsid w:val="00604736"/>
    <w:rsid w:val="006056EA"/>
    <w:rsid w:val="00612F0A"/>
    <w:rsid w:val="006148B8"/>
    <w:rsid w:val="00614EF2"/>
    <w:rsid w:val="0061525F"/>
    <w:rsid w:val="0061675A"/>
    <w:rsid w:val="006202DA"/>
    <w:rsid w:val="00620C14"/>
    <w:rsid w:val="00620D19"/>
    <w:rsid w:val="00620F99"/>
    <w:rsid w:val="00621D3B"/>
    <w:rsid w:val="0062522F"/>
    <w:rsid w:val="00625B05"/>
    <w:rsid w:val="0062666B"/>
    <w:rsid w:val="006271B3"/>
    <w:rsid w:val="00630686"/>
    <w:rsid w:val="006317DF"/>
    <w:rsid w:val="006318F3"/>
    <w:rsid w:val="00631C45"/>
    <w:rsid w:val="006320BC"/>
    <w:rsid w:val="0063268F"/>
    <w:rsid w:val="006355B9"/>
    <w:rsid w:val="00635A81"/>
    <w:rsid w:val="00636206"/>
    <w:rsid w:val="0063633F"/>
    <w:rsid w:val="006375CD"/>
    <w:rsid w:val="00640C2C"/>
    <w:rsid w:val="00640CCA"/>
    <w:rsid w:val="00640D3B"/>
    <w:rsid w:val="0064241C"/>
    <w:rsid w:val="006434CA"/>
    <w:rsid w:val="00643B52"/>
    <w:rsid w:val="006443C1"/>
    <w:rsid w:val="00650801"/>
    <w:rsid w:val="00650BD6"/>
    <w:rsid w:val="00652069"/>
    <w:rsid w:val="006530D4"/>
    <w:rsid w:val="00653FD1"/>
    <w:rsid w:val="006545B4"/>
    <w:rsid w:val="00654CA7"/>
    <w:rsid w:val="00655AB1"/>
    <w:rsid w:val="00655CB9"/>
    <w:rsid w:val="00657CCA"/>
    <w:rsid w:val="00660115"/>
    <w:rsid w:val="00661B49"/>
    <w:rsid w:val="00663267"/>
    <w:rsid w:val="00663AC8"/>
    <w:rsid w:val="00664A4F"/>
    <w:rsid w:val="0066673F"/>
    <w:rsid w:val="00667111"/>
    <w:rsid w:val="00670C15"/>
    <w:rsid w:val="00671089"/>
    <w:rsid w:val="00671C37"/>
    <w:rsid w:val="00673380"/>
    <w:rsid w:val="00675487"/>
    <w:rsid w:val="006761EE"/>
    <w:rsid w:val="0067666D"/>
    <w:rsid w:val="00676EBE"/>
    <w:rsid w:val="00677B26"/>
    <w:rsid w:val="006802AA"/>
    <w:rsid w:val="006807A6"/>
    <w:rsid w:val="00681353"/>
    <w:rsid w:val="00682526"/>
    <w:rsid w:val="0068331B"/>
    <w:rsid w:val="00683FB2"/>
    <w:rsid w:val="006850D0"/>
    <w:rsid w:val="006857BA"/>
    <w:rsid w:val="00685ECA"/>
    <w:rsid w:val="00686175"/>
    <w:rsid w:val="006862DC"/>
    <w:rsid w:val="00686380"/>
    <w:rsid w:val="00687E61"/>
    <w:rsid w:val="00692041"/>
    <w:rsid w:val="006922F9"/>
    <w:rsid w:val="00693B7B"/>
    <w:rsid w:val="00693EB8"/>
    <w:rsid w:val="006A1B24"/>
    <w:rsid w:val="006A4688"/>
    <w:rsid w:val="006A5770"/>
    <w:rsid w:val="006B1E5B"/>
    <w:rsid w:val="006B41A6"/>
    <w:rsid w:val="006B4C84"/>
    <w:rsid w:val="006B5149"/>
    <w:rsid w:val="006B6001"/>
    <w:rsid w:val="006B64E0"/>
    <w:rsid w:val="006B683A"/>
    <w:rsid w:val="006B732C"/>
    <w:rsid w:val="006B7E67"/>
    <w:rsid w:val="006C140B"/>
    <w:rsid w:val="006C1D5B"/>
    <w:rsid w:val="006C40CD"/>
    <w:rsid w:val="006C482A"/>
    <w:rsid w:val="006C4EEE"/>
    <w:rsid w:val="006C597F"/>
    <w:rsid w:val="006C6141"/>
    <w:rsid w:val="006D08DE"/>
    <w:rsid w:val="006D0A7E"/>
    <w:rsid w:val="006D112F"/>
    <w:rsid w:val="006D40C6"/>
    <w:rsid w:val="006D7016"/>
    <w:rsid w:val="006D7A26"/>
    <w:rsid w:val="006E14B9"/>
    <w:rsid w:val="006E227D"/>
    <w:rsid w:val="006E3D8A"/>
    <w:rsid w:val="006E406A"/>
    <w:rsid w:val="006E5FEB"/>
    <w:rsid w:val="006E6C47"/>
    <w:rsid w:val="006E7796"/>
    <w:rsid w:val="006F2005"/>
    <w:rsid w:val="006F22E8"/>
    <w:rsid w:val="006F2D88"/>
    <w:rsid w:val="006F2E05"/>
    <w:rsid w:val="006F3208"/>
    <w:rsid w:val="006F3566"/>
    <w:rsid w:val="006F583F"/>
    <w:rsid w:val="006F5F38"/>
    <w:rsid w:val="00701A79"/>
    <w:rsid w:val="00701DEA"/>
    <w:rsid w:val="00701F6C"/>
    <w:rsid w:val="00706381"/>
    <w:rsid w:val="00706747"/>
    <w:rsid w:val="007102CC"/>
    <w:rsid w:val="0071139A"/>
    <w:rsid w:val="00712A3C"/>
    <w:rsid w:val="0071587C"/>
    <w:rsid w:val="00715A10"/>
    <w:rsid w:val="00715F43"/>
    <w:rsid w:val="00721E98"/>
    <w:rsid w:val="00723448"/>
    <w:rsid w:val="007242C8"/>
    <w:rsid w:val="007243F7"/>
    <w:rsid w:val="00724C6C"/>
    <w:rsid w:val="00725C09"/>
    <w:rsid w:val="00726258"/>
    <w:rsid w:val="0072642C"/>
    <w:rsid w:val="00726474"/>
    <w:rsid w:val="00726D85"/>
    <w:rsid w:val="007271EF"/>
    <w:rsid w:val="00727535"/>
    <w:rsid w:val="007325BC"/>
    <w:rsid w:val="00732E5E"/>
    <w:rsid w:val="00733D64"/>
    <w:rsid w:val="0073436A"/>
    <w:rsid w:val="00737757"/>
    <w:rsid w:val="0073798F"/>
    <w:rsid w:val="007404F3"/>
    <w:rsid w:val="00741618"/>
    <w:rsid w:val="007417CE"/>
    <w:rsid w:val="00741D9A"/>
    <w:rsid w:val="00742E9E"/>
    <w:rsid w:val="00742F4C"/>
    <w:rsid w:val="007430B0"/>
    <w:rsid w:val="00745584"/>
    <w:rsid w:val="0074643B"/>
    <w:rsid w:val="00747948"/>
    <w:rsid w:val="00750419"/>
    <w:rsid w:val="00751C42"/>
    <w:rsid w:val="007529F0"/>
    <w:rsid w:val="007553B4"/>
    <w:rsid w:val="00755F5F"/>
    <w:rsid w:val="00756331"/>
    <w:rsid w:val="00760E50"/>
    <w:rsid w:val="00761753"/>
    <w:rsid w:val="007618FE"/>
    <w:rsid w:val="00763574"/>
    <w:rsid w:val="00765B65"/>
    <w:rsid w:val="00767016"/>
    <w:rsid w:val="007670B0"/>
    <w:rsid w:val="007678D0"/>
    <w:rsid w:val="007722D6"/>
    <w:rsid w:val="007736E9"/>
    <w:rsid w:val="00775852"/>
    <w:rsid w:val="0077617F"/>
    <w:rsid w:val="00780965"/>
    <w:rsid w:val="00781807"/>
    <w:rsid w:val="00781EAE"/>
    <w:rsid w:val="007827A6"/>
    <w:rsid w:val="00783411"/>
    <w:rsid w:val="00784BEB"/>
    <w:rsid w:val="00786FB6"/>
    <w:rsid w:val="00787D24"/>
    <w:rsid w:val="0079078B"/>
    <w:rsid w:val="00790C45"/>
    <w:rsid w:val="00791E3F"/>
    <w:rsid w:val="007921BD"/>
    <w:rsid w:val="007922BF"/>
    <w:rsid w:val="007929AC"/>
    <w:rsid w:val="00792BFA"/>
    <w:rsid w:val="00793707"/>
    <w:rsid w:val="00794489"/>
    <w:rsid w:val="0079501B"/>
    <w:rsid w:val="007965AA"/>
    <w:rsid w:val="00797791"/>
    <w:rsid w:val="007A04DE"/>
    <w:rsid w:val="007A1DA4"/>
    <w:rsid w:val="007A4C58"/>
    <w:rsid w:val="007A5654"/>
    <w:rsid w:val="007A61C0"/>
    <w:rsid w:val="007A61D1"/>
    <w:rsid w:val="007A76EC"/>
    <w:rsid w:val="007B12F8"/>
    <w:rsid w:val="007B2B86"/>
    <w:rsid w:val="007B2BEF"/>
    <w:rsid w:val="007B35E9"/>
    <w:rsid w:val="007B41B3"/>
    <w:rsid w:val="007B4F2C"/>
    <w:rsid w:val="007B6C30"/>
    <w:rsid w:val="007B7252"/>
    <w:rsid w:val="007B7591"/>
    <w:rsid w:val="007C26E8"/>
    <w:rsid w:val="007C2AC8"/>
    <w:rsid w:val="007C2D11"/>
    <w:rsid w:val="007C3A4E"/>
    <w:rsid w:val="007C466F"/>
    <w:rsid w:val="007C4719"/>
    <w:rsid w:val="007C5D8A"/>
    <w:rsid w:val="007D1113"/>
    <w:rsid w:val="007D1883"/>
    <w:rsid w:val="007D1FE6"/>
    <w:rsid w:val="007D2FC7"/>
    <w:rsid w:val="007D7366"/>
    <w:rsid w:val="007D7886"/>
    <w:rsid w:val="007D7DDB"/>
    <w:rsid w:val="007E046A"/>
    <w:rsid w:val="007E048E"/>
    <w:rsid w:val="007E2946"/>
    <w:rsid w:val="007E2DF4"/>
    <w:rsid w:val="007E2FFD"/>
    <w:rsid w:val="007E30D2"/>
    <w:rsid w:val="007E5722"/>
    <w:rsid w:val="007E6D8C"/>
    <w:rsid w:val="007F2065"/>
    <w:rsid w:val="007F2C7B"/>
    <w:rsid w:val="007F2CBE"/>
    <w:rsid w:val="007F4734"/>
    <w:rsid w:val="007F48F9"/>
    <w:rsid w:val="007F4C5F"/>
    <w:rsid w:val="007F6049"/>
    <w:rsid w:val="007F633F"/>
    <w:rsid w:val="007F79CA"/>
    <w:rsid w:val="00800065"/>
    <w:rsid w:val="008013F8"/>
    <w:rsid w:val="0080195C"/>
    <w:rsid w:val="0080203A"/>
    <w:rsid w:val="00802DF0"/>
    <w:rsid w:val="00803065"/>
    <w:rsid w:val="00803ACE"/>
    <w:rsid w:val="008043E3"/>
    <w:rsid w:val="00804904"/>
    <w:rsid w:val="00805774"/>
    <w:rsid w:val="00806986"/>
    <w:rsid w:val="00810F8E"/>
    <w:rsid w:val="00811104"/>
    <w:rsid w:val="00812182"/>
    <w:rsid w:val="00812381"/>
    <w:rsid w:val="00812551"/>
    <w:rsid w:val="00814CCC"/>
    <w:rsid w:val="008158CC"/>
    <w:rsid w:val="008170BB"/>
    <w:rsid w:val="008179AE"/>
    <w:rsid w:val="00820288"/>
    <w:rsid w:val="008216F5"/>
    <w:rsid w:val="00821A14"/>
    <w:rsid w:val="00821A95"/>
    <w:rsid w:val="008220A6"/>
    <w:rsid w:val="008222DB"/>
    <w:rsid w:val="008227D8"/>
    <w:rsid w:val="008228E0"/>
    <w:rsid w:val="008238E8"/>
    <w:rsid w:val="00824284"/>
    <w:rsid w:val="00824D87"/>
    <w:rsid w:val="00825459"/>
    <w:rsid w:val="008276A9"/>
    <w:rsid w:val="00827B71"/>
    <w:rsid w:val="00830610"/>
    <w:rsid w:val="008315E4"/>
    <w:rsid w:val="008336DE"/>
    <w:rsid w:val="008367F4"/>
    <w:rsid w:val="00840A4E"/>
    <w:rsid w:val="00841E09"/>
    <w:rsid w:val="00841FB0"/>
    <w:rsid w:val="008420E5"/>
    <w:rsid w:val="00842EE7"/>
    <w:rsid w:val="0084440B"/>
    <w:rsid w:val="0084633E"/>
    <w:rsid w:val="00851405"/>
    <w:rsid w:val="008547D2"/>
    <w:rsid w:val="00855AD8"/>
    <w:rsid w:val="00856DBB"/>
    <w:rsid w:val="0086159E"/>
    <w:rsid w:val="008617AF"/>
    <w:rsid w:val="00861E27"/>
    <w:rsid w:val="008635E3"/>
    <w:rsid w:val="00863DB6"/>
    <w:rsid w:val="00863EFC"/>
    <w:rsid w:val="008669BD"/>
    <w:rsid w:val="00866E66"/>
    <w:rsid w:val="00870299"/>
    <w:rsid w:val="00870EA2"/>
    <w:rsid w:val="00872B15"/>
    <w:rsid w:val="0087360C"/>
    <w:rsid w:val="00875094"/>
    <w:rsid w:val="00875A87"/>
    <w:rsid w:val="008762E1"/>
    <w:rsid w:val="00876780"/>
    <w:rsid w:val="0087759A"/>
    <w:rsid w:val="008805F9"/>
    <w:rsid w:val="00882710"/>
    <w:rsid w:val="00883D27"/>
    <w:rsid w:val="0088453A"/>
    <w:rsid w:val="00885095"/>
    <w:rsid w:val="008852BD"/>
    <w:rsid w:val="00886947"/>
    <w:rsid w:val="0088716C"/>
    <w:rsid w:val="00887BE7"/>
    <w:rsid w:val="00891106"/>
    <w:rsid w:val="00891575"/>
    <w:rsid w:val="00892727"/>
    <w:rsid w:val="008927CF"/>
    <w:rsid w:val="00894FD2"/>
    <w:rsid w:val="00895C1E"/>
    <w:rsid w:val="00896170"/>
    <w:rsid w:val="008972CC"/>
    <w:rsid w:val="008A0947"/>
    <w:rsid w:val="008A0AC5"/>
    <w:rsid w:val="008A0EB8"/>
    <w:rsid w:val="008A2F56"/>
    <w:rsid w:val="008A4CFA"/>
    <w:rsid w:val="008A5F54"/>
    <w:rsid w:val="008A6C4B"/>
    <w:rsid w:val="008A6E2C"/>
    <w:rsid w:val="008A74F6"/>
    <w:rsid w:val="008B10FA"/>
    <w:rsid w:val="008B19C8"/>
    <w:rsid w:val="008B1BC7"/>
    <w:rsid w:val="008B2A74"/>
    <w:rsid w:val="008B3277"/>
    <w:rsid w:val="008B3FB7"/>
    <w:rsid w:val="008B4312"/>
    <w:rsid w:val="008B78A7"/>
    <w:rsid w:val="008C2009"/>
    <w:rsid w:val="008C2337"/>
    <w:rsid w:val="008C27A9"/>
    <w:rsid w:val="008C325E"/>
    <w:rsid w:val="008C3ADF"/>
    <w:rsid w:val="008C3F50"/>
    <w:rsid w:val="008C4476"/>
    <w:rsid w:val="008C4B10"/>
    <w:rsid w:val="008D1871"/>
    <w:rsid w:val="008D251F"/>
    <w:rsid w:val="008D261F"/>
    <w:rsid w:val="008D346C"/>
    <w:rsid w:val="008D44D4"/>
    <w:rsid w:val="008D5209"/>
    <w:rsid w:val="008E0A7A"/>
    <w:rsid w:val="008E0D12"/>
    <w:rsid w:val="008E1488"/>
    <w:rsid w:val="008E1572"/>
    <w:rsid w:val="008E33B5"/>
    <w:rsid w:val="008E3AA7"/>
    <w:rsid w:val="008E434A"/>
    <w:rsid w:val="008E4DA7"/>
    <w:rsid w:val="008E588D"/>
    <w:rsid w:val="008E7468"/>
    <w:rsid w:val="008F012D"/>
    <w:rsid w:val="008F5277"/>
    <w:rsid w:val="008F5A81"/>
    <w:rsid w:val="008F5DEE"/>
    <w:rsid w:val="00900087"/>
    <w:rsid w:val="00900424"/>
    <w:rsid w:val="00901800"/>
    <w:rsid w:val="00901F4E"/>
    <w:rsid w:val="009022AE"/>
    <w:rsid w:val="0090475E"/>
    <w:rsid w:val="00905419"/>
    <w:rsid w:val="0090583C"/>
    <w:rsid w:val="00907B45"/>
    <w:rsid w:val="00910707"/>
    <w:rsid w:val="009117DC"/>
    <w:rsid w:val="009164D0"/>
    <w:rsid w:val="00920189"/>
    <w:rsid w:val="00920A2B"/>
    <w:rsid w:val="00923A00"/>
    <w:rsid w:val="00924BE0"/>
    <w:rsid w:val="00925F2D"/>
    <w:rsid w:val="009263F8"/>
    <w:rsid w:val="00926573"/>
    <w:rsid w:val="0092682C"/>
    <w:rsid w:val="00927EAA"/>
    <w:rsid w:val="00927FD9"/>
    <w:rsid w:val="0093091A"/>
    <w:rsid w:val="009324B3"/>
    <w:rsid w:val="00936A19"/>
    <w:rsid w:val="00936A69"/>
    <w:rsid w:val="0093713E"/>
    <w:rsid w:val="009372B2"/>
    <w:rsid w:val="00942825"/>
    <w:rsid w:val="00942B05"/>
    <w:rsid w:val="00944048"/>
    <w:rsid w:val="009441A0"/>
    <w:rsid w:val="00944435"/>
    <w:rsid w:val="0094533C"/>
    <w:rsid w:val="009458F9"/>
    <w:rsid w:val="00947ADD"/>
    <w:rsid w:val="009501F6"/>
    <w:rsid w:val="00953050"/>
    <w:rsid w:val="009540FA"/>
    <w:rsid w:val="009543CD"/>
    <w:rsid w:val="00954F46"/>
    <w:rsid w:val="00957DE7"/>
    <w:rsid w:val="0096218C"/>
    <w:rsid w:val="00962269"/>
    <w:rsid w:val="009630D9"/>
    <w:rsid w:val="009648BC"/>
    <w:rsid w:val="009650EA"/>
    <w:rsid w:val="00965244"/>
    <w:rsid w:val="00965332"/>
    <w:rsid w:val="00965599"/>
    <w:rsid w:val="00965C78"/>
    <w:rsid w:val="00966D43"/>
    <w:rsid w:val="009670CE"/>
    <w:rsid w:val="00967F16"/>
    <w:rsid w:val="00970D52"/>
    <w:rsid w:val="00971A6B"/>
    <w:rsid w:val="00976BD4"/>
    <w:rsid w:val="0098068A"/>
    <w:rsid w:val="009806ED"/>
    <w:rsid w:val="00980AB0"/>
    <w:rsid w:val="00980B6F"/>
    <w:rsid w:val="00983B85"/>
    <w:rsid w:val="009879D9"/>
    <w:rsid w:val="00990E11"/>
    <w:rsid w:val="00992EE9"/>
    <w:rsid w:val="00994CB7"/>
    <w:rsid w:val="009961FC"/>
    <w:rsid w:val="00996E65"/>
    <w:rsid w:val="009A23E7"/>
    <w:rsid w:val="009A2853"/>
    <w:rsid w:val="009A2926"/>
    <w:rsid w:val="009A2AC6"/>
    <w:rsid w:val="009A2CB3"/>
    <w:rsid w:val="009A49BE"/>
    <w:rsid w:val="009A55AD"/>
    <w:rsid w:val="009A6C2E"/>
    <w:rsid w:val="009A74E9"/>
    <w:rsid w:val="009A7CD4"/>
    <w:rsid w:val="009B0548"/>
    <w:rsid w:val="009B0AF7"/>
    <w:rsid w:val="009B0D9A"/>
    <w:rsid w:val="009B217C"/>
    <w:rsid w:val="009B39F0"/>
    <w:rsid w:val="009B3CC1"/>
    <w:rsid w:val="009B4C5A"/>
    <w:rsid w:val="009B539B"/>
    <w:rsid w:val="009B6652"/>
    <w:rsid w:val="009B6CAD"/>
    <w:rsid w:val="009C1004"/>
    <w:rsid w:val="009C1C65"/>
    <w:rsid w:val="009C1E24"/>
    <w:rsid w:val="009C2487"/>
    <w:rsid w:val="009C2608"/>
    <w:rsid w:val="009C2C5D"/>
    <w:rsid w:val="009C4841"/>
    <w:rsid w:val="009C4CC5"/>
    <w:rsid w:val="009C6554"/>
    <w:rsid w:val="009D12CB"/>
    <w:rsid w:val="009D1532"/>
    <w:rsid w:val="009D3E8C"/>
    <w:rsid w:val="009D5C3E"/>
    <w:rsid w:val="009E0862"/>
    <w:rsid w:val="009E15B5"/>
    <w:rsid w:val="009E1CEF"/>
    <w:rsid w:val="009E3776"/>
    <w:rsid w:val="009E43E2"/>
    <w:rsid w:val="009E4EB3"/>
    <w:rsid w:val="009E5327"/>
    <w:rsid w:val="009E7216"/>
    <w:rsid w:val="009F0304"/>
    <w:rsid w:val="009F163D"/>
    <w:rsid w:val="009F1E65"/>
    <w:rsid w:val="009F2AEE"/>
    <w:rsid w:val="009F37F8"/>
    <w:rsid w:val="009F4406"/>
    <w:rsid w:val="009F561C"/>
    <w:rsid w:val="009F5980"/>
    <w:rsid w:val="009F6B55"/>
    <w:rsid w:val="009F71D7"/>
    <w:rsid w:val="00A00C22"/>
    <w:rsid w:val="00A024F3"/>
    <w:rsid w:val="00A05381"/>
    <w:rsid w:val="00A054F8"/>
    <w:rsid w:val="00A05A24"/>
    <w:rsid w:val="00A0647F"/>
    <w:rsid w:val="00A06EF0"/>
    <w:rsid w:val="00A10284"/>
    <w:rsid w:val="00A113A1"/>
    <w:rsid w:val="00A119E4"/>
    <w:rsid w:val="00A1204D"/>
    <w:rsid w:val="00A12D67"/>
    <w:rsid w:val="00A12E93"/>
    <w:rsid w:val="00A14BA1"/>
    <w:rsid w:val="00A1739B"/>
    <w:rsid w:val="00A17456"/>
    <w:rsid w:val="00A17834"/>
    <w:rsid w:val="00A17FAD"/>
    <w:rsid w:val="00A20669"/>
    <w:rsid w:val="00A2132B"/>
    <w:rsid w:val="00A218C3"/>
    <w:rsid w:val="00A22F0C"/>
    <w:rsid w:val="00A23130"/>
    <w:rsid w:val="00A24323"/>
    <w:rsid w:val="00A251B3"/>
    <w:rsid w:val="00A27679"/>
    <w:rsid w:val="00A3070C"/>
    <w:rsid w:val="00A30BD7"/>
    <w:rsid w:val="00A32F2E"/>
    <w:rsid w:val="00A341D3"/>
    <w:rsid w:val="00A342DF"/>
    <w:rsid w:val="00A34A74"/>
    <w:rsid w:val="00A34E0E"/>
    <w:rsid w:val="00A36897"/>
    <w:rsid w:val="00A3716D"/>
    <w:rsid w:val="00A3733B"/>
    <w:rsid w:val="00A4179F"/>
    <w:rsid w:val="00A4187D"/>
    <w:rsid w:val="00A41AD7"/>
    <w:rsid w:val="00A42F29"/>
    <w:rsid w:val="00A431ED"/>
    <w:rsid w:val="00A434C7"/>
    <w:rsid w:val="00A43AC7"/>
    <w:rsid w:val="00A47377"/>
    <w:rsid w:val="00A4745F"/>
    <w:rsid w:val="00A50499"/>
    <w:rsid w:val="00A50CFD"/>
    <w:rsid w:val="00A547E9"/>
    <w:rsid w:val="00A559FB"/>
    <w:rsid w:val="00A57D37"/>
    <w:rsid w:val="00A63F23"/>
    <w:rsid w:val="00A66912"/>
    <w:rsid w:val="00A67371"/>
    <w:rsid w:val="00A716B3"/>
    <w:rsid w:val="00A7290D"/>
    <w:rsid w:val="00A73A8E"/>
    <w:rsid w:val="00A73BCF"/>
    <w:rsid w:val="00A74630"/>
    <w:rsid w:val="00A74B0E"/>
    <w:rsid w:val="00A76B90"/>
    <w:rsid w:val="00A76BDC"/>
    <w:rsid w:val="00A773C3"/>
    <w:rsid w:val="00A83D7F"/>
    <w:rsid w:val="00A840E1"/>
    <w:rsid w:val="00A86A44"/>
    <w:rsid w:val="00A90F48"/>
    <w:rsid w:val="00A93E45"/>
    <w:rsid w:val="00A940A0"/>
    <w:rsid w:val="00A95B99"/>
    <w:rsid w:val="00A960D8"/>
    <w:rsid w:val="00A96BE9"/>
    <w:rsid w:val="00A96D96"/>
    <w:rsid w:val="00A97A03"/>
    <w:rsid w:val="00AA1A78"/>
    <w:rsid w:val="00AA1CBC"/>
    <w:rsid w:val="00AA32BD"/>
    <w:rsid w:val="00AA3FB5"/>
    <w:rsid w:val="00AA4178"/>
    <w:rsid w:val="00AA51AC"/>
    <w:rsid w:val="00AA6DDE"/>
    <w:rsid w:val="00AA6F5E"/>
    <w:rsid w:val="00AA77A8"/>
    <w:rsid w:val="00AB141C"/>
    <w:rsid w:val="00AB2C66"/>
    <w:rsid w:val="00AB436B"/>
    <w:rsid w:val="00AC01B9"/>
    <w:rsid w:val="00AC193C"/>
    <w:rsid w:val="00AC2656"/>
    <w:rsid w:val="00AC55F1"/>
    <w:rsid w:val="00AC620C"/>
    <w:rsid w:val="00AD05FA"/>
    <w:rsid w:val="00AD07CD"/>
    <w:rsid w:val="00AD4DE2"/>
    <w:rsid w:val="00AD54FB"/>
    <w:rsid w:val="00AD5D25"/>
    <w:rsid w:val="00AD5F38"/>
    <w:rsid w:val="00AD721C"/>
    <w:rsid w:val="00AD7847"/>
    <w:rsid w:val="00AE1E7E"/>
    <w:rsid w:val="00AE254A"/>
    <w:rsid w:val="00AE64AF"/>
    <w:rsid w:val="00AE66AC"/>
    <w:rsid w:val="00AE6C9E"/>
    <w:rsid w:val="00AF0743"/>
    <w:rsid w:val="00AF1267"/>
    <w:rsid w:val="00AF1415"/>
    <w:rsid w:val="00AF256C"/>
    <w:rsid w:val="00AF2C82"/>
    <w:rsid w:val="00AF3319"/>
    <w:rsid w:val="00AF4066"/>
    <w:rsid w:val="00AF4223"/>
    <w:rsid w:val="00AF5454"/>
    <w:rsid w:val="00AF5FF4"/>
    <w:rsid w:val="00AF613A"/>
    <w:rsid w:val="00AF6162"/>
    <w:rsid w:val="00B0038D"/>
    <w:rsid w:val="00B00AFA"/>
    <w:rsid w:val="00B01219"/>
    <w:rsid w:val="00B01D3E"/>
    <w:rsid w:val="00B02ED3"/>
    <w:rsid w:val="00B03FB4"/>
    <w:rsid w:val="00B04368"/>
    <w:rsid w:val="00B04FEF"/>
    <w:rsid w:val="00B05154"/>
    <w:rsid w:val="00B06211"/>
    <w:rsid w:val="00B06267"/>
    <w:rsid w:val="00B104A9"/>
    <w:rsid w:val="00B1127B"/>
    <w:rsid w:val="00B11670"/>
    <w:rsid w:val="00B11DF1"/>
    <w:rsid w:val="00B12029"/>
    <w:rsid w:val="00B12095"/>
    <w:rsid w:val="00B121B3"/>
    <w:rsid w:val="00B127D5"/>
    <w:rsid w:val="00B14401"/>
    <w:rsid w:val="00B14746"/>
    <w:rsid w:val="00B151C5"/>
    <w:rsid w:val="00B16E73"/>
    <w:rsid w:val="00B23900"/>
    <w:rsid w:val="00B25150"/>
    <w:rsid w:val="00B252F4"/>
    <w:rsid w:val="00B25635"/>
    <w:rsid w:val="00B2679C"/>
    <w:rsid w:val="00B3166C"/>
    <w:rsid w:val="00B3173D"/>
    <w:rsid w:val="00B32A08"/>
    <w:rsid w:val="00B33CAA"/>
    <w:rsid w:val="00B351E2"/>
    <w:rsid w:val="00B36075"/>
    <w:rsid w:val="00B36738"/>
    <w:rsid w:val="00B37024"/>
    <w:rsid w:val="00B37B05"/>
    <w:rsid w:val="00B406BD"/>
    <w:rsid w:val="00B40A6D"/>
    <w:rsid w:val="00B40C52"/>
    <w:rsid w:val="00B4102A"/>
    <w:rsid w:val="00B41481"/>
    <w:rsid w:val="00B423DC"/>
    <w:rsid w:val="00B42C60"/>
    <w:rsid w:val="00B46630"/>
    <w:rsid w:val="00B46AD5"/>
    <w:rsid w:val="00B47183"/>
    <w:rsid w:val="00B47647"/>
    <w:rsid w:val="00B478F5"/>
    <w:rsid w:val="00B51BC6"/>
    <w:rsid w:val="00B53B32"/>
    <w:rsid w:val="00B53F11"/>
    <w:rsid w:val="00B53FB6"/>
    <w:rsid w:val="00B54106"/>
    <w:rsid w:val="00B5519B"/>
    <w:rsid w:val="00B5734D"/>
    <w:rsid w:val="00B57806"/>
    <w:rsid w:val="00B57896"/>
    <w:rsid w:val="00B61BE9"/>
    <w:rsid w:val="00B62989"/>
    <w:rsid w:val="00B64405"/>
    <w:rsid w:val="00B64594"/>
    <w:rsid w:val="00B654EC"/>
    <w:rsid w:val="00B71BFB"/>
    <w:rsid w:val="00B73232"/>
    <w:rsid w:val="00B73BC6"/>
    <w:rsid w:val="00B745A0"/>
    <w:rsid w:val="00B74737"/>
    <w:rsid w:val="00B74CA6"/>
    <w:rsid w:val="00B75399"/>
    <w:rsid w:val="00B767D1"/>
    <w:rsid w:val="00B7690A"/>
    <w:rsid w:val="00B81221"/>
    <w:rsid w:val="00B82D75"/>
    <w:rsid w:val="00B8365B"/>
    <w:rsid w:val="00B83B98"/>
    <w:rsid w:val="00B848E6"/>
    <w:rsid w:val="00B87AC0"/>
    <w:rsid w:val="00B91173"/>
    <w:rsid w:val="00B93E97"/>
    <w:rsid w:val="00B95234"/>
    <w:rsid w:val="00B963FF"/>
    <w:rsid w:val="00BA0555"/>
    <w:rsid w:val="00BA5360"/>
    <w:rsid w:val="00BA54F0"/>
    <w:rsid w:val="00BA68E1"/>
    <w:rsid w:val="00BA6B3F"/>
    <w:rsid w:val="00BA6E94"/>
    <w:rsid w:val="00BA73EC"/>
    <w:rsid w:val="00BA7EC4"/>
    <w:rsid w:val="00BB01E5"/>
    <w:rsid w:val="00BB0781"/>
    <w:rsid w:val="00BB3406"/>
    <w:rsid w:val="00BB3782"/>
    <w:rsid w:val="00BB532F"/>
    <w:rsid w:val="00BB58AE"/>
    <w:rsid w:val="00BB65BA"/>
    <w:rsid w:val="00BB6CDC"/>
    <w:rsid w:val="00BB6D7E"/>
    <w:rsid w:val="00BC097E"/>
    <w:rsid w:val="00BC1555"/>
    <w:rsid w:val="00BC2C9A"/>
    <w:rsid w:val="00BC46E2"/>
    <w:rsid w:val="00BC47B3"/>
    <w:rsid w:val="00BC609C"/>
    <w:rsid w:val="00BC666A"/>
    <w:rsid w:val="00BC6B6B"/>
    <w:rsid w:val="00BC6D8C"/>
    <w:rsid w:val="00BD0869"/>
    <w:rsid w:val="00BD1ABC"/>
    <w:rsid w:val="00BD373A"/>
    <w:rsid w:val="00BD453E"/>
    <w:rsid w:val="00BD67D1"/>
    <w:rsid w:val="00BD6C72"/>
    <w:rsid w:val="00BD7972"/>
    <w:rsid w:val="00BE3991"/>
    <w:rsid w:val="00BE41E3"/>
    <w:rsid w:val="00BE5897"/>
    <w:rsid w:val="00BE7CF6"/>
    <w:rsid w:val="00BF0F64"/>
    <w:rsid w:val="00BF4DE0"/>
    <w:rsid w:val="00BF5858"/>
    <w:rsid w:val="00BF6C06"/>
    <w:rsid w:val="00BF6C2D"/>
    <w:rsid w:val="00BF7087"/>
    <w:rsid w:val="00BF7A76"/>
    <w:rsid w:val="00C0009F"/>
    <w:rsid w:val="00C02455"/>
    <w:rsid w:val="00C030D2"/>
    <w:rsid w:val="00C03149"/>
    <w:rsid w:val="00C050D5"/>
    <w:rsid w:val="00C052C7"/>
    <w:rsid w:val="00C057AC"/>
    <w:rsid w:val="00C07E50"/>
    <w:rsid w:val="00C10289"/>
    <w:rsid w:val="00C11DC5"/>
    <w:rsid w:val="00C12CA8"/>
    <w:rsid w:val="00C13153"/>
    <w:rsid w:val="00C133CA"/>
    <w:rsid w:val="00C13939"/>
    <w:rsid w:val="00C13BC6"/>
    <w:rsid w:val="00C1742C"/>
    <w:rsid w:val="00C1753D"/>
    <w:rsid w:val="00C17F12"/>
    <w:rsid w:val="00C20E5C"/>
    <w:rsid w:val="00C22AB6"/>
    <w:rsid w:val="00C23A97"/>
    <w:rsid w:val="00C2450E"/>
    <w:rsid w:val="00C24D90"/>
    <w:rsid w:val="00C25501"/>
    <w:rsid w:val="00C30AD5"/>
    <w:rsid w:val="00C31688"/>
    <w:rsid w:val="00C33A19"/>
    <w:rsid w:val="00C34008"/>
    <w:rsid w:val="00C3545A"/>
    <w:rsid w:val="00C35649"/>
    <w:rsid w:val="00C358C9"/>
    <w:rsid w:val="00C35E0A"/>
    <w:rsid w:val="00C406E8"/>
    <w:rsid w:val="00C40CD2"/>
    <w:rsid w:val="00C40F56"/>
    <w:rsid w:val="00C423C7"/>
    <w:rsid w:val="00C42589"/>
    <w:rsid w:val="00C42745"/>
    <w:rsid w:val="00C43333"/>
    <w:rsid w:val="00C4451B"/>
    <w:rsid w:val="00C450B1"/>
    <w:rsid w:val="00C453B0"/>
    <w:rsid w:val="00C454B7"/>
    <w:rsid w:val="00C46238"/>
    <w:rsid w:val="00C46609"/>
    <w:rsid w:val="00C475BB"/>
    <w:rsid w:val="00C51248"/>
    <w:rsid w:val="00C5239B"/>
    <w:rsid w:val="00C52766"/>
    <w:rsid w:val="00C5287E"/>
    <w:rsid w:val="00C539FD"/>
    <w:rsid w:val="00C567F9"/>
    <w:rsid w:val="00C569CD"/>
    <w:rsid w:val="00C57113"/>
    <w:rsid w:val="00C60886"/>
    <w:rsid w:val="00C6092E"/>
    <w:rsid w:val="00C60F89"/>
    <w:rsid w:val="00C615B3"/>
    <w:rsid w:val="00C62371"/>
    <w:rsid w:val="00C624B3"/>
    <w:rsid w:val="00C624E4"/>
    <w:rsid w:val="00C64977"/>
    <w:rsid w:val="00C64AB7"/>
    <w:rsid w:val="00C650C3"/>
    <w:rsid w:val="00C67639"/>
    <w:rsid w:val="00C747D6"/>
    <w:rsid w:val="00C75BAB"/>
    <w:rsid w:val="00C75F67"/>
    <w:rsid w:val="00C76463"/>
    <w:rsid w:val="00C7762D"/>
    <w:rsid w:val="00C77BCB"/>
    <w:rsid w:val="00C80452"/>
    <w:rsid w:val="00C81E14"/>
    <w:rsid w:val="00C84B8F"/>
    <w:rsid w:val="00C85B83"/>
    <w:rsid w:val="00C85E45"/>
    <w:rsid w:val="00C87064"/>
    <w:rsid w:val="00C9004F"/>
    <w:rsid w:val="00C94BD0"/>
    <w:rsid w:val="00C94C09"/>
    <w:rsid w:val="00C95C0B"/>
    <w:rsid w:val="00C96805"/>
    <w:rsid w:val="00CA0BC9"/>
    <w:rsid w:val="00CA1BA4"/>
    <w:rsid w:val="00CA2374"/>
    <w:rsid w:val="00CA24D7"/>
    <w:rsid w:val="00CA29EC"/>
    <w:rsid w:val="00CA59A2"/>
    <w:rsid w:val="00CA7F14"/>
    <w:rsid w:val="00CB2181"/>
    <w:rsid w:val="00CB2B2E"/>
    <w:rsid w:val="00CB48F4"/>
    <w:rsid w:val="00CB49F1"/>
    <w:rsid w:val="00CB6AD8"/>
    <w:rsid w:val="00CB6DFA"/>
    <w:rsid w:val="00CB7C57"/>
    <w:rsid w:val="00CC0E83"/>
    <w:rsid w:val="00CC0EE2"/>
    <w:rsid w:val="00CC1B0E"/>
    <w:rsid w:val="00CC1D9A"/>
    <w:rsid w:val="00CC2249"/>
    <w:rsid w:val="00CC33CC"/>
    <w:rsid w:val="00CC4898"/>
    <w:rsid w:val="00CC5F7D"/>
    <w:rsid w:val="00CC6CC1"/>
    <w:rsid w:val="00CC6D7D"/>
    <w:rsid w:val="00CD0193"/>
    <w:rsid w:val="00CD2718"/>
    <w:rsid w:val="00CD4901"/>
    <w:rsid w:val="00CD4B47"/>
    <w:rsid w:val="00CD4ED5"/>
    <w:rsid w:val="00CD5144"/>
    <w:rsid w:val="00CD5FEA"/>
    <w:rsid w:val="00CE0ED0"/>
    <w:rsid w:val="00CE1D1E"/>
    <w:rsid w:val="00CE4672"/>
    <w:rsid w:val="00CE4B18"/>
    <w:rsid w:val="00CE5989"/>
    <w:rsid w:val="00CE70BE"/>
    <w:rsid w:val="00CF194B"/>
    <w:rsid w:val="00CF25DF"/>
    <w:rsid w:val="00CF2A72"/>
    <w:rsid w:val="00CF5716"/>
    <w:rsid w:val="00CF5E07"/>
    <w:rsid w:val="00CF6C27"/>
    <w:rsid w:val="00CF6C2A"/>
    <w:rsid w:val="00CF7C96"/>
    <w:rsid w:val="00D00376"/>
    <w:rsid w:val="00D0211D"/>
    <w:rsid w:val="00D03166"/>
    <w:rsid w:val="00D031CC"/>
    <w:rsid w:val="00D03605"/>
    <w:rsid w:val="00D04292"/>
    <w:rsid w:val="00D04D0C"/>
    <w:rsid w:val="00D1039F"/>
    <w:rsid w:val="00D10564"/>
    <w:rsid w:val="00D11C56"/>
    <w:rsid w:val="00D121A0"/>
    <w:rsid w:val="00D13610"/>
    <w:rsid w:val="00D14814"/>
    <w:rsid w:val="00D14B49"/>
    <w:rsid w:val="00D14BB5"/>
    <w:rsid w:val="00D1529E"/>
    <w:rsid w:val="00D163AA"/>
    <w:rsid w:val="00D171E7"/>
    <w:rsid w:val="00D20821"/>
    <w:rsid w:val="00D2186B"/>
    <w:rsid w:val="00D21B11"/>
    <w:rsid w:val="00D21CAF"/>
    <w:rsid w:val="00D22349"/>
    <w:rsid w:val="00D233CF"/>
    <w:rsid w:val="00D2369E"/>
    <w:rsid w:val="00D23A36"/>
    <w:rsid w:val="00D246DC"/>
    <w:rsid w:val="00D24FF4"/>
    <w:rsid w:val="00D26E0D"/>
    <w:rsid w:val="00D275A5"/>
    <w:rsid w:val="00D27F1E"/>
    <w:rsid w:val="00D30041"/>
    <w:rsid w:val="00D32240"/>
    <w:rsid w:val="00D33018"/>
    <w:rsid w:val="00D33FAC"/>
    <w:rsid w:val="00D3486E"/>
    <w:rsid w:val="00D3502A"/>
    <w:rsid w:val="00D35640"/>
    <w:rsid w:val="00D37BB1"/>
    <w:rsid w:val="00D37BE9"/>
    <w:rsid w:val="00D41B33"/>
    <w:rsid w:val="00D4289C"/>
    <w:rsid w:val="00D429DD"/>
    <w:rsid w:val="00D42A94"/>
    <w:rsid w:val="00D4465C"/>
    <w:rsid w:val="00D45EEE"/>
    <w:rsid w:val="00D46A1B"/>
    <w:rsid w:val="00D46BAB"/>
    <w:rsid w:val="00D46F15"/>
    <w:rsid w:val="00D50E80"/>
    <w:rsid w:val="00D5129E"/>
    <w:rsid w:val="00D527B8"/>
    <w:rsid w:val="00D529DA"/>
    <w:rsid w:val="00D53928"/>
    <w:rsid w:val="00D55425"/>
    <w:rsid w:val="00D568BB"/>
    <w:rsid w:val="00D578A5"/>
    <w:rsid w:val="00D57B10"/>
    <w:rsid w:val="00D6007B"/>
    <w:rsid w:val="00D61A85"/>
    <w:rsid w:val="00D61B70"/>
    <w:rsid w:val="00D62929"/>
    <w:rsid w:val="00D6403A"/>
    <w:rsid w:val="00D64054"/>
    <w:rsid w:val="00D667C3"/>
    <w:rsid w:val="00D67BD7"/>
    <w:rsid w:val="00D67D68"/>
    <w:rsid w:val="00D704D3"/>
    <w:rsid w:val="00D7075A"/>
    <w:rsid w:val="00D7089A"/>
    <w:rsid w:val="00D71C77"/>
    <w:rsid w:val="00D71E19"/>
    <w:rsid w:val="00D74250"/>
    <w:rsid w:val="00D756F0"/>
    <w:rsid w:val="00D76CE9"/>
    <w:rsid w:val="00D76EF1"/>
    <w:rsid w:val="00D77460"/>
    <w:rsid w:val="00D80938"/>
    <w:rsid w:val="00D81100"/>
    <w:rsid w:val="00D828C3"/>
    <w:rsid w:val="00D83633"/>
    <w:rsid w:val="00D83996"/>
    <w:rsid w:val="00D84C38"/>
    <w:rsid w:val="00D84F27"/>
    <w:rsid w:val="00D854AE"/>
    <w:rsid w:val="00D85922"/>
    <w:rsid w:val="00D85DAA"/>
    <w:rsid w:val="00D86ACA"/>
    <w:rsid w:val="00D87346"/>
    <w:rsid w:val="00D90A48"/>
    <w:rsid w:val="00D931D4"/>
    <w:rsid w:val="00D93272"/>
    <w:rsid w:val="00D93B2A"/>
    <w:rsid w:val="00D9445C"/>
    <w:rsid w:val="00D94B7A"/>
    <w:rsid w:val="00D96BDC"/>
    <w:rsid w:val="00D96F76"/>
    <w:rsid w:val="00D975D8"/>
    <w:rsid w:val="00DA05FC"/>
    <w:rsid w:val="00DA2669"/>
    <w:rsid w:val="00DA2898"/>
    <w:rsid w:val="00DA2916"/>
    <w:rsid w:val="00DA5B56"/>
    <w:rsid w:val="00DA6B2B"/>
    <w:rsid w:val="00DA6DC8"/>
    <w:rsid w:val="00DB1266"/>
    <w:rsid w:val="00DB16B1"/>
    <w:rsid w:val="00DB16E8"/>
    <w:rsid w:val="00DB351D"/>
    <w:rsid w:val="00DB3977"/>
    <w:rsid w:val="00DB3CBA"/>
    <w:rsid w:val="00DB404E"/>
    <w:rsid w:val="00DB4E95"/>
    <w:rsid w:val="00DB53F2"/>
    <w:rsid w:val="00DB6B74"/>
    <w:rsid w:val="00DB6FDB"/>
    <w:rsid w:val="00DC0153"/>
    <w:rsid w:val="00DC01BF"/>
    <w:rsid w:val="00DC0A6F"/>
    <w:rsid w:val="00DC1172"/>
    <w:rsid w:val="00DC260C"/>
    <w:rsid w:val="00DC4CED"/>
    <w:rsid w:val="00DC5D60"/>
    <w:rsid w:val="00DC68E4"/>
    <w:rsid w:val="00DC69BB"/>
    <w:rsid w:val="00DC6FB0"/>
    <w:rsid w:val="00DD1D5D"/>
    <w:rsid w:val="00DD2E16"/>
    <w:rsid w:val="00DD3FAB"/>
    <w:rsid w:val="00DD4634"/>
    <w:rsid w:val="00DD46EB"/>
    <w:rsid w:val="00DD4A45"/>
    <w:rsid w:val="00DD5026"/>
    <w:rsid w:val="00DD6374"/>
    <w:rsid w:val="00DD7ACA"/>
    <w:rsid w:val="00DD7FAE"/>
    <w:rsid w:val="00DE1645"/>
    <w:rsid w:val="00DE29C0"/>
    <w:rsid w:val="00DE3A20"/>
    <w:rsid w:val="00DE3F6D"/>
    <w:rsid w:val="00DE5669"/>
    <w:rsid w:val="00DE723C"/>
    <w:rsid w:val="00DE7DFD"/>
    <w:rsid w:val="00DF02E8"/>
    <w:rsid w:val="00DF249A"/>
    <w:rsid w:val="00DF32AC"/>
    <w:rsid w:val="00DF3655"/>
    <w:rsid w:val="00DF4D08"/>
    <w:rsid w:val="00DF5601"/>
    <w:rsid w:val="00DF63C7"/>
    <w:rsid w:val="00DF7345"/>
    <w:rsid w:val="00DF7C4B"/>
    <w:rsid w:val="00E014C4"/>
    <w:rsid w:val="00E02662"/>
    <w:rsid w:val="00E036C8"/>
    <w:rsid w:val="00E049C5"/>
    <w:rsid w:val="00E050A5"/>
    <w:rsid w:val="00E10B53"/>
    <w:rsid w:val="00E10E3B"/>
    <w:rsid w:val="00E119D1"/>
    <w:rsid w:val="00E121FD"/>
    <w:rsid w:val="00E132EB"/>
    <w:rsid w:val="00E13302"/>
    <w:rsid w:val="00E13651"/>
    <w:rsid w:val="00E148EA"/>
    <w:rsid w:val="00E14A6B"/>
    <w:rsid w:val="00E15974"/>
    <w:rsid w:val="00E162D0"/>
    <w:rsid w:val="00E16DBB"/>
    <w:rsid w:val="00E20A69"/>
    <w:rsid w:val="00E212BF"/>
    <w:rsid w:val="00E22654"/>
    <w:rsid w:val="00E22B8D"/>
    <w:rsid w:val="00E22CE6"/>
    <w:rsid w:val="00E24B56"/>
    <w:rsid w:val="00E25C7D"/>
    <w:rsid w:val="00E26CAF"/>
    <w:rsid w:val="00E32DBA"/>
    <w:rsid w:val="00E3348E"/>
    <w:rsid w:val="00E34352"/>
    <w:rsid w:val="00E35634"/>
    <w:rsid w:val="00E3596A"/>
    <w:rsid w:val="00E365E1"/>
    <w:rsid w:val="00E376F0"/>
    <w:rsid w:val="00E43254"/>
    <w:rsid w:val="00E434F4"/>
    <w:rsid w:val="00E43695"/>
    <w:rsid w:val="00E43AA0"/>
    <w:rsid w:val="00E44D0A"/>
    <w:rsid w:val="00E4523B"/>
    <w:rsid w:val="00E457F8"/>
    <w:rsid w:val="00E514E5"/>
    <w:rsid w:val="00E51C2D"/>
    <w:rsid w:val="00E52E50"/>
    <w:rsid w:val="00E54CB2"/>
    <w:rsid w:val="00E55546"/>
    <w:rsid w:val="00E55929"/>
    <w:rsid w:val="00E56598"/>
    <w:rsid w:val="00E62C7A"/>
    <w:rsid w:val="00E62F6F"/>
    <w:rsid w:val="00E63874"/>
    <w:rsid w:val="00E67A4E"/>
    <w:rsid w:val="00E70049"/>
    <w:rsid w:val="00E7083C"/>
    <w:rsid w:val="00E70D97"/>
    <w:rsid w:val="00E71E73"/>
    <w:rsid w:val="00E76322"/>
    <w:rsid w:val="00E764E9"/>
    <w:rsid w:val="00E76687"/>
    <w:rsid w:val="00E76C4A"/>
    <w:rsid w:val="00E8181E"/>
    <w:rsid w:val="00E824CD"/>
    <w:rsid w:val="00E8254E"/>
    <w:rsid w:val="00E82F9F"/>
    <w:rsid w:val="00E84579"/>
    <w:rsid w:val="00E86778"/>
    <w:rsid w:val="00E873B4"/>
    <w:rsid w:val="00E877E1"/>
    <w:rsid w:val="00E87C18"/>
    <w:rsid w:val="00E87EE9"/>
    <w:rsid w:val="00E905D3"/>
    <w:rsid w:val="00E90B02"/>
    <w:rsid w:val="00E91E8C"/>
    <w:rsid w:val="00E93323"/>
    <w:rsid w:val="00E951E1"/>
    <w:rsid w:val="00E95364"/>
    <w:rsid w:val="00E9651E"/>
    <w:rsid w:val="00E96E8D"/>
    <w:rsid w:val="00EA00E6"/>
    <w:rsid w:val="00EA1822"/>
    <w:rsid w:val="00EA1ADA"/>
    <w:rsid w:val="00EA2225"/>
    <w:rsid w:val="00EA4BA8"/>
    <w:rsid w:val="00EA6CD8"/>
    <w:rsid w:val="00EA6E34"/>
    <w:rsid w:val="00EB18DE"/>
    <w:rsid w:val="00EB1DC3"/>
    <w:rsid w:val="00EB467B"/>
    <w:rsid w:val="00EB54F8"/>
    <w:rsid w:val="00EB64EB"/>
    <w:rsid w:val="00EB7C15"/>
    <w:rsid w:val="00EB7FE8"/>
    <w:rsid w:val="00EC08F0"/>
    <w:rsid w:val="00EC1099"/>
    <w:rsid w:val="00EC1B80"/>
    <w:rsid w:val="00EC4B6B"/>
    <w:rsid w:val="00EC7F58"/>
    <w:rsid w:val="00ED12C8"/>
    <w:rsid w:val="00ED1729"/>
    <w:rsid w:val="00ED188A"/>
    <w:rsid w:val="00ED18CE"/>
    <w:rsid w:val="00ED1908"/>
    <w:rsid w:val="00ED19A3"/>
    <w:rsid w:val="00ED2174"/>
    <w:rsid w:val="00ED229B"/>
    <w:rsid w:val="00ED3CFA"/>
    <w:rsid w:val="00ED3D10"/>
    <w:rsid w:val="00ED5B71"/>
    <w:rsid w:val="00ED6F6E"/>
    <w:rsid w:val="00ED7725"/>
    <w:rsid w:val="00EE10BD"/>
    <w:rsid w:val="00EE20D8"/>
    <w:rsid w:val="00EE3D97"/>
    <w:rsid w:val="00EE41A9"/>
    <w:rsid w:val="00EE56EE"/>
    <w:rsid w:val="00EE6675"/>
    <w:rsid w:val="00EF0A13"/>
    <w:rsid w:val="00EF1C6E"/>
    <w:rsid w:val="00EF254F"/>
    <w:rsid w:val="00EF3102"/>
    <w:rsid w:val="00EF45C3"/>
    <w:rsid w:val="00EF4D62"/>
    <w:rsid w:val="00EF51C1"/>
    <w:rsid w:val="00EF54D4"/>
    <w:rsid w:val="00EF5DD4"/>
    <w:rsid w:val="00EF7A93"/>
    <w:rsid w:val="00EF7C2A"/>
    <w:rsid w:val="00F006DF"/>
    <w:rsid w:val="00F010C9"/>
    <w:rsid w:val="00F012C2"/>
    <w:rsid w:val="00F022B0"/>
    <w:rsid w:val="00F02E0B"/>
    <w:rsid w:val="00F0317F"/>
    <w:rsid w:val="00F04C6A"/>
    <w:rsid w:val="00F057FE"/>
    <w:rsid w:val="00F05CBA"/>
    <w:rsid w:val="00F069E5"/>
    <w:rsid w:val="00F076AF"/>
    <w:rsid w:val="00F078DD"/>
    <w:rsid w:val="00F109D8"/>
    <w:rsid w:val="00F11A9E"/>
    <w:rsid w:val="00F12437"/>
    <w:rsid w:val="00F1341F"/>
    <w:rsid w:val="00F14A10"/>
    <w:rsid w:val="00F14C95"/>
    <w:rsid w:val="00F15CF2"/>
    <w:rsid w:val="00F15D82"/>
    <w:rsid w:val="00F16F07"/>
    <w:rsid w:val="00F20968"/>
    <w:rsid w:val="00F20C3C"/>
    <w:rsid w:val="00F21DB3"/>
    <w:rsid w:val="00F2200A"/>
    <w:rsid w:val="00F22240"/>
    <w:rsid w:val="00F2275B"/>
    <w:rsid w:val="00F22A35"/>
    <w:rsid w:val="00F22B10"/>
    <w:rsid w:val="00F2331F"/>
    <w:rsid w:val="00F24444"/>
    <w:rsid w:val="00F24520"/>
    <w:rsid w:val="00F2478F"/>
    <w:rsid w:val="00F25131"/>
    <w:rsid w:val="00F26D64"/>
    <w:rsid w:val="00F27050"/>
    <w:rsid w:val="00F305A4"/>
    <w:rsid w:val="00F30638"/>
    <w:rsid w:val="00F31B0F"/>
    <w:rsid w:val="00F32DB1"/>
    <w:rsid w:val="00F33162"/>
    <w:rsid w:val="00F33F7C"/>
    <w:rsid w:val="00F34353"/>
    <w:rsid w:val="00F34AB6"/>
    <w:rsid w:val="00F34CC7"/>
    <w:rsid w:val="00F34EC1"/>
    <w:rsid w:val="00F35A5F"/>
    <w:rsid w:val="00F35AD8"/>
    <w:rsid w:val="00F37ED3"/>
    <w:rsid w:val="00F40BF8"/>
    <w:rsid w:val="00F412D9"/>
    <w:rsid w:val="00F41AAA"/>
    <w:rsid w:val="00F4293C"/>
    <w:rsid w:val="00F44874"/>
    <w:rsid w:val="00F45632"/>
    <w:rsid w:val="00F4729D"/>
    <w:rsid w:val="00F47700"/>
    <w:rsid w:val="00F501C6"/>
    <w:rsid w:val="00F51E00"/>
    <w:rsid w:val="00F51FBF"/>
    <w:rsid w:val="00F545AB"/>
    <w:rsid w:val="00F54BE0"/>
    <w:rsid w:val="00F5685F"/>
    <w:rsid w:val="00F56A1F"/>
    <w:rsid w:val="00F57498"/>
    <w:rsid w:val="00F602DF"/>
    <w:rsid w:val="00F60360"/>
    <w:rsid w:val="00F6177D"/>
    <w:rsid w:val="00F62624"/>
    <w:rsid w:val="00F6418E"/>
    <w:rsid w:val="00F66869"/>
    <w:rsid w:val="00F673E8"/>
    <w:rsid w:val="00F678D4"/>
    <w:rsid w:val="00F7114C"/>
    <w:rsid w:val="00F722A5"/>
    <w:rsid w:val="00F726B7"/>
    <w:rsid w:val="00F74500"/>
    <w:rsid w:val="00F7495C"/>
    <w:rsid w:val="00F757DD"/>
    <w:rsid w:val="00F75995"/>
    <w:rsid w:val="00F759C8"/>
    <w:rsid w:val="00F75E26"/>
    <w:rsid w:val="00F76B46"/>
    <w:rsid w:val="00F801D0"/>
    <w:rsid w:val="00F80342"/>
    <w:rsid w:val="00F80790"/>
    <w:rsid w:val="00F80B29"/>
    <w:rsid w:val="00F8229F"/>
    <w:rsid w:val="00F82D07"/>
    <w:rsid w:val="00F8321A"/>
    <w:rsid w:val="00F84164"/>
    <w:rsid w:val="00F844D0"/>
    <w:rsid w:val="00F84E6C"/>
    <w:rsid w:val="00F8566E"/>
    <w:rsid w:val="00F863E7"/>
    <w:rsid w:val="00F875C7"/>
    <w:rsid w:val="00F87DD2"/>
    <w:rsid w:val="00F908A2"/>
    <w:rsid w:val="00F930D3"/>
    <w:rsid w:val="00F942A2"/>
    <w:rsid w:val="00F97968"/>
    <w:rsid w:val="00FA059F"/>
    <w:rsid w:val="00FA363F"/>
    <w:rsid w:val="00FA3755"/>
    <w:rsid w:val="00FA3CA8"/>
    <w:rsid w:val="00FA4273"/>
    <w:rsid w:val="00FA5DF1"/>
    <w:rsid w:val="00FA7264"/>
    <w:rsid w:val="00FA7A5C"/>
    <w:rsid w:val="00FB1BF6"/>
    <w:rsid w:val="00FB22B4"/>
    <w:rsid w:val="00FB42DB"/>
    <w:rsid w:val="00FB445F"/>
    <w:rsid w:val="00FB49C2"/>
    <w:rsid w:val="00FB653B"/>
    <w:rsid w:val="00FC1210"/>
    <w:rsid w:val="00FC3A64"/>
    <w:rsid w:val="00FC586D"/>
    <w:rsid w:val="00FC5D9C"/>
    <w:rsid w:val="00FC60DB"/>
    <w:rsid w:val="00FC6E30"/>
    <w:rsid w:val="00FC7018"/>
    <w:rsid w:val="00FC7B0E"/>
    <w:rsid w:val="00FD021E"/>
    <w:rsid w:val="00FD02B6"/>
    <w:rsid w:val="00FD0853"/>
    <w:rsid w:val="00FD0D2A"/>
    <w:rsid w:val="00FD1E04"/>
    <w:rsid w:val="00FD26B3"/>
    <w:rsid w:val="00FD29EE"/>
    <w:rsid w:val="00FD448A"/>
    <w:rsid w:val="00FD5843"/>
    <w:rsid w:val="00FD7BBB"/>
    <w:rsid w:val="00FE0391"/>
    <w:rsid w:val="00FE1089"/>
    <w:rsid w:val="00FE1271"/>
    <w:rsid w:val="00FE2FB9"/>
    <w:rsid w:val="00FE344B"/>
    <w:rsid w:val="00FE3CAC"/>
    <w:rsid w:val="00FE3F2D"/>
    <w:rsid w:val="00FE569F"/>
    <w:rsid w:val="00FE573B"/>
    <w:rsid w:val="00FE76A2"/>
    <w:rsid w:val="00FE7796"/>
    <w:rsid w:val="00FE7E9C"/>
    <w:rsid w:val="00FE7FD9"/>
    <w:rsid w:val="00FF05E8"/>
    <w:rsid w:val="00FF227A"/>
    <w:rsid w:val="00FF2CAD"/>
    <w:rsid w:val="00FF4AE7"/>
    <w:rsid w:val="00FF68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F27F8"/>
    <w:rPr>
      <w:rFonts w:ascii="Times New Roman" w:eastAsia="Times New Roman" w:hAnsi="Times New Roman"/>
      <w:sz w:val="24"/>
      <w:szCs w:val="24"/>
    </w:rPr>
  </w:style>
  <w:style w:type="paragraph" w:styleId="Heading1">
    <w:name w:val="heading 1"/>
    <w:basedOn w:val="Normal"/>
    <w:next w:val="Normal"/>
    <w:link w:val="Heading1Char"/>
    <w:uiPriority w:val="99"/>
    <w:qFormat/>
    <w:rsid w:val="00B4102A"/>
    <w:pPr>
      <w:keepNext/>
      <w:jc w:val="right"/>
      <w:outlineLvl w:val="0"/>
    </w:pPr>
    <w:rPr>
      <w:sz w:val="28"/>
      <w:szCs w:val="28"/>
    </w:rPr>
  </w:style>
  <w:style w:type="paragraph" w:styleId="Heading2">
    <w:name w:val="heading 2"/>
    <w:basedOn w:val="Normal"/>
    <w:next w:val="Normal"/>
    <w:link w:val="Heading2Char"/>
    <w:uiPriority w:val="99"/>
    <w:qFormat/>
    <w:rsid w:val="00B410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4102A"/>
    <w:pPr>
      <w:keepNext/>
      <w:keepLines/>
      <w:widowControl w:val="0"/>
      <w:autoSpaceDE w:val="0"/>
      <w:autoSpaceDN w:val="0"/>
      <w:adjustRightInd w:val="0"/>
      <w:spacing w:before="200"/>
      <w:outlineLvl w:val="2"/>
    </w:pPr>
    <w:rPr>
      <w:rFonts w:ascii="Cambria" w:hAnsi="Cambria" w:cs="Cambria"/>
      <w:b/>
      <w:bCs/>
      <w:color w:val="4F81BD"/>
    </w:rPr>
  </w:style>
  <w:style w:type="paragraph" w:styleId="Heading4">
    <w:name w:val="heading 4"/>
    <w:basedOn w:val="Normal"/>
    <w:next w:val="Normal"/>
    <w:link w:val="Heading4Char"/>
    <w:uiPriority w:val="99"/>
    <w:qFormat/>
    <w:rsid w:val="00B4102A"/>
    <w:pPr>
      <w:keepNext/>
      <w:spacing w:before="240" w:after="60"/>
      <w:outlineLvl w:val="3"/>
    </w:pPr>
    <w:rPr>
      <w:b/>
      <w:bCs/>
      <w:sz w:val="28"/>
      <w:szCs w:val="28"/>
    </w:rPr>
  </w:style>
  <w:style w:type="paragraph" w:styleId="Heading5">
    <w:name w:val="heading 5"/>
    <w:basedOn w:val="Normal"/>
    <w:next w:val="Normal"/>
    <w:link w:val="Heading5Char"/>
    <w:uiPriority w:val="99"/>
    <w:qFormat/>
    <w:rsid w:val="00B4102A"/>
    <w:pPr>
      <w:keepNext/>
      <w:keepLines/>
      <w:widowControl w:val="0"/>
      <w:autoSpaceDE w:val="0"/>
      <w:autoSpaceDN w:val="0"/>
      <w:adjustRightInd w:val="0"/>
      <w:spacing w:before="200"/>
      <w:outlineLvl w:val="4"/>
    </w:pPr>
    <w:rPr>
      <w:rFonts w:ascii="Cambria"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102A"/>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B4102A"/>
    <w:rPr>
      <w:rFonts w:ascii="Arial" w:hAnsi="Arial" w:cs="Arial"/>
      <w:b/>
      <w:bCs/>
      <w:i/>
      <w:iCs/>
      <w:sz w:val="28"/>
      <w:szCs w:val="28"/>
    </w:rPr>
  </w:style>
  <w:style w:type="character" w:customStyle="1" w:styleId="Heading3Char">
    <w:name w:val="Heading 3 Char"/>
    <w:basedOn w:val="DefaultParagraphFont"/>
    <w:link w:val="Heading3"/>
    <w:uiPriority w:val="99"/>
    <w:locked/>
    <w:rsid w:val="00B4102A"/>
    <w:rPr>
      <w:rFonts w:ascii="Cambria" w:hAnsi="Cambria" w:cs="Cambria"/>
      <w:b/>
      <w:bCs/>
      <w:color w:val="4F81BD"/>
      <w:sz w:val="24"/>
      <w:szCs w:val="24"/>
      <w:lang w:eastAsia="ru-RU"/>
    </w:rPr>
  </w:style>
  <w:style w:type="character" w:customStyle="1" w:styleId="Heading4Char">
    <w:name w:val="Heading 4 Char"/>
    <w:basedOn w:val="DefaultParagraphFont"/>
    <w:link w:val="Heading4"/>
    <w:uiPriority w:val="99"/>
    <w:locked/>
    <w:rsid w:val="00B4102A"/>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B4102A"/>
    <w:rPr>
      <w:rFonts w:ascii="Cambria" w:hAnsi="Cambria" w:cs="Cambria"/>
      <w:color w:val="243F60"/>
      <w:sz w:val="24"/>
      <w:szCs w:val="24"/>
      <w:lang w:eastAsia="ru-RU"/>
    </w:rPr>
  </w:style>
  <w:style w:type="paragraph" w:customStyle="1" w:styleId="Heading">
    <w:name w:val="Heading"/>
    <w:uiPriority w:val="99"/>
    <w:rsid w:val="005F27F8"/>
    <w:pPr>
      <w:autoSpaceDE w:val="0"/>
      <w:autoSpaceDN w:val="0"/>
      <w:adjustRightInd w:val="0"/>
    </w:pPr>
    <w:rPr>
      <w:rFonts w:ascii="Arial" w:eastAsia="Times New Roman" w:hAnsi="Arial" w:cs="Arial"/>
      <w:b/>
      <w:bCs/>
    </w:rPr>
  </w:style>
  <w:style w:type="character" w:customStyle="1" w:styleId="FontStyle13">
    <w:name w:val="Font Style13"/>
    <w:basedOn w:val="DefaultParagraphFont"/>
    <w:uiPriority w:val="99"/>
    <w:rsid w:val="005F27F8"/>
    <w:rPr>
      <w:rFonts w:ascii="Times New Roman" w:hAnsi="Times New Roman" w:cs="Times New Roman"/>
      <w:color w:val="000000"/>
      <w:sz w:val="28"/>
      <w:szCs w:val="28"/>
    </w:rPr>
  </w:style>
  <w:style w:type="paragraph" w:customStyle="1" w:styleId="ConsPlusTitle">
    <w:name w:val="ConsPlusTitle"/>
    <w:uiPriority w:val="99"/>
    <w:rsid w:val="005F27F8"/>
    <w:pPr>
      <w:widowControl w:val="0"/>
    </w:pPr>
    <w:rPr>
      <w:rFonts w:ascii="Times New Roman" w:eastAsia="Times New Roman" w:hAnsi="Times New Roman"/>
      <w:b/>
      <w:bCs/>
      <w:sz w:val="28"/>
      <w:szCs w:val="28"/>
    </w:rPr>
  </w:style>
  <w:style w:type="character" w:customStyle="1" w:styleId="2">
    <w:name w:val="Основной текст (2)_"/>
    <w:basedOn w:val="DefaultParagraphFont"/>
    <w:link w:val="20"/>
    <w:uiPriority w:val="99"/>
    <w:locked/>
    <w:rsid w:val="005F27F8"/>
    <w:rPr>
      <w:sz w:val="27"/>
      <w:szCs w:val="27"/>
      <w:shd w:val="clear" w:color="auto" w:fill="FFFFFF"/>
    </w:rPr>
  </w:style>
  <w:style w:type="paragraph" w:customStyle="1" w:styleId="20">
    <w:name w:val="Основной текст (2)"/>
    <w:basedOn w:val="Normal"/>
    <w:link w:val="2"/>
    <w:uiPriority w:val="99"/>
    <w:rsid w:val="005F27F8"/>
    <w:pPr>
      <w:shd w:val="clear" w:color="auto" w:fill="FFFFFF"/>
      <w:spacing w:after="180" w:line="240" w:lineRule="atLeast"/>
    </w:pPr>
    <w:rPr>
      <w:rFonts w:ascii="Calibri" w:eastAsia="Calibri" w:hAnsi="Calibri" w:cs="Calibri"/>
      <w:sz w:val="27"/>
      <w:szCs w:val="27"/>
      <w:lang w:eastAsia="en-US"/>
    </w:rPr>
  </w:style>
  <w:style w:type="character" w:customStyle="1" w:styleId="1">
    <w:name w:val="Заголовок №1_"/>
    <w:basedOn w:val="DefaultParagraphFont"/>
    <w:link w:val="10"/>
    <w:uiPriority w:val="99"/>
    <w:locked/>
    <w:rsid w:val="005F27F8"/>
    <w:rPr>
      <w:sz w:val="39"/>
      <w:szCs w:val="39"/>
      <w:shd w:val="clear" w:color="auto" w:fill="FFFFFF"/>
    </w:rPr>
  </w:style>
  <w:style w:type="paragraph" w:customStyle="1" w:styleId="10">
    <w:name w:val="Заголовок №1"/>
    <w:basedOn w:val="Normal"/>
    <w:link w:val="1"/>
    <w:uiPriority w:val="99"/>
    <w:rsid w:val="005F27F8"/>
    <w:pPr>
      <w:shd w:val="clear" w:color="auto" w:fill="FFFFFF"/>
      <w:spacing w:before="180" w:after="180" w:line="240" w:lineRule="atLeast"/>
      <w:outlineLvl w:val="0"/>
    </w:pPr>
    <w:rPr>
      <w:rFonts w:ascii="Calibri" w:eastAsia="Calibri" w:hAnsi="Calibri" w:cs="Calibri"/>
      <w:sz w:val="39"/>
      <w:szCs w:val="39"/>
      <w:lang w:eastAsia="en-US"/>
    </w:rPr>
  </w:style>
  <w:style w:type="paragraph" w:customStyle="1" w:styleId="Label">
    <w:name w:val="Label"/>
    <w:uiPriority w:val="99"/>
    <w:rsid w:val="005F27F8"/>
    <w:pPr>
      <w:widowControl w:val="0"/>
      <w:suppressAutoHyphens/>
      <w:autoSpaceDN w:val="0"/>
    </w:pPr>
    <w:rPr>
      <w:rFonts w:ascii="Arial Unicode MS" w:eastAsia="Arial Unicode MS" w:hAnsi="Arial Unicode MS" w:cs="Arial Unicode MS"/>
      <w:kern w:val="3"/>
      <w:sz w:val="24"/>
      <w:szCs w:val="24"/>
      <w:lang w:val="de-DE" w:eastAsia="ja-JP"/>
    </w:rPr>
  </w:style>
  <w:style w:type="character" w:customStyle="1" w:styleId="21">
    <w:name w:val="Подпись к таблице (2)_"/>
    <w:link w:val="22"/>
    <w:uiPriority w:val="99"/>
    <w:locked/>
    <w:rsid w:val="005F27F8"/>
    <w:rPr>
      <w:sz w:val="23"/>
      <w:szCs w:val="23"/>
      <w:shd w:val="clear" w:color="auto" w:fill="FFFFFF"/>
    </w:rPr>
  </w:style>
  <w:style w:type="paragraph" w:customStyle="1" w:styleId="22">
    <w:name w:val="Подпись к таблице (2)"/>
    <w:basedOn w:val="Normal"/>
    <w:link w:val="21"/>
    <w:uiPriority w:val="99"/>
    <w:rsid w:val="005F27F8"/>
    <w:pPr>
      <w:shd w:val="clear" w:color="auto" w:fill="FFFFFF"/>
      <w:spacing w:line="240" w:lineRule="atLeast"/>
    </w:pPr>
    <w:rPr>
      <w:rFonts w:ascii="Calibri" w:eastAsia="Calibri" w:hAnsi="Calibri" w:cs="Calibri"/>
      <w:sz w:val="23"/>
      <w:szCs w:val="23"/>
      <w:shd w:val="clear" w:color="auto" w:fill="FFFFFF"/>
    </w:rPr>
  </w:style>
  <w:style w:type="character" w:customStyle="1" w:styleId="3">
    <w:name w:val="Основной текст (3)_"/>
    <w:basedOn w:val="DefaultParagraphFont"/>
    <w:link w:val="31"/>
    <w:uiPriority w:val="99"/>
    <w:locked/>
    <w:rsid w:val="005F27F8"/>
    <w:rPr>
      <w:sz w:val="23"/>
      <w:szCs w:val="23"/>
      <w:shd w:val="clear" w:color="auto" w:fill="FFFFFF"/>
    </w:rPr>
  </w:style>
  <w:style w:type="paragraph" w:customStyle="1" w:styleId="31">
    <w:name w:val="Основной текст (3)1"/>
    <w:basedOn w:val="Normal"/>
    <w:link w:val="3"/>
    <w:uiPriority w:val="99"/>
    <w:rsid w:val="005F27F8"/>
    <w:pPr>
      <w:shd w:val="clear" w:color="auto" w:fill="FFFFFF"/>
      <w:spacing w:before="60" w:after="180" w:line="240" w:lineRule="atLeast"/>
    </w:pPr>
    <w:rPr>
      <w:rFonts w:ascii="Calibri" w:eastAsia="Calibri" w:hAnsi="Calibri" w:cs="Calibri"/>
      <w:sz w:val="23"/>
      <w:szCs w:val="23"/>
      <w:lang w:eastAsia="en-US"/>
    </w:rPr>
  </w:style>
  <w:style w:type="character" w:customStyle="1" w:styleId="30">
    <w:name w:val="Заголовок №3_"/>
    <w:basedOn w:val="DefaultParagraphFont"/>
    <w:link w:val="32"/>
    <w:uiPriority w:val="99"/>
    <w:locked/>
    <w:rsid w:val="005F27F8"/>
    <w:rPr>
      <w:sz w:val="23"/>
      <w:szCs w:val="23"/>
      <w:shd w:val="clear" w:color="auto" w:fill="FFFFFF"/>
    </w:rPr>
  </w:style>
  <w:style w:type="paragraph" w:customStyle="1" w:styleId="32">
    <w:name w:val="Заголовок №3"/>
    <w:basedOn w:val="Normal"/>
    <w:link w:val="30"/>
    <w:uiPriority w:val="99"/>
    <w:rsid w:val="005F27F8"/>
    <w:pPr>
      <w:shd w:val="clear" w:color="auto" w:fill="FFFFFF"/>
      <w:spacing w:after="120" w:line="240" w:lineRule="atLeast"/>
      <w:outlineLvl w:val="2"/>
    </w:pPr>
    <w:rPr>
      <w:rFonts w:ascii="Calibri" w:eastAsia="Calibri" w:hAnsi="Calibri" w:cs="Calibri"/>
      <w:sz w:val="23"/>
      <w:szCs w:val="23"/>
      <w:lang w:eastAsia="en-US"/>
    </w:rPr>
  </w:style>
  <w:style w:type="character" w:customStyle="1" w:styleId="5">
    <w:name w:val="Основной текст (5)_"/>
    <w:basedOn w:val="DefaultParagraphFont"/>
    <w:link w:val="50"/>
    <w:uiPriority w:val="99"/>
    <w:locked/>
    <w:rsid w:val="005F27F8"/>
    <w:rPr>
      <w:sz w:val="23"/>
      <w:szCs w:val="23"/>
      <w:shd w:val="clear" w:color="auto" w:fill="FFFFFF"/>
    </w:rPr>
  </w:style>
  <w:style w:type="paragraph" w:customStyle="1" w:styleId="50">
    <w:name w:val="Основной текст (5)"/>
    <w:basedOn w:val="Normal"/>
    <w:link w:val="5"/>
    <w:uiPriority w:val="99"/>
    <w:rsid w:val="005F27F8"/>
    <w:pPr>
      <w:shd w:val="clear" w:color="auto" w:fill="FFFFFF"/>
      <w:spacing w:before="120" w:line="274" w:lineRule="exact"/>
      <w:jc w:val="both"/>
    </w:pPr>
    <w:rPr>
      <w:rFonts w:ascii="Calibri" w:eastAsia="Calibri" w:hAnsi="Calibri" w:cs="Calibri"/>
      <w:sz w:val="23"/>
      <w:szCs w:val="23"/>
      <w:lang w:eastAsia="en-US"/>
    </w:rPr>
  </w:style>
  <w:style w:type="character" w:customStyle="1" w:styleId="51">
    <w:name w:val="Основной текст (5) + Не курсив"/>
    <w:basedOn w:val="5"/>
    <w:uiPriority w:val="99"/>
    <w:rsid w:val="005F27F8"/>
    <w:rPr>
      <w:i/>
      <w:iCs/>
    </w:rPr>
  </w:style>
  <w:style w:type="character" w:customStyle="1" w:styleId="23">
    <w:name w:val="Заголовок №2_"/>
    <w:basedOn w:val="DefaultParagraphFont"/>
    <w:link w:val="24"/>
    <w:uiPriority w:val="99"/>
    <w:locked/>
    <w:rsid w:val="005F27F8"/>
    <w:rPr>
      <w:sz w:val="27"/>
      <w:szCs w:val="27"/>
      <w:shd w:val="clear" w:color="auto" w:fill="FFFFFF"/>
    </w:rPr>
  </w:style>
  <w:style w:type="paragraph" w:customStyle="1" w:styleId="24">
    <w:name w:val="Заголовок №2"/>
    <w:basedOn w:val="Normal"/>
    <w:link w:val="23"/>
    <w:uiPriority w:val="99"/>
    <w:rsid w:val="005F27F8"/>
    <w:pPr>
      <w:shd w:val="clear" w:color="auto" w:fill="FFFFFF"/>
      <w:spacing w:after="180" w:line="240" w:lineRule="atLeast"/>
      <w:outlineLvl w:val="1"/>
    </w:pPr>
    <w:rPr>
      <w:rFonts w:ascii="Calibri" w:eastAsia="Calibri" w:hAnsi="Calibri" w:cs="Calibri"/>
      <w:sz w:val="27"/>
      <w:szCs w:val="27"/>
      <w:lang w:eastAsia="en-US"/>
    </w:rPr>
  </w:style>
  <w:style w:type="character" w:customStyle="1" w:styleId="33">
    <w:name w:val="Подпись к таблице (3)_"/>
    <w:basedOn w:val="DefaultParagraphFont"/>
    <w:link w:val="34"/>
    <w:uiPriority w:val="99"/>
    <w:locked/>
    <w:rsid w:val="005F27F8"/>
    <w:rPr>
      <w:sz w:val="23"/>
      <w:szCs w:val="23"/>
      <w:shd w:val="clear" w:color="auto" w:fill="FFFFFF"/>
    </w:rPr>
  </w:style>
  <w:style w:type="paragraph" w:customStyle="1" w:styleId="34">
    <w:name w:val="Подпись к таблице (3)"/>
    <w:basedOn w:val="Normal"/>
    <w:link w:val="33"/>
    <w:uiPriority w:val="99"/>
    <w:rsid w:val="005F27F8"/>
    <w:pPr>
      <w:shd w:val="clear" w:color="auto" w:fill="FFFFFF"/>
      <w:spacing w:line="269" w:lineRule="exact"/>
    </w:pPr>
    <w:rPr>
      <w:rFonts w:ascii="Calibri" w:eastAsia="Calibri" w:hAnsi="Calibri" w:cs="Calibri"/>
      <w:sz w:val="23"/>
      <w:szCs w:val="23"/>
      <w:lang w:eastAsia="en-US"/>
    </w:rPr>
  </w:style>
  <w:style w:type="character" w:customStyle="1" w:styleId="a">
    <w:name w:val="Подпись к таблице"/>
    <w:basedOn w:val="DefaultParagraphFont"/>
    <w:uiPriority w:val="99"/>
    <w:rsid w:val="005F27F8"/>
    <w:rPr>
      <w:rFonts w:ascii="Times New Roman" w:hAnsi="Times New Roman" w:cs="Times New Roman"/>
      <w:spacing w:val="0"/>
      <w:sz w:val="23"/>
      <w:szCs w:val="23"/>
      <w:u w:val="single"/>
    </w:rPr>
  </w:style>
  <w:style w:type="paragraph" w:customStyle="1" w:styleId="25">
    <w:name w:val="Основной текст2"/>
    <w:basedOn w:val="Normal"/>
    <w:uiPriority w:val="99"/>
    <w:rsid w:val="005F27F8"/>
    <w:pPr>
      <w:shd w:val="clear" w:color="auto" w:fill="FFFFFF"/>
      <w:spacing w:line="240" w:lineRule="atLeast"/>
      <w:ind w:hanging="520"/>
      <w:jc w:val="center"/>
    </w:pPr>
    <w:rPr>
      <w:sz w:val="23"/>
      <w:szCs w:val="23"/>
    </w:rPr>
  </w:style>
  <w:style w:type="paragraph" w:customStyle="1" w:styleId="7">
    <w:name w:val="Основной текст7"/>
    <w:basedOn w:val="Normal"/>
    <w:uiPriority w:val="99"/>
    <w:rsid w:val="005F27F8"/>
    <w:pPr>
      <w:shd w:val="clear" w:color="auto" w:fill="FFFFFF"/>
      <w:spacing w:line="408" w:lineRule="exact"/>
      <w:ind w:hanging="580"/>
    </w:pPr>
    <w:rPr>
      <w:rFonts w:eastAsia="Arial Unicode MS"/>
      <w:color w:val="000000"/>
      <w:sz w:val="23"/>
      <w:szCs w:val="23"/>
    </w:rPr>
  </w:style>
  <w:style w:type="character" w:customStyle="1" w:styleId="TOC2Char">
    <w:name w:val="TOC 2 Char"/>
    <w:basedOn w:val="DefaultParagraphFont"/>
    <w:link w:val="TOC2"/>
    <w:uiPriority w:val="99"/>
    <w:semiHidden/>
    <w:locked/>
    <w:rsid w:val="00F57498"/>
    <w:rPr>
      <w:rFonts w:cs="Calibri"/>
      <w:b/>
      <w:bCs/>
      <w:color w:val="000000"/>
      <w:sz w:val="23"/>
      <w:szCs w:val="23"/>
      <w:lang w:eastAsia="en-US"/>
    </w:rPr>
  </w:style>
  <w:style w:type="paragraph" w:styleId="TOC2">
    <w:name w:val="toc 2"/>
    <w:basedOn w:val="Normal"/>
    <w:link w:val="TOC2Char"/>
    <w:autoRedefine/>
    <w:uiPriority w:val="99"/>
    <w:semiHidden/>
    <w:rsid w:val="00F57498"/>
    <w:pPr>
      <w:numPr>
        <w:numId w:val="10"/>
      </w:numPr>
      <w:tabs>
        <w:tab w:val="left" w:pos="284"/>
        <w:tab w:val="left" w:pos="1134"/>
        <w:tab w:val="right" w:pos="9072"/>
      </w:tabs>
      <w:spacing w:line="276" w:lineRule="auto"/>
      <w:ind w:left="80" w:right="20" w:firstLine="62"/>
    </w:pPr>
    <w:rPr>
      <w:rFonts w:ascii="Calibri" w:eastAsia="Calibri" w:hAnsi="Calibri" w:cs="Calibri"/>
      <w:b/>
      <w:bCs/>
      <w:color w:val="000000"/>
      <w:sz w:val="23"/>
      <w:szCs w:val="23"/>
      <w:lang w:eastAsia="en-US"/>
    </w:rPr>
  </w:style>
  <w:style w:type="character" w:customStyle="1" w:styleId="TOC3Char">
    <w:name w:val="TOC 3 Char"/>
    <w:basedOn w:val="DefaultParagraphFont"/>
    <w:link w:val="TOC3"/>
    <w:uiPriority w:val="99"/>
    <w:semiHidden/>
    <w:locked/>
    <w:rsid w:val="00F57498"/>
    <w:rPr>
      <w:rFonts w:cs="Calibri"/>
      <w:color w:val="000000"/>
      <w:sz w:val="23"/>
      <w:szCs w:val="23"/>
      <w:lang w:eastAsia="en-US"/>
    </w:rPr>
  </w:style>
  <w:style w:type="paragraph" w:styleId="TOC3">
    <w:name w:val="toc 3"/>
    <w:basedOn w:val="Normal"/>
    <w:link w:val="TOC3Char"/>
    <w:autoRedefine/>
    <w:uiPriority w:val="99"/>
    <w:semiHidden/>
    <w:rsid w:val="00F57498"/>
    <w:pPr>
      <w:numPr>
        <w:ilvl w:val="2"/>
        <w:numId w:val="10"/>
      </w:numPr>
      <w:tabs>
        <w:tab w:val="left" w:pos="1134"/>
        <w:tab w:val="right" w:pos="9214"/>
      </w:tabs>
      <w:spacing w:line="276" w:lineRule="auto"/>
      <w:ind w:left="80" w:right="283"/>
      <w:jc w:val="both"/>
    </w:pPr>
    <w:rPr>
      <w:rFonts w:ascii="Calibri" w:eastAsia="Calibri" w:hAnsi="Calibri" w:cs="Calibri"/>
      <w:color w:val="000000"/>
      <w:sz w:val="23"/>
      <w:szCs w:val="23"/>
      <w:lang w:eastAsia="en-US"/>
    </w:rPr>
  </w:style>
  <w:style w:type="character" w:customStyle="1" w:styleId="43">
    <w:name w:val="Заголовок №43"/>
    <w:basedOn w:val="DefaultParagraphFont"/>
    <w:uiPriority w:val="99"/>
    <w:rsid w:val="00F57498"/>
    <w:rPr>
      <w:sz w:val="23"/>
      <w:szCs w:val="23"/>
      <w:u w:val="single"/>
    </w:rPr>
  </w:style>
  <w:style w:type="character" w:customStyle="1" w:styleId="52">
    <w:name w:val="Основной текст5"/>
    <w:basedOn w:val="DefaultParagraphFont"/>
    <w:uiPriority w:val="99"/>
    <w:rsid w:val="00F57498"/>
    <w:rPr>
      <w:rFonts w:ascii="Times New Roman" w:hAnsi="Times New Roman" w:cs="Times New Roman"/>
      <w:spacing w:val="0"/>
      <w:sz w:val="23"/>
      <w:szCs w:val="23"/>
      <w:u w:val="single"/>
      <w:shd w:val="clear" w:color="auto" w:fill="FFFFFF"/>
    </w:rPr>
  </w:style>
  <w:style w:type="paragraph" w:styleId="TOC1">
    <w:name w:val="toc 1"/>
    <w:basedOn w:val="Normal"/>
    <w:next w:val="Normal"/>
    <w:autoRedefine/>
    <w:uiPriority w:val="99"/>
    <w:semiHidden/>
    <w:rsid w:val="00F57498"/>
    <w:pPr>
      <w:spacing w:after="100"/>
    </w:pPr>
  </w:style>
  <w:style w:type="character" w:styleId="Hyperlink">
    <w:name w:val="Hyperlink"/>
    <w:basedOn w:val="DefaultParagraphFont"/>
    <w:uiPriority w:val="99"/>
    <w:rsid w:val="00F57498"/>
    <w:rPr>
      <w:color w:val="0000FF"/>
      <w:u w:val="single"/>
    </w:rPr>
  </w:style>
  <w:style w:type="table" w:styleId="TableGrid">
    <w:name w:val="Table Grid"/>
    <w:basedOn w:val="TableNormal"/>
    <w:uiPriority w:val="99"/>
    <w:rsid w:val="00F5749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Знак"/>
    <w:basedOn w:val="Normal"/>
    <w:uiPriority w:val="99"/>
    <w:rsid w:val="00B4102A"/>
    <w:pPr>
      <w:spacing w:after="160" w:line="240" w:lineRule="exact"/>
      <w:ind w:firstLine="1276"/>
    </w:pPr>
    <w:rPr>
      <w:rFonts w:ascii="Verdana" w:hAnsi="Verdana" w:cs="Verdana"/>
      <w:sz w:val="22"/>
      <w:szCs w:val="22"/>
      <w:lang w:val="en-US" w:eastAsia="en-US"/>
    </w:rPr>
  </w:style>
  <w:style w:type="paragraph" w:styleId="BodyText">
    <w:name w:val="Body Text"/>
    <w:basedOn w:val="Normal"/>
    <w:link w:val="BodyTextChar"/>
    <w:uiPriority w:val="99"/>
    <w:rsid w:val="00B4102A"/>
    <w:pPr>
      <w:jc w:val="both"/>
    </w:pPr>
  </w:style>
  <w:style w:type="character" w:customStyle="1" w:styleId="BodyTextChar">
    <w:name w:val="Body Text Char"/>
    <w:basedOn w:val="DefaultParagraphFont"/>
    <w:link w:val="BodyText"/>
    <w:uiPriority w:val="99"/>
    <w:locked/>
    <w:rsid w:val="00B4102A"/>
    <w:rPr>
      <w:rFonts w:ascii="Times New Roman" w:hAnsi="Times New Roman" w:cs="Times New Roman"/>
      <w:sz w:val="24"/>
      <w:szCs w:val="24"/>
      <w:lang w:eastAsia="ru-RU"/>
    </w:rPr>
  </w:style>
  <w:style w:type="paragraph" w:styleId="Header">
    <w:name w:val="header"/>
    <w:basedOn w:val="Normal"/>
    <w:link w:val="HeaderChar1"/>
    <w:uiPriority w:val="99"/>
    <w:rsid w:val="00B4102A"/>
    <w:pPr>
      <w:tabs>
        <w:tab w:val="center" w:pos="4677"/>
        <w:tab w:val="right" w:pos="9355"/>
      </w:tabs>
    </w:pPr>
  </w:style>
  <w:style w:type="character" w:customStyle="1" w:styleId="HeaderChar">
    <w:name w:val="Header Char"/>
    <w:basedOn w:val="DefaultParagraphFont"/>
    <w:link w:val="Header"/>
    <w:uiPriority w:val="99"/>
    <w:locked/>
    <w:rsid w:val="00B4102A"/>
    <w:rPr>
      <w:rFonts w:ascii="Arial Unicode MS" w:eastAsia="Arial Unicode MS" w:hAnsi="Arial Unicode MS" w:cs="Arial Unicode MS"/>
      <w:color w:val="000000"/>
      <w:sz w:val="24"/>
      <w:szCs w:val="24"/>
      <w:lang w:val="ru-RU" w:eastAsia="ru-RU"/>
    </w:rPr>
  </w:style>
  <w:style w:type="character" w:customStyle="1" w:styleId="HeaderChar1">
    <w:name w:val="Header Char1"/>
    <w:basedOn w:val="DefaultParagraphFont"/>
    <w:link w:val="Header"/>
    <w:uiPriority w:val="99"/>
    <w:locked/>
    <w:rsid w:val="00B4102A"/>
    <w:rPr>
      <w:rFonts w:ascii="Times New Roman" w:hAnsi="Times New Roman" w:cs="Times New Roman"/>
      <w:sz w:val="24"/>
      <w:szCs w:val="24"/>
    </w:rPr>
  </w:style>
  <w:style w:type="character" w:styleId="PageNumber">
    <w:name w:val="page number"/>
    <w:basedOn w:val="DefaultParagraphFont"/>
    <w:uiPriority w:val="99"/>
    <w:rsid w:val="00B4102A"/>
  </w:style>
  <w:style w:type="paragraph" w:customStyle="1" w:styleId="ConsPlusNormal">
    <w:name w:val="ConsPlusNormal"/>
    <w:link w:val="ConsPlusNormal0"/>
    <w:uiPriority w:val="99"/>
    <w:rsid w:val="00B4102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B4102A"/>
    <w:rPr>
      <w:rFonts w:ascii="Arial" w:hAnsi="Arial" w:cs="Arial"/>
      <w:sz w:val="22"/>
      <w:szCs w:val="22"/>
      <w:lang w:eastAsia="ru-RU"/>
    </w:rPr>
  </w:style>
  <w:style w:type="paragraph" w:styleId="BodyTextIndent">
    <w:name w:val="Body Text Indent"/>
    <w:basedOn w:val="Normal"/>
    <w:link w:val="BodyTextIndentChar"/>
    <w:uiPriority w:val="99"/>
    <w:rsid w:val="00B4102A"/>
    <w:pPr>
      <w:spacing w:after="120"/>
      <w:ind w:left="283"/>
    </w:pPr>
  </w:style>
  <w:style w:type="character" w:customStyle="1" w:styleId="BodyTextIndentChar">
    <w:name w:val="Body Text Indent Char"/>
    <w:basedOn w:val="DefaultParagraphFont"/>
    <w:link w:val="BodyTextIndent"/>
    <w:uiPriority w:val="99"/>
    <w:locked/>
    <w:rsid w:val="00B4102A"/>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B4102A"/>
    <w:pPr>
      <w:ind w:firstLine="709"/>
      <w:jc w:val="both"/>
    </w:pPr>
    <w:rPr>
      <w:sz w:val="28"/>
      <w:szCs w:val="28"/>
    </w:rPr>
  </w:style>
  <w:style w:type="character" w:customStyle="1" w:styleId="BodyTextIndent2Char">
    <w:name w:val="Body Text Indent 2 Char"/>
    <w:basedOn w:val="DefaultParagraphFont"/>
    <w:link w:val="BodyTextIndent2"/>
    <w:uiPriority w:val="99"/>
    <w:locked/>
    <w:rsid w:val="00B4102A"/>
    <w:rPr>
      <w:rFonts w:ascii="Times New Roman" w:hAnsi="Times New Roman" w:cs="Times New Roman"/>
      <w:sz w:val="24"/>
      <w:szCs w:val="24"/>
      <w:lang w:eastAsia="ru-RU"/>
    </w:rPr>
  </w:style>
  <w:style w:type="paragraph" w:styleId="Title">
    <w:name w:val="Title"/>
    <w:basedOn w:val="Normal"/>
    <w:link w:val="TitleChar1"/>
    <w:uiPriority w:val="99"/>
    <w:qFormat/>
    <w:rsid w:val="00B4102A"/>
    <w:pPr>
      <w:jc w:val="center"/>
    </w:pPr>
    <w:rPr>
      <w:sz w:val="28"/>
      <w:szCs w:val="28"/>
    </w:rPr>
  </w:style>
  <w:style w:type="character" w:customStyle="1" w:styleId="TitleChar">
    <w:name w:val="Title Char"/>
    <w:basedOn w:val="DefaultParagraphFont"/>
    <w:link w:val="Title"/>
    <w:uiPriority w:val="99"/>
    <w:locked/>
    <w:rsid w:val="00B4102A"/>
    <w:rPr>
      <w:rFonts w:eastAsia="Times New Roman"/>
      <w:sz w:val="28"/>
      <w:szCs w:val="28"/>
      <w:lang w:val="ru-RU" w:eastAsia="ru-RU"/>
    </w:rPr>
  </w:style>
  <w:style w:type="character" w:customStyle="1" w:styleId="TitleChar1">
    <w:name w:val="Title Char1"/>
    <w:basedOn w:val="DefaultParagraphFont"/>
    <w:link w:val="Title"/>
    <w:uiPriority w:val="99"/>
    <w:locked/>
    <w:rsid w:val="00B4102A"/>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B4102A"/>
    <w:rPr>
      <w:rFonts w:ascii="Tahoma" w:hAnsi="Tahoma" w:cs="Tahoma"/>
      <w:sz w:val="16"/>
      <w:szCs w:val="16"/>
    </w:rPr>
  </w:style>
  <w:style w:type="character" w:customStyle="1" w:styleId="BalloonTextChar">
    <w:name w:val="Balloon Text Char"/>
    <w:basedOn w:val="DefaultParagraphFont"/>
    <w:link w:val="BalloonText"/>
    <w:uiPriority w:val="99"/>
    <w:locked/>
    <w:rsid w:val="00B4102A"/>
    <w:rPr>
      <w:rFonts w:ascii="Tahoma" w:hAnsi="Tahoma" w:cs="Tahoma"/>
      <w:sz w:val="16"/>
      <w:szCs w:val="16"/>
      <w:lang w:eastAsia="ru-RU"/>
    </w:rPr>
  </w:style>
  <w:style w:type="paragraph" w:customStyle="1" w:styleId="ConsPlusNonformat">
    <w:name w:val="ConsPlusNonformat"/>
    <w:uiPriority w:val="99"/>
    <w:rsid w:val="00B4102A"/>
    <w:pPr>
      <w:autoSpaceDE w:val="0"/>
      <w:autoSpaceDN w:val="0"/>
      <w:adjustRightInd w:val="0"/>
    </w:pPr>
    <w:rPr>
      <w:rFonts w:ascii="Courier New" w:eastAsia="Times New Roman" w:hAnsi="Courier New" w:cs="Courier New"/>
      <w:sz w:val="20"/>
      <w:szCs w:val="20"/>
    </w:rPr>
  </w:style>
  <w:style w:type="paragraph" w:customStyle="1" w:styleId="11">
    <w:name w:val="Знак1"/>
    <w:basedOn w:val="Normal"/>
    <w:uiPriority w:val="99"/>
    <w:rsid w:val="00B4102A"/>
    <w:pPr>
      <w:widowControl w:val="0"/>
      <w:adjustRightInd w:val="0"/>
      <w:spacing w:after="160" w:line="240" w:lineRule="exact"/>
      <w:jc w:val="right"/>
    </w:pPr>
    <w:rPr>
      <w:sz w:val="20"/>
      <w:szCs w:val="20"/>
      <w:lang w:val="en-GB" w:eastAsia="en-US"/>
    </w:rPr>
  </w:style>
  <w:style w:type="paragraph" w:styleId="Footer">
    <w:name w:val="footer"/>
    <w:basedOn w:val="Normal"/>
    <w:link w:val="FooterChar1"/>
    <w:uiPriority w:val="99"/>
    <w:rsid w:val="00B4102A"/>
    <w:pPr>
      <w:tabs>
        <w:tab w:val="center" w:pos="4677"/>
        <w:tab w:val="right" w:pos="9355"/>
      </w:tabs>
    </w:pPr>
  </w:style>
  <w:style w:type="character" w:customStyle="1" w:styleId="FooterChar">
    <w:name w:val="Footer Char"/>
    <w:basedOn w:val="DefaultParagraphFont"/>
    <w:link w:val="Footer"/>
    <w:uiPriority w:val="99"/>
    <w:locked/>
    <w:rsid w:val="00B4102A"/>
    <w:rPr>
      <w:sz w:val="24"/>
      <w:szCs w:val="24"/>
      <w:lang w:val="ru-RU" w:eastAsia="ru-RU"/>
    </w:rPr>
  </w:style>
  <w:style w:type="character" w:customStyle="1" w:styleId="FooterChar1">
    <w:name w:val="Footer Char1"/>
    <w:basedOn w:val="DefaultParagraphFont"/>
    <w:link w:val="Footer"/>
    <w:uiPriority w:val="99"/>
    <w:locked/>
    <w:rsid w:val="00B4102A"/>
    <w:rPr>
      <w:rFonts w:ascii="Times New Roman" w:hAnsi="Times New Roman" w:cs="Times New Roman"/>
      <w:sz w:val="24"/>
      <w:szCs w:val="24"/>
      <w:lang w:eastAsia="ru-RU"/>
    </w:rPr>
  </w:style>
  <w:style w:type="paragraph" w:styleId="BodyText2">
    <w:name w:val="Body Text 2"/>
    <w:basedOn w:val="Normal"/>
    <w:link w:val="BodyText2Char"/>
    <w:uiPriority w:val="99"/>
    <w:rsid w:val="00B4102A"/>
    <w:pPr>
      <w:spacing w:after="120" w:line="480" w:lineRule="auto"/>
    </w:pPr>
  </w:style>
  <w:style w:type="character" w:customStyle="1" w:styleId="BodyText2Char">
    <w:name w:val="Body Text 2 Char"/>
    <w:basedOn w:val="DefaultParagraphFont"/>
    <w:link w:val="BodyText2"/>
    <w:uiPriority w:val="99"/>
    <w:locked/>
    <w:rsid w:val="00B4102A"/>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B4102A"/>
  </w:style>
  <w:style w:type="paragraph" w:customStyle="1" w:styleId="ConsNonformat">
    <w:name w:val="ConsNonformat"/>
    <w:uiPriority w:val="99"/>
    <w:rsid w:val="00B4102A"/>
    <w:pPr>
      <w:widowControl w:val="0"/>
      <w:autoSpaceDE w:val="0"/>
      <w:autoSpaceDN w:val="0"/>
      <w:adjustRightInd w:val="0"/>
    </w:pPr>
    <w:rPr>
      <w:rFonts w:ascii="Courier New" w:eastAsia="Times New Roman" w:hAnsi="Courier New" w:cs="Courier New"/>
      <w:sz w:val="24"/>
      <w:szCs w:val="24"/>
    </w:rPr>
  </w:style>
  <w:style w:type="paragraph" w:customStyle="1" w:styleId="Style5">
    <w:name w:val="Style5"/>
    <w:basedOn w:val="Normal"/>
    <w:uiPriority w:val="99"/>
    <w:rsid w:val="00B4102A"/>
    <w:pPr>
      <w:widowControl w:val="0"/>
      <w:autoSpaceDE w:val="0"/>
      <w:autoSpaceDN w:val="0"/>
      <w:adjustRightInd w:val="0"/>
    </w:pPr>
    <w:rPr>
      <w:rFonts w:ascii="Calibri" w:hAnsi="Calibri" w:cs="Calibri"/>
    </w:rPr>
  </w:style>
  <w:style w:type="paragraph" w:customStyle="1" w:styleId="Style7">
    <w:name w:val="Style7"/>
    <w:basedOn w:val="Normal"/>
    <w:uiPriority w:val="99"/>
    <w:rsid w:val="00B4102A"/>
    <w:pPr>
      <w:widowControl w:val="0"/>
      <w:autoSpaceDE w:val="0"/>
      <w:autoSpaceDN w:val="0"/>
      <w:adjustRightInd w:val="0"/>
    </w:pPr>
    <w:rPr>
      <w:rFonts w:eastAsia="Calibri"/>
    </w:rPr>
  </w:style>
  <w:style w:type="paragraph" w:customStyle="1" w:styleId="ConsTitle">
    <w:name w:val="ConsTitle"/>
    <w:uiPriority w:val="99"/>
    <w:rsid w:val="00B4102A"/>
    <w:pPr>
      <w:widowControl w:val="0"/>
      <w:autoSpaceDE w:val="0"/>
      <w:autoSpaceDN w:val="0"/>
      <w:adjustRightInd w:val="0"/>
      <w:ind w:right="19772"/>
    </w:pPr>
    <w:rPr>
      <w:rFonts w:ascii="Arial" w:hAnsi="Arial" w:cs="Arial"/>
      <w:b/>
      <w:bCs/>
      <w:sz w:val="20"/>
      <w:szCs w:val="20"/>
    </w:rPr>
  </w:style>
  <w:style w:type="character" w:styleId="Strong">
    <w:name w:val="Strong"/>
    <w:basedOn w:val="DefaultParagraphFont"/>
    <w:uiPriority w:val="99"/>
    <w:qFormat/>
    <w:rsid w:val="00B4102A"/>
    <w:rPr>
      <w:b/>
      <w:bCs/>
    </w:rPr>
  </w:style>
  <w:style w:type="paragraph" w:styleId="NormalWeb">
    <w:name w:val="Normal (Web)"/>
    <w:basedOn w:val="Normal"/>
    <w:uiPriority w:val="99"/>
    <w:rsid w:val="00B4102A"/>
    <w:pPr>
      <w:spacing w:before="20" w:after="20"/>
    </w:pPr>
  </w:style>
  <w:style w:type="paragraph" w:styleId="BodyTextIndent3">
    <w:name w:val="Body Text Indent 3"/>
    <w:basedOn w:val="Normal"/>
    <w:link w:val="BodyTextIndent3Char"/>
    <w:uiPriority w:val="99"/>
    <w:rsid w:val="00B4102A"/>
    <w:pPr>
      <w:spacing w:after="120"/>
      <w:ind w:left="283"/>
    </w:pPr>
    <w:rPr>
      <w:rFonts w:ascii="Calibri" w:hAnsi="Calibri" w:cs="Calibri"/>
      <w:sz w:val="16"/>
      <w:szCs w:val="16"/>
    </w:rPr>
  </w:style>
  <w:style w:type="character" w:customStyle="1" w:styleId="BodyTextIndent3Char">
    <w:name w:val="Body Text Indent 3 Char"/>
    <w:basedOn w:val="DefaultParagraphFont"/>
    <w:link w:val="BodyTextIndent3"/>
    <w:uiPriority w:val="99"/>
    <w:locked/>
    <w:rsid w:val="00B4102A"/>
    <w:rPr>
      <w:rFonts w:ascii="Calibri" w:hAnsi="Calibri" w:cs="Calibri"/>
      <w:sz w:val="16"/>
      <w:szCs w:val="16"/>
      <w:lang w:eastAsia="ru-RU"/>
    </w:rPr>
  </w:style>
  <w:style w:type="paragraph" w:styleId="ListParagraph">
    <w:name w:val="List Paragraph"/>
    <w:basedOn w:val="Normal"/>
    <w:uiPriority w:val="99"/>
    <w:qFormat/>
    <w:rsid w:val="00B4102A"/>
    <w:pPr>
      <w:ind w:left="720"/>
    </w:pPr>
    <w:rPr>
      <w:position w:val="-2"/>
      <w:sz w:val="28"/>
      <w:szCs w:val="28"/>
    </w:rPr>
  </w:style>
  <w:style w:type="character" w:customStyle="1" w:styleId="FontStyle11">
    <w:name w:val="Font Style11"/>
    <w:basedOn w:val="DefaultParagraphFont"/>
    <w:uiPriority w:val="99"/>
    <w:rsid w:val="00B4102A"/>
    <w:rPr>
      <w:rFonts w:ascii="Times New Roman" w:hAnsi="Times New Roman" w:cs="Times New Roman"/>
      <w:color w:val="000000"/>
      <w:sz w:val="26"/>
      <w:szCs w:val="26"/>
    </w:rPr>
  </w:style>
  <w:style w:type="character" w:styleId="Emphasis">
    <w:name w:val="Emphasis"/>
    <w:basedOn w:val="DefaultParagraphFont"/>
    <w:uiPriority w:val="99"/>
    <w:qFormat/>
    <w:rsid w:val="00B4102A"/>
    <w:rPr>
      <w:rFonts w:ascii="Times New Roman" w:hAnsi="Times New Roman" w:cs="Times New Roman"/>
      <w:i/>
      <w:iCs/>
    </w:rPr>
  </w:style>
  <w:style w:type="paragraph" w:customStyle="1" w:styleId="Style4">
    <w:name w:val="Style4"/>
    <w:basedOn w:val="Normal"/>
    <w:uiPriority w:val="99"/>
    <w:rsid w:val="00B4102A"/>
    <w:pPr>
      <w:widowControl w:val="0"/>
      <w:autoSpaceDE w:val="0"/>
      <w:autoSpaceDN w:val="0"/>
      <w:adjustRightInd w:val="0"/>
    </w:pPr>
  </w:style>
  <w:style w:type="paragraph" w:customStyle="1" w:styleId="Style8">
    <w:name w:val="Style8"/>
    <w:basedOn w:val="Normal"/>
    <w:uiPriority w:val="99"/>
    <w:rsid w:val="00B4102A"/>
    <w:pPr>
      <w:widowControl w:val="0"/>
      <w:autoSpaceDE w:val="0"/>
      <w:autoSpaceDN w:val="0"/>
      <w:adjustRightInd w:val="0"/>
      <w:spacing w:line="274" w:lineRule="exact"/>
    </w:pPr>
  </w:style>
  <w:style w:type="paragraph" w:customStyle="1" w:styleId="Style10">
    <w:name w:val="Style10"/>
    <w:basedOn w:val="Normal"/>
    <w:uiPriority w:val="99"/>
    <w:rsid w:val="00B4102A"/>
    <w:pPr>
      <w:widowControl w:val="0"/>
      <w:autoSpaceDE w:val="0"/>
      <w:autoSpaceDN w:val="0"/>
      <w:adjustRightInd w:val="0"/>
      <w:spacing w:line="288" w:lineRule="exact"/>
      <w:jc w:val="center"/>
    </w:pPr>
  </w:style>
  <w:style w:type="paragraph" w:customStyle="1" w:styleId="Style11">
    <w:name w:val="Style11"/>
    <w:basedOn w:val="Normal"/>
    <w:uiPriority w:val="99"/>
    <w:rsid w:val="00B4102A"/>
    <w:pPr>
      <w:widowControl w:val="0"/>
      <w:autoSpaceDE w:val="0"/>
      <w:autoSpaceDN w:val="0"/>
      <w:adjustRightInd w:val="0"/>
      <w:jc w:val="center"/>
    </w:pPr>
  </w:style>
  <w:style w:type="paragraph" w:customStyle="1" w:styleId="Style16">
    <w:name w:val="Style16"/>
    <w:basedOn w:val="Normal"/>
    <w:uiPriority w:val="99"/>
    <w:rsid w:val="00B4102A"/>
    <w:pPr>
      <w:widowControl w:val="0"/>
      <w:autoSpaceDE w:val="0"/>
      <w:autoSpaceDN w:val="0"/>
      <w:adjustRightInd w:val="0"/>
      <w:spacing w:line="322" w:lineRule="exact"/>
    </w:pPr>
  </w:style>
  <w:style w:type="paragraph" w:customStyle="1" w:styleId="Style17">
    <w:name w:val="Style17"/>
    <w:basedOn w:val="Normal"/>
    <w:uiPriority w:val="99"/>
    <w:rsid w:val="00B4102A"/>
    <w:pPr>
      <w:widowControl w:val="0"/>
      <w:autoSpaceDE w:val="0"/>
      <w:autoSpaceDN w:val="0"/>
      <w:adjustRightInd w:val="0"/>
      <w:spacing w:line="326" w:lineRule="exact"/>
      <w:jc w:val="both"/>
    </w:pPr>
  </w:style>
  <w:style w:type="paragraph" w:customStyle="1" w:styleId="Style21">
    <w:name w:val="Style21"/>
    <w:basedOn w:val="Normal"/>
    <w:link w:val="Style210"/>
    <w:uiPriority w:val="99"/>
    <w:rsid w:val="00B4102A"/>
    <w:pPr>
      <w:widowControl w:val="0"/>
      <w:autoSpaceDE w:val="0"/>
      <w:autoSpaceDN w:val="0"/>
      <w:adjustRightInd w:val="0"/>
    </w:pPr>
    <w:rPr>
      <w:rFonts w:eastAsia="Calibri"/>
    </w:rPr>
  </w:style>
  <w:style w:type="character" w:customStyle="1" w:styleId="Style210">
    <w:name w:val="Style21 Знак"/>
    <w:link w:val="Style21"/>
    <w:uiPriority w:val="99"/>
    <w:locked/>
    <w:rsid w:val="00B4102A"/>
    <w:rPr>
      <w:rFonts w:ascii="Times New Roman" w:hAnsi="Times New Roman" w:cs="Times New Roman"/>
      <w:sz w:val="24"/>
      <w:szCs w:val="24"/>
    </w:rPr>
  </w:style>
  <w:style w:type="paragraph" w:customStyle="1" w:styleId="Style22">
    <w:name w:val="Style22"/>
    <w:basedOn w:val="Normal"/>
    <w:uiPriority w:val="99"/>
    <w:rsid w:val="00B4102A"/>
    <w:pPr>
      <w:widowControl w:val="0"/>
      <w:autoSpaceDE w:val="0"/>
      <w:autoSpaceDN w:val="0"/>
      <w:adjustRightInd w:val="0"/>
      <w:spacing w:line="482" w:lineRule="exact"/>
      <w:ind w:firstLine="571"/>
      <w:jc w:val="both"/>
    </w:pPr>
  </w:style>
  <w:style w:type="paragraph" w:customStyle="1" w:styleId="Style23">
    <w:name w:val="Style23"/>
    <w:basedOn w:val="Normal"/>
    <w:uiPriority w:val="99"/>
    <w:rsid w:val="00B4102A"/>
    <w:pPr>
      <w:widowControl w:val="0"/>
      <w:autoSpaceDE w:val="0"/>
      <w:autoSpaceDN w:val="0"/>
      <w:adjustRightInd w:val="0"/>
      <w:spacing w:line="485" w:lineRule="exact"/>
      <w:ind w:firstLine="571"/>
      <w:jc w:val="both"/>
    </w:pPr>
  </w:style>
  <w:style w:type="paragraph" w:customStyle="1" w:styleId="Style53">
    <w:name w:val="Style53"/>
    <w:basedOn w:val="Normal"/>
    <w:uiPriority w:val="99"/>
    <w:rsid w:val="00B4102A"/>
    <w:pPr>
      <w:widowControl w:val="0"/>
      <w:autoSpaceDE w:val="0"/>
      <w:autoSpaceDN w:val="0"/>
      <w:adjustRightInd w:val="0"/>
      <w:spacing w:line="490" w:lineRule="exact"/>
      <w:ind w:hanging="346"/>
    </w:pPr>
  </w:style>
  <w:style w:type="paragraph" w:customStyle="1" w:styleId="Style64">
    <w:name w:val="Style64"/>
    <w:basedOn w:val="Normal"/>
    <w:uiPriority w:val="99"/>
    <w:rsid w:val="00B4102A"/>
    <w:pPr>
      <w:widowControl w:val="0"/>
      <w:autoSpaceDE w:val="0"/>
      <w:autoSpaceDN w:val="0"/>
      <w:adjustRightInd w:val="0"/>
      <w:spacing w:line="482" w:lineRule="exact"/>
      <w:ind w:firstLine="576"/>
    </w:pPr>
  </w:style>
  <w:style w:type="paragraph" w:customStyle="1" w:styleId="Style70">
    <w:name w:val="Style70"/>
    <w:basedOn w:val="Normal"/>
    <w:uiPriority w:val="99"/>
    <w:rsid w:val="00B4102A"/>
    <w:pPr>
      <w:widowControl w:val="0"/>
      <w:autoSpaceDE w:val="0"/>
      <w:autoSpaceDN w:val="0"/>
      <w:adjustRightInd w:val="0"/>
      <w:spacing w:line="485" w:lineRule="exact"/>
      <w:ind w:firstLine="2088"/>
    </w:pPr>
  </w:style>
  <w:style w:type="paragraph" w:customStyle="1" w:styleId="Style85">
    <w:name w:val="Style85"/>
    <w:basedOn w:val="Normal"/>
    <w:uiPriority w:val="99"/>
    <w:rsid w:val="00B4102A"/>
    <w:pPr>
      <w:widowControl w:val="0"/>
      <w:autoSpaceDE w:val="0"/>
      <w:autoSpaceDN w:val="0"/>
      <w:adjustRightInd w:val="0"/>
      <w:spacing w:line="269" w:lineRule="exact"/>
    </w:pPr>
  </w:style>
  <w:style w:type="paragraph" w:customStyle="1" w:styleId="Style93">
    <w:name w:val="Style93"/>
    <w:basedOn w:val="Normal"/>
    <w:uiPriority w:val="99"/>
    <w:rsid w:val="00B4102A"/>
    <w:pPr>
      <w:widowControl w:val="0"/>
      <w:autoSpaceDE w:val="0"/>
      <w:autoSpaceDN w:val="0"/>
      <w:adjustRightInd w:val="0"/>
      <w:spacing w:line="480" w:lineRule="exact"/>
      <w:ind w:firstLine="1790"/>
    </w:pPr>
  </w:style>
  <w:style w:type="paragraph" w:customStyle="1" w:styleId="Style97">
    <w:name w:val="Style97"/>
    <w:basedOn w:val="Normal"/>
    <w:uiPriority w:val="99"/>
    <w:rsid w:val="00B4102A"/>
    <w:pPr>
      <w:widowControl w:val="0"/>
      <w:autoSpaceDE w:val="0"/>
      <w:autoSpaceDN w:val="0"/>
      <w:adjustRightInd w:val="0"/>
      <w:spacing w:line="276" w:lineRule="exact"/>
      <w:jc w:val="center"/>
    </w:pPr>
  </w:style>
  <w:style w:type="paragraph" w:customStyle="1" w:styleId="Style99">
    <w:name w:val="Style99"/>
    <w:basedOn w:val="Normal"/>
    <w:uiPriority w:val="99"/>
    <w:rsid w:val="00B4102A"/>
    <w:pPr>
      <w:widowControl w:val="0"/>
      <w:autoSpaceDE w:val="0"/>
      <w:autoSpaceDN w:val="0"/>
      <w:adjustRightInd w:val="0"/>
    </w:pPr>
  </w:style>
  <w:style w:type="paragraph" w:customStyle="1" w:styleId="Style101">
    <w:name w:val="Style101"/>
    <w:basedOn w:val="Normal"/>
    <w:uiPriority w:val="99"/>
    <w:rsid w:val="00B4102A"/>
    <w:pPr>
      <w:widowControl w:val="0"/>
      <w:autoSpaceDE w:val="0"/>
      <w:autoSpaceDN w:val="0"/>
      <w:adjustRightInd w:val="0"/>
      <w:spacing w:line="274" w:lineRule="exact"/>
      <w:jc w:val="center"/>
    </w:pPr>
  </w:style>
  <w:style w:type="paragraph" w:customStyle="1" w:styleId="Style104">
    <w:name w:val="Style104"/>
    <w:basedOn w:val="Normal"/>
    <w:uiPriority w:val="99"/>
    <w:rsid w:val="00B4102A"/>
    <w:pPr>
      <w:widowControl w:val="0"/>
      <w:autoSpaceDE w:val="0"/>
      <w:autoSpaceDN w:val="0"/>
      <w:adjustRightInd w:val="0"/>
      <w:spacing w:line="490" w:lineRule="exact"/>
      <w:ind w:firstLine="998"/>
    </w:pPr>
  </w:style>
  <w:style w:type="character" w:customStyle="1" w:styleId="FontStyle113">
    <w:name w:val="Font Style113"/>
    <w:uiPriority w:val="99"/>
    <w:rsid w:val="00B4102A"/>
    <w:rPr>
      <w:rFonts w:ascii="Times New Roman" w:hAnsi="Times New Roman" w:cs="Times New Roman"/>
      <w:b/>
      <w:bCs/>
      <w:color w:val="000000"/>
      <w:sz w:val="42"/>
      <w:szCs w:val="42"/>
    </w:rPr>
  </w:style>
  <w:style w:type="character" w:customStyle="1" w:styleId="FontStyle114">
    <w:name w:val="Font Style114"/>
    <w:uiPriority w:val="99"/>
    <w:rsid w:val="00B4102A"/>
    <w:rPr>
      <w:rFonts w:ascii="Times New Roman" w:hAnsi="Times New Roman" w:cs="Times New Roman"/>
      <w:b/>
      <w:bCs/>
      <w:color w:val="000000"/>
      <w:sz w:val="30"/>
      <w:szCs w:val="30"/>
    </w:rPr>
  </w:style>
  <w:style w:type="character" w:customStyle="1" w:styleId="FontStyle115">
    <w:name w:val="Font Style115"/>
    <w:uiPriority w:val="99"/>
    <w:rsid w:val="00B4102A"/>
    <w:rPr>
      <w:rFonts w:ascii="Times New Roman" w:hAnsi="Times New Roman" w:cs="Times New Roman"/>
      <w:i/>
      <w:iCs/>
      <w:color w:val="000000"/>
      <w:sz w:val="22"/>
      <w:szCs w:val="22"/>
    </w:rPr>
  </w:style>
  <w:style w:type="character" w:customStyle="1" w:styleId="FontStyle116">
    <w:name w:val="Font Style116"/>
    <w:uiPriority w:val="99"/>
    <w:rsid w:val="00B4102A"/>
    <w:rPr>
      <w:rFonts w:ascii="Times New Roman" w:hAnsi="Times New Roman" w:cs="Times New Roman"/>
      <w:b/>
      <w:bCs/>
      <w:color w:val="000000"/>
      <w:sz w:val="22"/>
      <w:szCs w:val="22"/>
    </w:rPr>
  </w:style>
  <w:style w:type="character" w:customStyle="1" w:styleId="FontStyle120">
    <w:name w:val="Font Style120"/>
    <w:uiPriority w:val="99"/>
    <w:rsid w:val="00B4102A"/>
    <w:rPr>
      <w:rFonts w:ascii="Times New Roman" w:hAnsi="Times New Roman" w:cs="Times New Roman"/>
      <w:b/>
      <w:bCs/>
      <w:color w:val="000000"/>
      <w:sz w:val="26"/>
      <w:szCs w:val="26"/>
    </w:rPr>
  </w:style>
  <w:style w:type="character" w:customStyle="1" w:styleId="FontStyle121">
    <w:name w:val="Font Style121"/>
    <w:uiPriority w:val="99"/>
    <w:rsid w:val="00B4102A"/>
    <w:rPr>
      <w:rFonts w:ascii="Times New Roman" w:hAnsi="Times New Roman" w:cs="Times New Roman"/>
      <w:color w:val="000000"/>
      <w:sz w:val="26"/>
      <w:szCs w:val="26"/>
    </w:rPr>
  </w:style>
  <w:style w:type="character" w:customStyle="1" w:styleId="FontStyle122">
    <w:name w:val="Font Style122"/>
    <w:uiPriority w:val="99"/>
    <w:rsid w:val="00B4102A"/>
    <w:rPr>
      <w:rFonts w:ascii="Times New Roman" w:hAnsi="Times New Roman" w:cs="Times New Roman"/>
      <w:color w:val="000000"/>
      <w:sz w:val="22"/>
      <w:szCs w:val="22"/>
    </w:rPr>
  </w:style>
  <w:style w:type="paragraph" w:customStyle="1" w:styleId="12">
    <w:name w:val="Знак Знак1"/>
    <w:basedOn w:val="Normal"/>
    <w:uiPriority w:val="99"/>
    <w:rsid w:val="00B4102A"/>
    <w:pPr>
      <w:tabs>
        <w:tab w:val="num" w:pos="360"/>
      </w:tabs>
      <w:spacing w:after="160" w:line="240" w:lineRule="exact"/>
    </w:pPr>
    <w:rPr>
      <w:rFonts w:ascii="Verdana" w:hAnsi="Verdana" w:cs="Verdana"/>
      <w:sz w:val="20"/>
      <w:szCs w:val="20"/>
      <w:lang w:val="en-US" w:eastAsia="en-US"/>
    </w:rPr>
  </w:style>
  <w:style w:type="paragraph" w:customStyle="1" w:styleId="Style58">
    <w:name w:val="Style58"/>
    <w:basedOn w:val="Normal"/>
    <w:uiPriority w:val="99"/>
    <w:rsid w:val="00B4102A"/>
    <w:pPr>
      <w:widowControl w:val="0"/>
      <w:autoSpaceDE w:val="0"/>
      <w:autoSpaceDN w:val="0"/>
      <w:adjustRightInd w:val="0"/>
      <w:spacing w:line="418" w:lineRule="exact"/>
    </w:pPr>
  </w:style>
  <w:style w:type="paragraph" w:customStyle="1" w:styleId="Style25">
    <w:name w:val="Style25"/>
    <w:basedOn w:val="Normal"/>
    <w:uiPriority w:val="99"/>
    <w:rsid w:val="00B4102A"/>
    <w:pPr>
      <w:widowControl w:val="0"/>
      <w:autoSpaceDE w:val="0"/>
      <w:autoSpaceDN w:val="0"/>
      <w:adjustRightInd w:val="0"/>
      <w:spacing w:line="221" w:lineRule="exact"/>
    </w:pPr>
  </w:style>
  <w:style w:type="paragraph" w:customStyle="1" w:styleId="Style31">
    <w:name w:val="Style31"/>
    <w:basedOn w:val="Normal"/>
    <w:uiPriority w:val="99"/>
    <w:rsid w:val="00B4102A"/>
    <w:pPr>
      <w:widowControl w:val="0"/>
      <w:autoSpaceDE w:val="0"/>
      <w:autoSpaceDN w:val="0"/>
      <w:adjustRightInd w:val="0"/>
      <w:spacing w:line="480" w:lineRule="exact"/>
      <w:ind w:firstLine="571"/>
      <w:jc w:val="both"/>
    </w:pPr>
  </w:style>
  <w:style w:type="paragraph" w:customStyle="1" w:styleId="Style30">
    <w:name w:val="Style30"/>
    <w:basedOn w:val="Normal"/>
    <w:uiPriority w:val="99"/>
    <w:rsid w:val="00B4102A"/>
    <w:pPr>
      <w:widowControl w:val="0"/>
      <w:autoSpaceDE w:val="0"/>
      <w:autoSpaceDN w:val="0"/>
      <w:adjustRightInd w:val="0"/>
    </w:pPr>
  </w:style>
  <w:style w:type="paragraph" w:customStyle="1" w:styleId="Style33">
    <w:name w:val="Style33"/>
    <w:basedOn w:val="Normal"/>
    <w:uiPriority w:val="99"/>
    <w:rsid w:val="00B4102A"/>
    <w:pPr>
      <w:widowControl w:val="0"/>
      <w:autoSpaceDE w:val="0"/>
      <w:autoSpaceDN w:val="0"/>
      <w:adjustRightInd w:val="0"/>
      <w:spacing w:line="490" w:lineRule="exact"/>
      <w:ind w:hanging="595"/>
    </w:pPr>
  </w:style>
  <w:style w:type="paragraph" w:customStyle="1" w:styleId="Style68">
    <w:name w:val="Style68"/>
    <w:basedOn w:val="Normal"/>
    <w:uiPriority w:val="99"/>
    <w:rsid w:val="00B4102A"/>
    <w:pPr>
      <w:widowControl w:val="0"/>
      <w:autoSpaceDE w:val="0"/>
      <w:autoSpaceDN w:val="0"/>
      <w:adjustRightInd w:val="0"/>
      <w:spacing w:line="485" w:lineRule="exact"/>
      <w:ind w:hanging="2021"/>
    </w:pPr>
  </w:style>
  <w:style w:type="paragraph" w:customStyle="1" w:styleId="Style69">
    <w:name w:val="Style69"/>
    <w:basedOn w:val="Normal"/>
    <w:uiPriority w:val="99"/>
    <w:rsid w:val="00B4102A"/>
    <w:pPr>
      <w:widowControl w:val="0"/>
      <w:autoSpaceDE w:val="0"/>
      <w:autoSpaceDN w:val="0"/>
      <w:adjustRightInd w:val="0"/>
      <w:spacing w:line="482" w:lineRule="exact"/>
      <w:ind w:firstLine="715"/>
    </w:pPr>
  </w:style>
  <w:style w:type="paragraph" w:customStyle="1" w:styleId="Style2">
    <w:name w:val="Style2"/>
    <w:basedOn w:val="Normal"/>
    <w:link w:val="Style20"/>
    <w:uiPriority w:val="99"/>
    <w:rsid w:val="00B4102A"/>
    <w:pPr>
      <w:widowControl w:val="0"/>
      <w:autoSpaceDE w:val="0"/>
      <w:autoSpaceDN w:val="0"/>
      <w:adjustRightInd w:val="0"/>
      <w:spacing w:line="480" w:lineRule="exact"/>
      <w:ind w:firstLine="1896"/>
    </w:pPr>
  </w:style>
  <w:style w:type="character" w:customStyle="1" w:styleId="Style20">
    <w:name w:val="Style2 Знак"/>
    <w:basedOn w:val="DefaultParagraphFont"/>
    <w:link w:val="Style2"/>
    <w:uiPriority w:val="99"/>
    <w:locked/>
    <w:rsid w:val="00B4102A"/>
    <w:rPr>
      <w:rFonts w:ascii="Times New Roman" w:hAnsi="Times New Roman" w:cs="Times New Roman"/>
      <w:sz w:val="24"/>
      <w:szCs w:val="24"/>
      <w:lang w:eastAsia="ru-RU"/>
    </w:rPr>
  </w:style>
  <w:style w:type="paragraph" w:customStyle="1" w:styleId="Style6">
    <w:name w:val="Style6"/>
    <w:basedOn w:val="Normal"/>
    <w:uiPriority w:val="99"/>
    <w:rsid w:val="00B4102A"/>
    <w:pPr>
      <w:widowControl w:val="0"/>
      <w:autoSpaceDE w:val="0"/>
      <w:autoSpaceDN w:val="0"/>
      <w:adjustRightInd w:val="0"/>
      <w:spacing w:line="483" w:lineRule="exact"/>
      <w:ind w:firstLine="1128"/>
      <w:jc w:val="both"/>
    </w:pPr>
  </w:style>
  <w:style w:type="paragraph" w:customStyle="1" w:styleId="Style65">
    <w:name w:val="Style65"/>
    <w:basedOn w:val="Normal"/>
    <w:uiPriority w:val="99"/>
    <w:rsid w:val="00B4102A"/>
    <w:pPr>
      <w:widowControl w:val="0"/>
      <w:autoSpaceDE w:val="0"/>
      <w:autoSpaceDN w:val="0"/>
      <w:adjustRightInd w:val="0"/>
      <w:spacing w:line="485" w:lineRule="exact"/>
      <w:ind w:firstLine="739"/>
    </w:pPr>
  </w:style>
  <w:style w:type="paragraph" w:customStyle="1" w:styleId="Style90">
    <w:name w:val="Style90"/>
    <w:basedOn w:val="Normal"/>
    <w:uiPriority w:val="99"/>
    <w:rsid w:val="00B4102A"/>
    <w:pPr>
      <w:widowControl w:val="0"/>
      <w:autoSpaceDE w:val="0"/>
      <w:autoSpaceDN w:val="0"/>
      <w:adjustRightInd w:val="0"/>
      <w:spacing w:line="485" w:lineRule="exact"/>
      <w:ind w:hanging="341"/>
    </w:pPr>
  </w:style>
  <w:style w:type="paragraph" w:customStyle="1" w:styleId="Style87">
    <w:name w:val="Style87"/>
    <w:basedOn w:val="Normal"/>
    <w:uiPriority w:val="99"/>
    <w:rsid w:val="00B4102A"/>
    <w:pPr>
      <w:widowControl w:val="0"/>
      <w:autoSpaceDE w:val="0"/>
      <w:autoSpaceDN w:val="0"/>
      <w:adjustRightInd w:val="0"/>
    </w:pPr>
  </w:style>
  <w:style w:type="character" w:customStyle="1" w:styleId="FontStyle119">
    <w:name w:val="Font Style119"/>
    <w:uiPriority w:val="99"/>
    <w:rsid w:val="00B4102A"/>
    <w:rPr>
      <w:rFonts w:ascii="Times New Roman" w:hAnsi="Times New Roman" w:cs="Times New Roman"/>
      <w:color w:val="000000"/>
      <w:sz w:val="16"/>
      <w:szCs w:val="16"/>
    </w:rPr>
  </w:style>
  <w:style w:type="paragraph" w:customStyle="1" w:styleId="6">
    <w:name w:val="Знак Знак6 Знак Знак"/>
    <w:basedOn w:val="Normal"/>
    <w:uiPriority w:val="99"/>
    <w:rsid w:val="00B4102A"/>
    <w:pPr>
      <w:tabs>
        <w:tab w:val="num" w:pos="360"/>
      </w:tabs>
      <w:spacing w:after="160" w:line="240" w:lineRule="exact"/>
    </w:pPr>
    <w:rPr>
      <w:rFonts w:ascii="Verdana" w:hAnsi="Verdana" w:cs="Verdana"/>
      <w:sz w:val="20"/>
      <w:szCs w:val="20"/>
      <w:lang w:val="en-US" w:eastAsia="en-US"/>
    </w:rPr>
  </w:style>
  <w:style w:type="paragraph" w:customStyle="1" w:styleId="Style13">
    <w:name w:val="Style13"/>
    <w:basedOn w:val="Normal"/>
    <w:uiPriority w:val="99"/>
    <w:rsid w:val="00B4102A"/>
    <w:pPr>
      <w:widowControl w:val="0"/>
      <w:autoSpaceDE w:val="0"/>
      <w:autoSpaceDN w:val="0"/>
      <w:adjustRightInd w:val="0"/>
      <w:spacing w:line="449" w:lineRule="exact"/>
      <w:ind w:firstLine="427"/>
      <w:jc w:val="both"/>
    </w:pPr>
  </w:style>
  <w:style w:type="character" w:customStyle="1" w:styleId="FontStyle61">
    <w:name w:val="Font Style61"/>
    <w:uiPriority w:val="99"/>
    <w:rsid w:val="00B4102A"/>
    <w:rPr>
      <w:rFonts w:ascii="Times New Roman" w:hAnsi="Times New Roman" w:cs="Times New Roman"/>
      <w:b/>
      <w:bCs/>
      <w:color w:val="000000"/>
      <w:sz w:val="24"/>
      <w:szCs w:val="24"/>
    </w:rPr>
  </w:style>
  <w:style w:type="character" w:customStyle="1" w:styleId="FontStyle62">
    <w:name w:val="Font Style62"/>
    <w:uiPriority w:val="99"/>
    <w:rsid w:val="00B4102A"/>
    <w:rPr>
      <w:rFonts w:ascii="Times New Roman" w:hAnsi="Times New Roman" w:cs="Times New Roman"/>
      <w:color w:val="000000"/>
      <w:sz w:val="24"/>
      <w:szCs w:val="24"/>
    </w:rPr>
  </w:style>
  <w:style w:type="paragraph" w:customStyle="1" w:styleId="13">
    <w:name w:val="Без интервала1"/>
    <w:uiPriority w:val="99"/>
    <w:rsid w:val="00B4102A"/>
    <w:pPr>
      <w:widowControl w:val="0"/>
      <w:autoSpaceDE w:val="0"/>
      <w:autoSpaceDN w:val="0"/>
      <w:adjustRightInd w:val="0"/>
    </w:pPr>
    <w:rPr>
      <w:rFonts w:ascii="Times New Roman" w:eastAsia="Times New Roman" w:hAnsi="Times New Roman"/>
      <w:sz w:val="24"/>
      <w:szCs w:val="24"/>
    </w:rPr>
  </w:style>
  <w:style w:type="paragraph" w:customStyle="1" w:styleId="26">
    <w:name w:val="Знак Знак2"/>
    <w:basedOn w:val="Normal"/>
    <w:uiPriority w:val="99"/>
    <w:rsid w:val="00B4102A"/>
    <w:pPr>
      <w:tabs>
        <w:tab w:val="num" w:pos="360"/>
      </w:tabs>
      <w:spacing w:after="160" w:line="240" w:lineRule="exact"/>
    </w:pPr>
    <w:rPr>
      <w:rFonts w:ascii="Verdana" w:hAnsi="Verdana" w:cs="Verdana"/>
      <w:sz w:val="20"/>
      <w:szCs w:val="20"/>
      <w:lang w:val="en-US" w:eastAsia="en-US"/>
    </w:rPr>
  </w:style>
  <w:style w:type="character" w:customStyle="1" w:styleId="numbers">
    <w:name w:val="numbers"/>
    <w:uiPriority w:val="99"/>
    <w:rsid w:val="00B4102A"/>
  </w:style>
  <w:style w:type="paragraph" w:styleId="NoSpacing">
    <w:name w:val="No Spacing"/>
    <w:uiPriority w:val="99"/>
    <w:qFormat/>
    <w:rsid w:val="00B4102A"/>
    <w:pPr>
      <w:widowControl w:val="0"/>
      <w:autoSpaceDE w:val="0"/>
      <w:autoSpaceDN w:val="0"/>
      <w:adjustRightInd w:val="0"/>
    </w:pPr>
    <w:rPr>
      <w:rFonts w:ascii="Times New Roman" w:eastAsia="Times New Roman" w:hAnsi="Times New Roman"/>
      <w:sz w:val="24"/>
      <w:szCs w:val="24"/>
    </w:rPr>
  </w:style>
  <w:style w:type="character" w:customStyle="1" w:styleId="FontStyle44">
    <w:name w:val="Font Style44"/>
    <w:uiPriority w:val="99"/>
    <w:rsid w:val="00B4102A"/>
    <w:rPr>
      <w:rFonts w:ascii="Times New Roman" w:hAnsi="Times New Roman" w:cs="Times New Roman"/>
      <w:color w:val="000000"/>
      <w:sz w:val="18"/>
      <w:szCs w:val="18"/>
    </w:rPr>
  </w:style>
  <w:style w:type="paragraph" w:customStyle="1" w:styleId="NoSpacing1">
    <w:name w:val="No Spacing1"/>
    <w:uiPriority w:val="99"/>
    <w:rsid w:val="00B4102A"/>
    <w:pPr>
      <w:widowControl w:val="0"/>
      <w:autoSpaceDE w:val="0"/>
      <w:autoSpaceDN w:val="0"/>
      <w:adjustRightInd w:val="0"/>
    </w:pPr>
    <w:rPr>
      <w:rFonts w:ascii="Times New Roman" w:eastAsia="Times New Roman" w:hAnsi="Times New Roman"/>
      <w:sz w:val="24"/>
      <w:szCs w:val="24"/>
    </w:rPr>
  </w:style>
  <w:style w:type="character" w:customStyle="1" w:styleId="FontStyle189">
    <w:name w:val="Font Style189"/>
    <w:uiPriority w:val="99"/>
    <w:rsid w:val="00B4102A"/>
    <w:rPr>
      <w:rFonts w:ascii="Times New Roman" w:hAnsi="Times New Roman" w:cs="Times New Roman"/>
      <w:color w:val="000000"/>
      <w:sz w:val="24"/>
      <w:szCs w:val="24"/>
    </w:rPr>
  </w:style>
  <w:style w:type="paragraph" w:customStyle="1" w:styleId="Style54">
    <w:name w:val="Style54"/>
    <w:basedOn w:val="Normal"/>
    <w:uiPriority w:val="99"/>
    <w:rsid w:val="00B4102A"/>
    <w:pPr>
      <w:widowControl w:val="0"/>
      <w:autoSpaceDE w:val="0"/>
      <w:autoSpaceDN w:val="0"/>
      <w:adjustRightInd w:val="0"/>
      <w:spacing w:line="317" w:lineRule="exact"/>
      <w:jc w:val="center"/>
    </w:pPr>
    <w:rPr>
      <w:rFonts w:ascii="Courier New" w:hAnsi="Courier New" w:cs="Courier New"/>
    </w:rPr>
  </w:style>
  <w:style w:type="paragraph" w:customStyle="1" w:styleId="Style56">
    <w:name w:val="Style56"/>
    <w:basedOn w:val="Normal"/>
    <w:uiPriority w:val="99"/>
    <w:rsid w:val="00B4102A"/>
    <w:pPr>
      <w:widowControl w:val="0"/>
      <w:autoSpaceDE w:val="0"/>
      <w:autoSpaceDN w:val="0"/>
      <w:adjustRightInd w:val="0"/>
      <w:spacing w:line="490" w:lineRule="exact"/>
      <w:jc w:val="center"/>
    </w:pPr>
    <w:rPr>
      <w:rFonts w:ascii="Courier New" w:hAnsi="Courier New" w:cs="Courier New"/>
    </w:rPr>
  </w:style>
  <w:style w:type="paragraph" w:customStyle="1" w:styleId="Style57">
    <w:name w:val="Style57"/>
    <w:basedOn w:val="Normal"/>
    <w:uiPriority w:val="99"/>
    <w:rsid w:val="00B4102A"/>
    <w:pPr>
      <w:widowControl w:val="0"/>
      <w:autoSpaceDE w:val="0"/>
      <w:autoSpaceDN w:val="0"/>
      <w:adjustRightInd w:val="0"/>
      <w:spacing w:line="325" w:lineRule="exact"/>
      <w:ind w:firstLine="499"/>
    </w:pPr>
    <w:rPr>
      <w:rFonts w:ascii="Courier New" w:hAnsi="Courier New" w:cs="Courier New"/>
    </w:rPr>
  </w:style>
  <w:style w:type="paragraph" w:customStyle="1" w:styleId="Style12">
    <w:name w:val="Style12"/>
    <w:basedOn w:val="Normal"/>
    <w:uiPriority w:val="99"/>
    <w:rsid w:val="00B4102A"/>
    <w:pPr>
      <w:widowControl w:val="0"/>
      <w:autoSpaceDE w:val="0"/>
      <w:autoSpaceDN w:val="0"/>
      <w:adjustRightInd w:val="0"/>
      <w:jc w:val="both"/>
    </w:pPr>
  </w:style>
  <w:style w:type="paragraph" w:customStyle="1" w:styleId="Style15">
    <w:name w:val="Style15"/>
    <w:basedOn w:val="Normal"/>
    <w:uiPriority w:val="99"/>
    <w:rsid w:val="00B4102A"/>
    <w:pPr>
      <w:widowControl w:val="0"/>
      <w:autoSpaceDE w:val="0"/>
      <w:autoSpaceDN w:val="0"/>
      <w:adjustRightInd w:val="0"/>
      <w:spacing w:line="446" w:lineRule="exact"/>
      <w:ind w:hanging="274"/>
    </w:pPr>
  </w:style>
  <w:style w:type="paragraph" w:customStyle="1" w:styleId="Style26">
    <w:name w:val="Style26"/>
    <w:basedOn w:val="Normal"/>
    <w:uiPriority w:val="99"/>
    <w:rsid w:val="00B4102A"/>
    <w:pPr>
      <w:widowControl w:val="0"/>
      <w:autoSpaceDE w:val="0"/>
      <w:autoSpaceDN w:val="0"/>
      <w:adjustRightInd w:val="0"/>
      <w:spacing w:line="379" w:lineRule="exact"/>
      <w:ind w:firstLine="427"/>
      <w:jc w:val="both"/>
    </w:pPr>
  </w:style>
  <w:style w:type="character" w:customStyle="1" w:styleId="FontStyle51">
    <w:name w:val="Font Style51"/>
    <w:uiPriority w:val="99"/>
    <w:rsid w:val="00B4102A"/>
    <w:rPr>
      <w:rFonts w:ascii="Times New Roman" w:hAnsi="Times New Roman" w:cs="Times New Roman"/>
      <w:color w:val="000000"/>
      <w:sz w:val="20"/>
      <w:szCs w:val="20"/>
    </w:rPr>
  </w:style>
  <w:style w:type="paragraph" w:customStyle="1" w:styleId="27">
    <w:name w:val="Знак Знак2 Знак Знак Знак Знак Знак Знак Знак Знак"/>
    <w:basedOn w:val="Normal"/>
    <w:uiPriority w:val="99"/>
    <w:rsid w:val="00B4102A"/>
    <w:pPr>
      <w:tabs>
        <w:tab w:val="num" w:pos="360"/>
      </w:tabs>
      <w:spacing w:after="160" w:line="240" w:lineRule="exact"/>
    </w:pPr>
    <w:rPr>
      <w:rFonts w:ascii="Verdana" w:hAnsi="Verdana" w:cs="Verdana"/>
      <w:sz w:val="20"/>
      <w:szCs w:val="20"/>
      <w:lang w:val="en-US" w:eastAsia="en-US"/>
    </w:rPr>
  </w:style>
  <w:style w:type="paragraph" w:customStyle="1" w:styleId="Style9">
    <w:name w:val="Style9"/>
    <w:basedOn w:val="Normal"/>
    <w:uiPriority w:val="99"/>
    <w:rsid w:val="00B4102A"/>
    <w:pPr>
      <w:widowControl w:val="0"/>
      <w:autoSpaceDE w:val="0"/>
      <w:autoSpaceDN w:val="0"/>
      <w:adjustRightInd w:val="0"/>
      <w:jc w:val="both"/>
    </w:pPr>
  </w:style>
  <w:style w:type="paragraph" w:customStyle="1" w:styleId="Style1">
    <w:name w:val="Style1"/>
    <w:basedOn w:val="Normal"/>
    <w:uiPriority w:val="99"/>
    <w:rsid w:val="00B4102A"/>
    <w:pPr>
      <w:widowControl w:val="0"/>
      <w:autoSpaceDE w:val="0"/>
      <w:autoSpaceDN w:val="0"/>
      <w:adjustRightInd w:val="0"/>
      <w:spacing w:line="346" w:lineRule="exact"/>
      <w:ind w:hanging="638"/>
    </w:pPr>
  </w:style>
  <w:style w:type="paragraph" w:customStyle="1" w:styleId="Style49">
    <w:name w:val="Style49"/>
    <w:basedOn w:val="Normal"/>
    <w:uiPriority w:val="99"/>
    <w:rsid w:val="00B4102A"/>
    <w:pPr>
      <w:widowControl w:val="0"/>
      <w:autoSpaceDE w:val="0"/>
      <w:autoSpaceDN w:val="0"/>
      <w:adjustRightInd w:val="0"/>
    </w:pPr>
    <w:rPr>
      <w:rFonts w:ascii="Courier New" w:hAnsi="Courier New" w:cs="Courier New"/>
    </w:rPr>
  </w:style>
  <w:style w:type="paragraph" w:customStyle="1" w:styleId="Style32">
    <w:name w:val="Style32"/>
    <w:basedOn w:val="Normal"/>
    <w:uiPriority w:val="99"/>
    <w:rsid w:val="00B4102A"/>
    <w:pPr>
      <w:widowControl w:val="0"/>
      <w:autoSpaceDE w:val="0"/>
      <w:autoSpaceDN w:val="0"/>
      <w:adjustRightInd w:val="0"/>
      <w:spacing w:line="293" w:lineRule="exact"/>
      <w:jc w:val="center"/>
    </w:pPr>
  </w:style>
  <w:style w:type="paragraph" w:customStyle="1" w:styleId="Style36">
    <w:name w:val="Style36"/>
    <w:basedOn w:val="Normal"/>
    <w:uiPriority w:val="99"/>
    <w:rsid w:val="00B4102A"/>
    <w:pPr>
      <w:widowControl w:val="0"/>
      <w:autoSpaceDE w:val="0"/>
      <w:autoSpaceDN w:val="0"/>
      <w:adjustRightInd w:val="0"/>
    </w:pPr>
  </w:style>
  <w:style w:type="paragraph" w:customStyle="1" w:styleId="Style46">
    <w:name w:val="Style46"/>
    <w:basedOn w:val="Normal"/>
    <w:uiPriority w:val="99"/>
    <w:rsid w:val="00B4102A"/>
    <w:pPr>
      <w:widowControl w:val="0"/>
      <w:autoSpaceDE w:val="0"/>
      <w:autoSpaceDN w:val="0"/>
      <w:adjustRightInd w:val="0"/>
    </w:pPr>
  </w:style>
  <w:style w:type="character" w:customStyle="1" w:styleId="FontStyle60">
    <w:name w:val="Font Style60"/>
    <w:uiPriority w:val="99"/>
    <w:rsid w:val="00B4102A"/>
    <w:rPr>
      <w:rFonts w:ascii="Times New Roman" w:hAnsi="Times New Roman" w:cs="Times New Roman"/>
      <w:b/>
      <w:bCs/>
      <w:color w:val="000000"/>
      <w:sz w:val="22"/>
      <w:szCs w:val="22"/>
    </w:rPr>
  </w:style>
  <w:style w:type="paragraph" w:customStyle="1" w:styleId="Style106">
    <w:name w:val="Style106"/>
    <w:basedOn w:val="Normal"/>
    <w:uiPriority w:val="99"/>
    <w:rsid w:val="00B4102A"/>
    <w:pPr>
      <w:widowControl w:val="0"/>
      <w:autoSpaceDE w:val="0"/>
      <w:autoSpaceDN w:val="0"/>
      <w:adjustRightInd w:val="0"/>
      <w:spacing w:line="269" w:lineRule="exact"/>
      <w:jc w:val="center"/>
    </w:pPr>
    <w:rPr>
      <w:rFonts w:ascii="Courier New" w:hAnsi="Courier New" w:cs="Courier New"/>
    </w:rPr>
  </w:style>
  <w:style w:type="paragraph" w:customStyle="1" w:styleId="Style116">
    <w:name w:val="Style116"/>
    <w:basedOn w:val="Normal"/>
    <w:uiPriority w:val="99"/>
    <w:rsid w:val="00B4102A"/>
    <w:pPr>
      <w:widowControl w:val="0"/>
      <w:autoSpaceDE w:val="0"/>
      <w:autoSpaceDN w:val="0"/>
      <w:adjustRightInd w:val="0"/>
    </w:pPr>
    <w:rPr>
      <w:rFonts w:ascii="Courier New" w:hAnsi="Courier New" w:cs="Courier New"/>
    </w:rPr>
  </w:style>
  <w:style w:type="character" w:customStyle="1" w:styleId="FontStyle187">
    <w:name w:val="Font Style187"/>
    <w:uiPriority w:val="99"/>
    <w:rsid w:val="00B4102A"/>
    <w:rPr>
      <w:rFonts w:ascii="Times New Roman" w:hAnsi="Times New Roman" w:cs="Times New Roman"/>
      <w:color w:val="000000"/>
      <w:sz w:val="20"/>
      <w:szCs w:val="20"/>
    </w:rPr>
  </w:style>
  <w:style w:type="character" w:customStyle="1" w:styleId="FontStyle188">
    <w:name w:val="Font Style188"/>
    <w:uiPriority w:val="99"/>
    <w:rsid w:val="00B4102A"/>
    <w:rPr>
      <w:rFonts w:ascii="Times New Roman" w:hAnsi="Times New Roman" w:cs="Times New Roman"/>
      <w:color w:val="000000"/>
      <w:sz w:val="22"/>
      <w:szCs w:val="22"/>
    </w:rPr>
  </w:style>
  <w:style w:type="paragraph" w:customStyle="1" w:styleId="Style27">
    <w:name w:val="Style27"/>
    <w:basedOn w:val="Normal"/>
    <w:uiPriority w:val="99"/>
    <w:rsid w:val="00B4102A"/>
    <w:pPr>
      <w:widowControl w:val="0"/>
      <w:autoSpaceDE w:val="0"/>
      <w:autoSpaceDN w:val="0"/>
      <w:adjustRightInd w:val="0"/>
      <w:spacing w:line="418" w:lineRule="exact"/>
    </w:pPr>
  </w:style>
  <w:style w:type="character" w:customStyle="1" w:styleId="FontStyle53">
    <w:name w:val="Font Style53"/>
    <w:uiPriority w:val="99"/>
    <w:rsid w:val="00B4102A"/>
    <w:rPr>
      <w:rFonts w:ascii="Franklin Gothic Book" w:hAnsi="Franklin Gothic Book" w:cs="Franklin Gothic Book"/>
      <w:color w:val="000000"/>
      <w:sz w:val="24"/>
      <w:szCs w:val="24"/>
    </w:rPr>
  </w:style>
  <w:style w:type="paragraph" w:customStyle="1" w:styleId="Style19">
    <w:name w:val="Style19"/>
    <w:basedOn w:val="Normal"/>
    <w:uiPriority w:val="99"/>
    <w:rsid w:val="00B4102A"/>
    <w:pPr>
      <w:widowControl w:val="0"/>
      <w:autoSpaceDE w:val="0"/>
      <w:autoSpaceDN w:val="0"/>
      <w:adjustRightInd w:val="0"/>
    </w:pPr>
  </w:style>
  <w:style w:type="paragraph" w:customStyle="1" w:styleId="Style24">
    <w:name w:val="Style24"/>
    <w:basedOn w:val="Normal"/>
    <w:uiPriority w:val="99"/>
    <w:rsid w:val="00B4102A"/>
    <w:pPr>
      <w:widowControl w:val="0"/>
      <w:autoSpaceDE w:val="0"/>
      <w:autoSpaceDN w:val="0"/>
      <w:adjustRightInd w:val="0"/>
    </w:pPr>
  </w:style>
  <w:style w:type="paragraph" w:customStyle="1" w:styleId="Style37">
    <w:name w:val="Style37"/>
    <w:basedOn w:val="Normal"/>
    <w:uiPriority w:val="99"/>
    <w:rsid w:val="00B4102A"/>
    <w:pPr>
      <w:widowControl w:val="0"/>
      <w:autoSpaceDE w:val="0"/>
      <w:autoSpaceDN w:val="0"/>
      <w:adjustRightInd w:val="0"/>
      <w:spacing w:line="317" w:lineRule="exact"/>
      <w:ind w:hanging="278"/>
    </w:pPr>
  </w:style>
  <w:style w:type="character" w:customStyle="1" w:styleId="FontStyle55">
    <w:name w:val="Font Style55"/>
    <w:uiPriority w:val="99"/>
    <w:rsid w:val="00B4102A"/>
    <w:rPr>
      <w:rFonts w:ascii="Times New Roman" w:hAnsi="Times New Roman" w:cs="Times New Roman"/>
      <w:color w:val="000000"/>
      <w:spacing w:val="-20"/>
      <w:sz w:val="24"/>
      <w:szCs w:val="24"/>
    </w:rPr>
  </w:style>
  <w:style w:type="paragraph" w:customStyle="1" w:styleId="Style42">
    <w:name w:val="Style42"/>
    <w:basedOn w:val="Normal"/>
    <w:uiPriority w:val="99"/>
    <w:rsid w:val="00B4102A"/>
    <w:pPr>
      <w:widowControl w:val="0"/>
      <w:autoSpaceDE w:val="0"/>
      <w:autoSpaceDN w:val="0"/>
      <w:adjustRightInd w:val="0"/>
    </w:pPr>
  </w:style>
  <w:style w:type="paragraph" w:customStyle="1" w:styleId="Style200">
    <w:name w:val="Style20"/>
    <w:basedOn w:val="Normal"/>
    <w:uiPriority w:val="99"/>
    <w:rsid w:val="00B4102A"/>
    <w:pPr>
      <w:widowControl w:val="0"/>
      <w:autoSpaceDE w:val="0"/>
      <w:autoSpaceDN w:val="0"/>
      <w:adjustRightInd w:val="0"/>
      <w:spacing w:line="446" w:lineRule="exact"/>
      <w:ind w:hanging="365"/>
    </w:pPr>
  </w:style>
  <w:style w:type="character" w:customStyle="1" w:styleId="FontStyle48">
    <w:name w:val="Font Style48"/>
    <w:uiPriority w:val="99"/>
    <w:rsid w:val="00B4102A"/>
    <w:rPr>
      <w:rFonts w:ascii="Times New Roman" w:hAnsi="Times New Roman" w:cs="Times New Roman"/>
      <w:b/>
      <w:bCs/>
      <w:color w:val="000000"/>
      <w:sz w:val="26"/>
      <w:szCs w:val="26"/>
    </w:rPr>
  </w:style>
  <w:style w:type="paragraph" w:customStyle="1" w:styleId="Style14">
    <w:name w:val="Style14"/>
    <w:basedOn w:val="Normal"/>
    <w:uiPriority w:val="99"/>
    <w:rsid w:val="00B4102A"/>
    <w:pPr>
      <w:widowControl w:val="0"/>
      <w:autoSpaceDE w:val="0"/>
      <w:autoSpaceDN w:val="0"/>
      <w:adjustRightInd w:val="0"/>
      <w:spacing w:line="446" w:lineRule="exact"/>
      <w:ind w:firstLine="854"/>
      <w:jc w:val="both"/>
    </w:pPr>
  </w:style>
  <w:style w:type="paragraph" w:customStyle="1" w:styleId="Style29">
    <w:name w:val="Style29"/>
    <w:basedOn w:val="Normal"/>
    <w:uiPriority w:val="99"/>
    <w:rsid w:val="00B4102A"/>
    <w:pPr>
      <w:widowControl w:val="0"/>
      <w:autoSpaceDE w:val="0"/>
      <w:autoSpaceDN w:val="0"/>
      <w:adjustRightInd w:val="0"/>
      <w:spacing w:line="298" w:lineRule="exact"/>
    </w:pPr>
  </w:style>
  <w:style w:type="paragraph" w:customStyle="1" w:styleId="Style38">
    <w:name w:val="Style38"/>
    <w:basedOn w:val="Normal"/>
    <w:uiPriority w:val="99"/>
    <w:rsid w:val="00B4102A"/>
    <w:pPr>
      <w:widowControl w:val="0"/>
      <w:autoSpaceDE w:val="0"/>
      <w:autoSpaceDN w:val="0"/>
      <w:adjustRightInd w:val="0"/>
    </w:pPr>
  </w:style>
  <w:style w:type="paragraph" w:customStyle="1" w:styleId="Style40">
    <w:name w:val="Style40"/>
    <w:basedOn w:val="Normal"/>
    <w:uiPriority w:val="99"/>
    <w:rsid w:val="00B4102A"/>
    <w:pPr>
      <w:widowControl w:val="0"/>
      <w:autoSpaceDE w:val="0"/>
      <w:autoSpaceDN w:val="0"/>
      <w:adjustRightInd w:val="0"/>
    </w:pPr>
  </w:style>
  <w:style w:type="character" w:customStyle="1" w:styleId="FontStyle56">
    <w:name w:val="Font Style56"/>
    <w:uiPriority w:val="99"/>
    <w:rsid w:val="00B4102A"/>
    <w:rPr>
      <w:rFonts w:ascii="Franklin Gothic Book" w:hAnsi="Franklin Gothic Book" w:cs="Franklin Gothic Book"/>
      <w:b/>
      <w:bCs/>
      <w:color w:val="000000"/>
      <w:sz w:val="16"/>
      <w:szCs w:val="16"/>
    </w:rPr>
  </w:style>
  <w:style w:type="character" w:customStyle="1" w:styleId="FontStyle59">
    <w:name w:val="Font Style59"/>
    <w:uiPriority w:val="99"/>
    <w:rsid w:val="00B4102A"/>
    <w:rPr>
      <w:rFonts w:ascii="Times New Roman" w:hAnsi="Times New Roman" w:cs="Times New Roman"/>
      <w:b/>
      <w:bCs/>
      <w:color w:val="000000"/>
      <w:sz w:val="12"/>
      <w:szCs w:val="12"/>
    </w:rPr>
  </w:style>
  <w:style w:type="paragraph" w:customStyle="1" w:styleId="Style18">
    <w:name w:val="Style18"/>
    <w:basedOn w:val="Normal"/>
    <w:uiPriority w:val="99"/>
    <w:rsid w:val="00B4102A"/>
    <w:pPr>
      <w:widowControl w:val="0"/>
      <w:autoSpaceDE w:val="0"/>
      <w:autoSpaceDN w:val="0"/>
      <w:adjustRightInd w:val="0"/>
    </w:pPr>
  </w:style>
  <w:style w:type="paragraph" w:customStyle="1" w:styleId="Style28">
    <w:name w:val="Style28"/>
    <w:basedOn w:val="Normal"/>
    <w:uiPriority w:val="99"/>
    <w:rsid w:val="00B4102A"/>
    <w:pPr>
      <w:widowControl w:val="0"/>
      <w:autoSpaceDE w:val="0"/>
      <w:autoSpaceDN w:val="0"/>
      <w:adjustRightInd w:val="0"/>
    </w:pPr>
  </w:style>
  <w:style w:type="paragraph" w:customStyle="1" w:styleId="Style41">
    <w:name w:val="Style41"/>
    <w:basedOn w:val="Normal"/>
    <w:uiPriority w:val="99"/>
    <w:rsid w:val="00B4102A"/>
    <w:pPr>
      <w:widowControl w:val="0"/>
      <w:autoSpaceDE w:val="0"/>
      <w:autoSpaceDN w:val="0"/>
      <w:adjustRightInd w:val="0"/>
    </w:pPr>
  </w:style>
  <w:style w:type="character" w:customStyle="1" w:styleId="FontStyle57">
    <w:name w:val="Font Style57"/>
    <w:uiPriority w:val="99"/>
    <w:rsid w:val="00B4102A"/>
    <w:rPr>
      <w:rFonts w:ascii="Calibri" w:hAnsi="Calibri" w:cs="Calibri"/>
      <w:color w:val="000000"/>
      <w:spacing w:val="10"/>
      <w:sz w:val="10"/>
      <w:szCs w:val="10"/>
    </w:rPr>
  </w:style>
  <w:style w:type="character" w:customStyle="1" w:styleId="FontStyle58">
    <w:name w:val="Font Style58"/>
    <w:uiPriority w:val="99"/>
    <w:rsid w:val="00B4102A"/>
    <w:rPr>
      <w:rFonts w:ascii="Times New Roman" w:hAnsi="Times New Roman" w:cs="Times New Roman"/>
      <w:b/>
      <w:bCs/>
      <w:color w:val="000000"/>
      <w:spacing w:val="-10"/>
      <w:sz w:val="12"/>
      <w:szCs w:val="12"/>
    </w:rPr>
  </w:style>
  <w:style w:type="character" w:customStyle="1" w:styleId="70">
    <w:name w:val="Знак Знак7"/>
    <w:uiPriority w:val="99"/>
    <w:locked/>
    <w:rsid w:val="00B4102A"/>
    <w:rPr>
      <w:rFonts w:ascii="Cambria" w:hAnsi="Cambria" w:cs="Cambria"/>
      <w:b/>
      <w:bCs/>
      <w:color w:val="auto"/>
      <w:sz w:val="28"/>
      <w:szCs w:val="28"/>
      <w:lang w:val="ru-RU" w:eastAsia="ru-RU"/>
    </w:rPr>
  </w:style>
  <w:style w:type="paragraph" w:customStyle="1" w:styleId="a1">
    <w:name w:val="Стиль"/>
    <w:basedOn w:val="Normal"/>
    <w:uiPriority w:val="99"/>
    <w:rsid w:val="00B4102A"/>
    <w:pPr>
      <w:tabs>
        <w:tab w:val="num" w:pos="360"/>
      </w:tabs>
      <w:spacing w:after="160" w:line="240" w:lineRule="exact"/>
    </w:pPr>
    <w:rPr>
      <w:rFonts w:ascii="Verdana" w:hAnsi="Verdana" w:cs="Verdana"/>
      <w:sz w:val="20"/>
      <w:szCs w:val="20"/>
      <w:lang w:val="en-US" w:eastAsia="en-US"/>
    </w:rPr>
  </w:style>
  <w:style w:type="paragraph" w:customStyle="1" w:styleId="61">
    <w:name w:val="Знак Знак6 Знак Знак1"/>
    <w:basedOn w:val="Normal"/>
    <w:uiPriority w:val="99"/>
    <w:rsid w:val="00B4102A"/>
    <w:pPr>
      <w:tabs>
        <w:tab w:val="num" w:pos="360"/>
      </w:tabs>
      <w:spacing w:after="160" w:line="240" w:lineRule="exact"/>
    </w:pPr>
    <w:rPr>
      <w:rFonts w:ascii="Verdana" w:hAnsi="Verdana" w:cs="Verdana"/>
      <w:sz w:val="20"/>
      <w:szCs w:val="20"/>
      <w:lang w:val="en-US" w:eastAsia="en-US"/>
    </w:rPr>
  </w:style>
  <w:style w:type="character" w:customStyle="1" w:styleId="FontStyle12">
    <w:name w:val="Font Style12"/>
    <w:basedOn w:val="DefaultParagraphFont"/>
    <w:uiPriority w:val="99"/>
    <w:rsid w:val="00B4102A"/>
    <w:rPr>
      <w:rFonts w:ascii="Times New Roman" w:hAnsi="Times New Roman" w:cs="Times New Roman"/>
      <w:color w:val="000000"/>
      <w:sz w:val="26"/>
      <w:szCs w:val="26"/>
    </w:rPr>
  </w:style>
  <w:style w:type="paragraph" w:customStyle="1" w:styleId="ListParagraph1">
    <w:name w:val="List Paragraph1"/>
    <w:basedOn w:val="Normal"/>
    <w:uiPriority w:val="99"/>
    <w:rsid w:val="00B4102A"/>
    <w:pPr>
      <w:suppressAutoHyphens/>
      <w:ind w:left="720"/>
    </w:pPr>
    <w:rPr>
      <w:lang w:eastAsia="ar-SA"/>
    </w:rPr>
  </w:style>
  <w:style w:type="character" w:customStyle="1" w:styleId="a2">
    <w:name w:val="Основной текст_"/>
    <w:basedOn w:val="DefaultParagraphFont"/>
    <w:link w:val="14"/>
    <w:uiPriority w:val="99"/>
    <w:locked/>
    <w:rsid w:val="00B4102A"/>
    <w:rPr>
      <w:spacing w:val="10"/>
      <w:sz w:val="25"/>
      <w:szCs w:val="25"/>
      <w:shd w:val="clear" w:color="auto" w:fill="FFFFFF"/>
    </w:rPr>
  </w:style>
  <w:style w:type="paragraph" w:customStyle="1" w:styleId="14">
    <w:name w:val="Основной текст1"/>
    <w:basedOn w:val="Normal"/>
    <w:link w:val="a2"/>
    <w:uiPriority w:val="99"/>
    <w:rsid w:val="00B4102A"/>
    <w:pPr>
      <w:shd w:val="clear" w:color="auto" w:fill="FFFFFF"/>
      <w:spacing w:line="312" w:lineRule="exact"/>
    </w:pPr>
    <w:rPr>
      <w:rFonts w:ascii="Calibri" w:eastAsia="Calibri" w:hAnsi="Calibri" w:cs="Calibri"/>
      <w:spacing w:val="10"/>
      <w:sz w:val="25"/>
      <w:szCs w:val="25"/>
      <w:shd w:val="clear" w:color="auto" w:fill="FFFFFF"/>
      <w:lang w:eastAsia="en-US"/>
    </w:rPr>
  </w:style>
  <w:style w:type="paragraph" w:customStyle="1" w:styleId="ConsPlusCell">
    <w:name w:val="ConsPlusCell"/>
    <w:uiPriority w:val="99"/>
    <w:rsid w:val="00B4102A"/>
    <w:pPr>
      <w:widowControl w:val="0"/>
      <w:autoSpaceDE w:val="0"/>
      <w:autoSpaceDN w:val="0"/>
      <w:adjustRightInd w:val="0"/>
    </w:pPr>
    <w:rPr>
      <w:rFonts w:ascii="Times New Roman" w:eastAsia="Times New Roman" w:hAnsi="Times New Roman"/>
      <w:sz w:val="24"/>
      <w:szCs w:val="24"/>
    </w:rPr>
  </w:style>
  <w:style w:type="paragraph" w:customStyle="1" w:styleId="a3">
    <w:name w:val="Стиль Обычный (веб) + Перед:  Авто После:  Авто"/>
    <w:basedOn w:val="NormalWeb"/>
    <w:uiPriority w:val="99"/>
    <w:rsid w:val="00B4102A"/>
    <w:pPr>
      <w:spacing w:before="100" w:beforeAutospacing="1" w:after="100" w:afterAutospacing="1"/>
      <w:jc w:val="both"/>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4102A"/>
    <w:rPr>
      <w:sz w:val="20"/>
      <w:szCs w:val="20"/>
      <w:lang w:val="en-US" w:eastAsia="en-US"/>
    </w:rPr>
  </w:style>
  <w:style w:type="paragraph" w:styleId="ListBullet3">
    <w:name w:val="List Bullet 3"/>
    <w:basedOn w:val="Normal"/>
    <w:uiPriority w:val="99"/>
    <w:rsid w:val="00B4102A"/>
    <w:pPr>
      <w:numPr>
        <w:numId w:val="5"/>
      </w:numPr>
    </w:pPr>
  </w:style>
  <w:style w:type="paragraph" w:customStyle="1" w:styleId="130">
    <w:name w:val="Стиль Первая строка:  13 см Эд"/>
    <w:basedOn w:val="Normal"/>
    <w:uiPriority w:val="99"/>
    <w:rsid w:val="00B4102A"/>
    <w:pPr>
      <w:ind w:firstLine="737"/>
    </w:pPr>
  </w:style>
  <w:style w:type="paragraph" w:customStyle="1" w:styleId="right">
    <w:name w:val="right"/>
    <w:basedOn w:val="Normal"/>
    <w:uiPriority w:val="99"/>
    <w:rsid w:val="00B4102A"/>
    <w:pPr>
      <w:spacing w:before="100" w:beforeAutospacing="1" w:after="100" w:afterAutospacing="1"/>
      <w:ind w:firstLine="709"/>
      <w:jc w:val="right"/>
    </w:pPr>
  </w:style>
  <w:style w:type="paragraph" w:customStyle="1" w:styleId="a4">
    <w:name w:val="Нормальный (таблица)"/>
    <w:basedOn w:val="Normal"/>
    <w:next w:val="Normal"/>
    <w:uiPriority w:val="99"/>
    <w:rsid w:val="00B4102A"/>
    <w:pPr>
      <w:widowControl w:val="0"/>
      <w:autoSpaceDE w:val="0"/>
      <w:autoSpaceDN w:val="0"/>
      <w:adjustRightInd w:val="0"/>
      <w:jc w:val="both"/>
    </w:pPr>
    <w:rPr>
      <w:rFonts w:ascii="Arial" w:hAnsi="Arial" w:cs="Arial"/>
    </w:rPr>
  </w:style>
  <w:style w:type="paragraph" w:styleId="ListBullet2">
    <w:name w:val="List Bullet 2"/>
    <w:basedOn w:val="Normal"/>
    <w:uiPriority w:val="99"/>
    <w:rsid w:val="00B4102A"/>
    <w:pPr>
      <w:numPr>
        <w:numId w:val="3"/>
      </w:numPr>
    </w:pPr>
  </w:style>
  <w:style w:type="character" w:customStyle="1" w:styleId="4">
    <w:name w:val="Знак Знак4"/>
    <w:basedOn w:val="DefaultParagraphFont"/>
    <w:uiPriority w:val="99"/>
    <w:locked/>
    <w:rsid w:val="00B4102A"/>
    <w:rPr>
      <w:sz w:val="24"/>
      <w:szCs w:val="24"/>
      <w:lang w:val="ru-RU" w:eastAsia="ru-RU"/>
    </w:rPr>
  </w:style>
  <w:style w:type="paragraph" w:customStyle="1" w:styleId="15">
    <w:name w:val="Абзац списка1"/>
    <w:basedOn w:val="Normal"/>
    <w:uiPriority w:val="99"/>
    <w:rsid w:val="00B4102A"/>
    <w:pPr>
      <w:spacing w:before="120" w:line="360" w:lineRule="auto"/>
      <w:ind w:left="720" w:firstLine="709"/>
      <w:jc w:val="both"/>
    </w:pPr>
    <w:rPr>
      <w:rFonts w:eastAsia="Calibri"/>
      <w:sz w:val="28"/>
      <w:szCs w:val="28"/>
      <w:lang w:eastAsia="en-US"/>
    </w:rPr>
  </w:style>
  <w:style w:type="paragraph" w:styleId="Date">
    <w:name w:val="Date"/>
    <w:basedOn w:val="Normal"/>
    <w:next w:val="Normal"/>
    <w:link w:val="DateChar"/>
    <w:uiPriority w:val="99"/>
    <w:rsid w:val="00B4102A"/>
    <w:rPr>
      <w:rFonts w:eastAsia="PMingLiU"/>
      <w:sz w:val="28"/>
      <w:szCs w:val="28"/>
      <w:lang w:eastAsia="zh-TW"/>
    </w:rPr>
  </w:style>
  <w:style w:type="character" w:customStyle="1" w:styleId="DateChar">
    <w:name w:val="Date Char"/>
    <w:basedOn w:val="DefaultParagraphFont"/>
    <w:link w:val="Date"/>
    <w:uiPriority w:val="99"/>
    <w:locked/>
    <w:rsid w:val="00B4102A"/>
    <w:rPr>
      <w:rFonts w:ascii="Times New Roman" w:eastAsia="PMingLiU" w:hAnsi="Times New Roman" w:cs="Times New Roman"/>
      <w:sz w:val="20"/>
      <w:szCs w:val="20"/>
      <w:lang w:eastAsia="zh-TW"/>
    </w:rPr>
  </w:style>
  <w:style w:type="character" w:customStyle="1" w:styleId="a5">
    <w:name w:val="Сноска_"/>
    <w:basedOn w:val="DefaultParagraphFont"/>
    <w:link w:val="a6"/>
    <w:uiPriority w:val="99"/>
    <w:locked/>
    <w:rsid w:val="00B4102A"/>
    <w:rPr>
      <w:sz w:val="23"/>
      <w:szCs w:val="23"/>
      <w:shd w:val="clear" w:color="auto" w:fill="FFFFFF"/>
    </w:rPr>
  </w:style>
  <w:style w:type="paragraph" w:customStyle="1" w:styleId="a6">
    <w:name w:val="Сноска"/>
    <w:basedOn w:val="Normal"/>
    <w:link w:val="a5"/>
    <w:uiPriority w:val="99"/>
    <w:rsid w:val="00B4102A"/>
    <w:pPr>
      <w:shd w:val="clear" w:color="auto" w:fill="FFFFFF"/>
      <w:spacing w:line="274" w:lineRule="exact"/>
      <w:jc w:val="both"/>
    </w:pPr>
    <w:rPr>
      <w:rFonts w:ascii="Calibri" w:eastAsia="Calibri" w:hAnsi="Calibri" w:cs="Calibri"/>
      <w:sz w:val="23"/>
      <w:szCs w:val="23"/>
      <w:lang w:eastAsia="en-US"/>
    </w:rPr>
  </w:style>
  <w:style w:type="character" w:customStyle="1" w:styleId="28">
    <w:name w:val="Сноска (2)_"/>
    <w:basedOn w:val="DefaultParagraphFont"/>
    <w:link w:val="29"/>
    <w:uiPriority w:val="99"/>
    <w:locked/>
    <w:rsid w:val="00B4102A"/>
    <w:rPr>
      <w:sz w:val="23"/>
      <w:szCs w:val="23"/>
      <w:shd w:val="clear" w:color="auto" w:fill="FFFFFF"/>
    </w:rPr>
  </w:style>
  <w:style w:type="paragraph" w:customStyle="1" w:styleId="29">
    <w:name w:val="Сноска (2)"/>
    <w:basedOn w:val="Normal"/>
    <w:link w:val="28"/>
    <w:uiPriority w:val="99"/>
    <w:rsid w:val="00B4102A"/>
    <w:pPr>
      <w:shd w:val="clear" w:color="auto" w:fill="FFFFFF"/>
      <w:spacing w:before="60" w:after="60" w:line="278" w:lineRule="exact"/>
      <w:ind w:firstLine="580"/>
    </w:pPr>
    <w:rPr>
      <w:rFonts w:ascii="Calibri" w:eastAsia="Calibri" w:hAnsi="Calibri" w:cs="Calibri"/>
      <w:sz w:val="23"/>
      <w:szCs w:val="23"/>
      <w:lang w:eastAsia="en-US"/>
    </w:rPr>
  </w:style>
  <w:style w:type="character" w:customStyle="1" w:styleId="40">
    <w:name w:val="Заголовок №4_"/>
    <w:basedOn w:val="DefaultParagraphFont"/>
    <w:link w:val="41"/>
    <w:uiPriority w:val="99"/>
    <w:locked/>
    <w:rsid w:val="00B4102A"/>
    <w:rPr>
      <w:sz w:val="23"/>
      <w:szCs w:val="23"/>
      <w:shd w:val="clear" w:color="auto" w:fill="FFFFFF"/>
    </w:rPr>
  </w:style>
  <w:style w:type="paragraph" w:customStyle="1" w:styleId="41">
    <w:name w:val="Заголовок №41"/>
    <w:basedOn w:val="Normal"/>
    <w:link w:val="40"/>
    <w:uiPriority w:val="99"/>
    <w:rsid w:val="00B4102A"/>
    <w:pPr>
      <w:shd w:val="clear" w:color="auto" w:fill="FFFFFF"/>
      <w:spacing w:line="408" w:lineRule="exact"/>
      <w:ind w:hanging="1560"/>
      <w:outlineLvl w:val="3"/>
    </w:pPr>
    <w:rPr>
      <w:rFonts w:ascii="Calibri" w:eastAsia="Calibri" w:hAnsi="Calibri" w:cs="Calibri"/>
      <w:sz w:val="23"/>
      <w:szCs w:val="23"/>
      <w:lang w:eastAsia="en-US"/>
    </w:rPr>
  </w:style>
  <w:style w:type="character" w:customStyle="1" w:styleId="a7">
    <w:name w:val="Колонтитул_"/>
    <w:basedOn w:val="DefaultParagraphFont"/>
    <w:link w:val="a8"/>
    <w:uiPriority w:val="99"/>
    <w:locked/>
    <w:rsid w:val="00B4102A"/>
    <w:rPr>
      <w:shd w:val="clear" w:color="auto" w:fill="FFFFFF"/>
    </w:rPr>
  </w:style>
  <w:style w:type="paragraph" w:customStyle="1" w:styleId="a8">
    <w:name w:val="Колонтитул"/>
    <w:basedOn w:val="Normal"/>
    <w:link w:val="a7"/>
    <w:uiPriority w:val="99"/>
    <w:rsid w:val="00B4102A"/>
    <w:pPr>
      <w:shd w:val="clear" w:color="auto" w:fill="FFFFFF"/>
    </w:pPr>
    <w:rPr>
      <w:rFonts w:ascii="Calibri" w:eastAsia="Calibri" w:hAnsi="Calibri" w:cs="Calibri"/>
      <w:sz w:val="22"/>
      <w:szCs w:val="22"/>
      <w:lang w:eastAsia="en-US"/>
    </w:rPr>
  </w:style>
  <w:style w:type="character" w:customStyle="1" w:styleId="110">
    <w:name w:val="Колонтитул + 11"/>
    <w:aliases w:val="5 pt,Полужирный"/>
    <w:basedOn w:val="a7"/>
    <w:uiPriority w:val="99"/>
    <w:rsid w:val="00B4102A"/>
    <w:rPr>
      <w:b/>
      <w:bCs/>
      <w:spacing w:val="0"/>
      <w:sz w:val="23"/>
      <w:szCs w:val="23"/>
    </w:rPr>
  </w:style>
  <w:style w:type="character" w:customStyle="1" w:styleId="111">
    <w:name w:val="Колонтитул + 111"/>
    <w:aliases w:val="5 pt5,Интервал 0 pt"/>
    <w:basedOn w:val="a7"/>
    <w:uiPriority w:val="99"/>
    <w:rsid w:val="00B4102A"/>
    <w:rPr>
      <w:spacing w:val="10"/>
      <w:sz w:val="23"/>
      <w:szCs w:val="23"/>
    </w:rPr>
  </w:style>
  <w:style w:type="character" w:customStyle="1" w:styleId="35">
    <w:name w:val="Основной текст (3)"/>
    <w:basedOn w:val="3"/>
    <w:uiPriority w:val="99"/>
    <w:rsid w:val="00B4102A"/>
    <w:rPr>
      <w:rFonts w:ascii="Times New Roman" w:hAnsi="Times New Roman" w:cs="Times New Roman"/>
      <w:spacing w:val="0"/>
      <w:u w:val="single"/>
    </w:rPr>
  </w:style>
  <w:style w:type="character" w:customStyle="1" w:styleId="42">
    <w:name w:val="Основной текст (4)_"/>
    <w:basedOn w:val="DefaultParagraphFont"/>
    <w:link w:val="410"/>
    <w:uiPriority w:val="99"/>
    <w:locked/>
    <w:rsid w:val="00B4102A"/>
    <w:rPr>
      <w:sz w:val="23"/>
      <w:szCs w:val="23"/>
      <w:shd w:val="clear" w:color="auto" w:fill="FFFFFF"/>
    </w:rPr>
  </w:style>
  <w:style w:type="paragraph" w:customStyle="1" w:styleId="410">
    <w:name w:val="Основной текст (4)1"/>
    <w:basedOn w:val="Normal"/>
    <w:link w:val="42"/>
    <w:uiPriority w:val="99"/>
    <w:rsid w:val="00B4102A"/>
    <w:pPr>
      <w:shd w:val="clear" w:color="auto" w:fill="FFFFFF"/>
      <w:spacing w:after="180" w:line="240" w:lineRule="atLeast"/>
    </w:pPr>
    <w:rPr>
      <w:rFonts w:ascii="Calibri" w:eastAsia="Calibri" w:hAnsi="Calibri" w:cs="Calibri"/>
      <w:sz w:val="23"/>
      <w:szCs w:val="23"/>
      <w:lang w:eastAsia="en-US"/>
    </w:rPr>
  </w:style>
  <w:style w:type="character" w:customStyle="1" w:styleId="a9">
    <w:name w:val="Подпись к таблице_"/>
    <w:basedOn w:val="DefaultParagraphFont"/>
    <w:uiPriority w:val="99"/>
    <w:locked/>
    <w:rsid w:val="00B4102A"/>
    <w:rPr>
      <w:rFonts w:ascii="Times New Roman" w:hAnsi="Times New Roman" w:cs="Times New Roman"/>
      <w:spacing w:val="0"/>
      <w:sz w:val="23"/>
      <w:szCs w:val="23"/>
    </w:rPr>
  </w:style>
  <w:style w:type="character" w:customStyle="1" w:styleId="511">
    <w:name w:val="Основной текст (5) + 11"/>
    <w:aliases w:val="5 pt4"/>
    <w:basedOn w:val="5"/>
    <w:uiPriority w:val="99"/>
    <w:rsid w:val="00B4102A"/>
    <w:rPr>
      <w:rFonts w:ascii="Times New Roman" w:hAnsi="Times New Roman" w:cs="Times New Roman"/>
      <w:spacing w:val="0"/>
    </w:rPr>
  </w:style>
  <w:style w:type="character" w:customStyle="1" w:styleId="60">
    <w:name w:val="Основной текст (6)_"/>
    <w:basedOn w:val="DefaultParagraphFont"/>
    <w:link w:val="62"/>
    <w:uiPriority w:val="99"/>
    <w:locked/>
    <w:rsid w:val="00B4102A"/>
    <w:rPr>
      <w:shd w:val="clear" w:color="auto" w:fill="FFFFFF"/>
    </w:rPr>
  </w:style>
  <w:style w:type="paragraph" w:customStyle="1" w:styleId="62">
    <w:name w:val="Основной текст (6)"/>
    <w:basedOn w:val="Normal"/>
    <w:link w:val="60"/>
    <w:uiPriority w:val="99"/>
    <w:rsid w:val="00B4102A"/>
    <w:pPr>
      <w:shd w:val="clear" w:color="auto" w:fill="FFFFFF"/>
      <w:spacing w:line="240" w:lineRule="atLeast"/>
    </w:pPr>
    <w:rPr>
      <w:rFonts w:ascii="Calibri" w:eastAsia="Calibri" w:hAnsi="Calibri" w:cs="Calibri"/>
      <w:sz w:val="22"/>
      <w:szCs w:val="22"/>
      <w:lang w:eastAsia="en-US"/>
    </w:rPr>
  </w:style>
  <w:style w:type="character" w:customStyle="1" w:styleId="213">
    <w:name w:val="Заголовок №2 + 13"/>
    <w:aliases w:val="5 pt3"/>
    <w:basedOn w:val="23"/>
    <w:uiPriority w:val="99"/>
    <w:rsid w:val="00B4102A"/>
    <w:rPr>
      <w:rFonts w:ascii="Times New Roman" w:hAnsi="Times New Roman" w:cs="Times New Roman"/>
      <w:spacing w:val="0"/>
    </w:rPr>
  </w:style>
  <w:style w:type="character" w:customStyle="1" w:styleId="aa">
    <w:name w:val="Основной текст + Полужирный"/>
    <w:basedOn w:val="a2"/>
    <w:uiPriority w:val="99"/>
    <w:rsid w:val="00B4102A"/>
    <w:rPr>
      <w:rFonts w:ascii="Times New Roman" w:hAnsi="Times New Roman" w:cs="Times New Roman"/>
      <w:b/>
      <w:bCs/>
      <w:spacing w:val="0"/>
      <w:sz w:val="23"/>
      <w:szCs w:val="23"/>
    </w:rPr>
  </w:style>
  <w:style w:type="character" w:customStyle="1" w:styleId="420">
    <w:name w:val="Заголовок №4 (2)_"/>
    <w:basedOn w:val="DefaultParagraphFont"/>
    <w:link w:val="421"/>
    <w:uiPriority w:val="99"/>
    <w:locked/>
    <w:rsid w:val="00B4102A"/>
    <w:rPr>
      <w:sz w:val="23"/>
      <w:szCs w:val="23"/>
      <w:shd w:val="clear" w:color="auto" w:fill="FFFFFF"/>
    </w:rPr>
  </w:style>
  <w:style w:type="paragraph" w:customStyle="1" w:styleId="421">
    <w:name w:val="Заголовок №4 (2)"/>
    <w:basedOn w:val="Normal"/>
    <w:link w:val="420"/>
    <w:uiPriority w:val="99"/>
    <w:rsid w:val="00B4102A"/>
    <w:pPr>
      <w:shd w:val="clear" w:color="auto" w:fill="FFFFFF"/>
      <w:spacing w:before="60" w:after="180" w:line="240" w:lineRule="atLeast"/>
      <w:jc w:val="center"/>
      <w:outlineLvl w:val="3"/>
    </w:pPr>
    <w:rPr>
      <w:rFonts w:ascii="Calibri" w:eastAsia="Calibri" w:hAnsi="Calibri" w:cs="Calibri"/>
      <w:sz w:val="23"/>
      <w:szCs w:val="23"/>
      <w:lang w:eastAsia="en-US"/>
    </w:rPr>
  </w:style>
  <w:style w:type="character" w:customStyle="1" w:styleId="9">
    <w:name w:val="Основной текст + 9"/>
    <w:aliases w:val="5 pt2"/>
    <w:basedOn w:val="a2"/>
    <w:uiPriority w:val="99"/>
    <w:rsid w:val="00B4102A"/>
    <w:rPr>
      <w:rFonts w:ascii="Times New Roman" w:hAnsi="Times New Roman" w:cs="Times New Roman"/>
      <w:spacing w:val="0"/>
      <w:sz w:val="19"/>
      <w:szCs w:val="19"/>
    </w:rPr>
  </w:style>
  <w:style w:type="character" w:customStyle="1" w:styleId="71">
    <w:name w:val="Основной текст (7)_"/>
    <w:basedOn w:val="DefaultParagraphFont"/>
    <w:link w:val="72"/>
    <w:uiPriority w:val="99"/>
    <w:locked/>
    <w:rsid w:val="00B4102A"/>
    <w:rPr>
      <w:sz w:val="25"/>
      <w:szCs w:val="25"/>
      <w:shd w:val="clear" w:color="auto" w:fill="FFFFFF"/>
    </w:rPr>
  </w:style>
  <w:style w:type="paragraph" w:customStyle="1" w:styleId="72">
    <w:name w:val="Основной текст (7)"/>
    <w:basedOn w:val="Normal"/>
    <w:link w:val="71"/>
    <w:uiPriority w:val="99"/>
    <w:rsid w:val="00B4102A"/>
    <w:pPr>
      <w:shd w:val="clear" w:color="auto" w:fill="FFFFFF"/>
      <w:spacing w:line="240" w:lineRule="atLeast"/>
      <w:jc w:val="center"/>
    </w:pPr>
    <w:rPr>
      <w:rFonts w:ascii="Calibri" w:eastAsia="Calibri" w:hAnsi="Calibri" w:cs="Calibri"/>
      <w:sz w:val="25"/>
      <w:szCs w:val="25"/>
      <w:lang w:eastAsia="en-US"/>
    </w:rPr>
  </w:style>
  <w:style w:type="character" w:customStyle="1" w:styleId="8">
    <w:name w:val="Основной текст (8)_"/>
    <w:basedOn w:val="DefaultParagraphFont"/>
    <w:link w:val="80"/>
    <w:uiPriority w:val="99"/>
    <w:locked/>
    <w:rsid w:val="00B4102A"/>
    <w:rPr>
      <w:sz w:val="19"/>
      <w:szCs w:val="19"/>
      <w:shd w:val="clear" w:color="auto" w:fill="FFFFFF"/>
    </w:rPr>
  </w:style>
  <w:style w:type="paragraph" w:customStyle="1" w:styleId="80">
    <w:name w:val="Основной текст (8)"/>
    <w:basedOn w:val="Normal"/>
    <w:link w:val="8"/>
    <w:uiPriority w:val="99"/>
    <w:rsid w:val="00B4102A"/>
    <w:pPr>
      <w:shd w:val="clear" w:color="auto" w:fill="FFFFFF"/>
      <w:spacing w:line="240" w:lineRule="atLeast"/>
    </w:pPr>
    <w:rPr>
      <w:rFonts w:ascii="Calibri" w:eastAsia="Calibri" w:hAnsi="Calibri" w:cs="Calibri"/>
      <w:sz w:val="19"/>
      <w:szCs w:val="19"/>
      <w:lang w:eastAsia="en-US"/>
    </w:rPr>
  </w:style>
  <w:style w:type="character" w:customStyle="1" w:styleId="44">
    <w:name w:val="Подпись к таблице (4)_"/>
    <w:basedOn w:val="DefaultParagraphFont"/>
    <w:link w:val="45"/>
    <w:uiPriority w:val="99"/>
    <w:locked/>
    <w:rsid w:val="00B4102A"/>
    <w:rPr>
      <w:sz w:val="23"/>
      <w:szCs w:val="23"/>
      <w:shd w:val="clear" w:color="auto" w:fill="FFFFFF"/>
    </w:rPr>
  </w:style>
  <w:style w:type="paragraph" w:customStyle="1" w:styleId="45">
    <w:name w:val="Подпись к таблице (4)"/>
    <w:basedOn w:val="Normal"/>
    <w:link w:val="44"/>
    <w:uiPriority w:val="99"/>
    <w:rsid w:val="00B4102A"/>
    <w:pPr>
      <w:shd w:val="clear" w:color="auto" w:fill="FFFFFF"/>
      <w:spacing w:line="240" w:lineRule="atLeast"/>
    </w:pPr>
    <w:rPr>
      <w:rFonts w:ascii="Calibri" w:eastAsia="Calibri" w:hAnsi="Calibri" w:cs="Calibri"/>
      <w:sz w:val="23"/>
      <w:szCs w:val="23"/>
      <w:lang w:eastAsia="en-US"/>
    </w:rPr>
  </w:style>
  <w:style w:type="character" w:customStyle="1" w:styleId="120">
    <w:name w:val="Основной текст + 12"/>
    <w:aliases w:val="5 pt1"/>
    <w:basedOn w:val="a2"/>
    <w:uiPriority w:val="99"/>
    <w:rsid w:val="00B4102A"/>
    <w:rPr>
      <w:rFonts w:ascii="Times New Roman" w:hAnsi="Times New Roman" w:cs="Times New Roman"/>
      <w:spacing w:val="0"/>
    </w:rPr>
  </w:style>
  <w:style w:type="character" w:customStyle="1" w:styleId="38">
    <w:name w:val="Основной текст (3)8"/>
    <w:basedOn w:val="3"/>
    <w:uiPriority w:val="99"/>
    <w:rsid w:val="00B4102A"/>
    <w:rPr>
      <w:rFonts w:ascii="Times New Roman" w:hAnsi="Times New Roman" w:cs="Times New Roman"/>
      <w:spacing w:val="0"/>
      <w:u w:val="single"/>
    </w:rPr>
  </w:style>
  <w:style w:type="character" w:customStyle="1" w:styleId="46">
    <w:name w:val="Заголовок №4"/>
    <w:basedOn w:val="40"/>
    <w:uiPriority w:val="99"/>
    <w:rsid w:val="00B4102A"/>
    <w:rPr>
      <w:u w:val="single"/>
    </w:rPr>
  </w:style>
  <w:style w:type="character" w:customStyle="1" w:styleId="36">
    <w:name w:val="Основной текст3"/>
    <w:basedOn w:val="a2"/>
    <w:uiPriority w:val="99"/>
    <w:rsid w:val="00B4102A"/>
    <w:rPr>
      <w:rFonts w:ascii="Times New Roman" w:hAnsi="Times New Roman" w:cs="Times New Roman"/>
      <w:spacing w:val="0"/>
      <w:sz w:val="23"/>
      <w:szCs w:val="23"/>
      <w:u w:val="single"/>
    </w:rPr>
  </w:style>
  <w:style w:type="character" w:customStyle="1" w:styleId="37">
    <w:name w:val="Основной текст (3)7"/>
    <w:basedOn w:val="3"/>
    <w:uiPriority w:val="99"/>
    <w:rsid w:val="00B4102A"/>
    <w:rPr>
      <w:rFonts w:ascii="Times New Roman" w:hAnsi="Times New Roman" w:cs="Times New Roman"/>
      <w:spacing w:val="0"/>
    </w:rPr>
  </w:style>
  <w:style w:type="character" w:customStyle="1" w:styleId="47">
    <w:name w:val="Основной текст (4) + Не курсив"/>
    <w:basedOn w:val="42"/>
    <w:uiPriority w:val="99"/>
    <w:rsid w:val="00B4102A"/>
    <w:rPr>
      <w:i/>
      <w:iCs/>
    </w:rPr>
  </w:style>
  <w:style w:type="character" w:customStyle="1" w:styleId="90">
    <w:name w:val="Основной текст (9)_"/>
    <w:basedOn w:val="DefaultParagraphFont"/>
    <w:link w:val="91"/>
    <w:uiPriority w:val="99"/>
    <w:locked/>
    <w:rsid w:val="00B4102A"/>
    <w:rPr>
      <w:sz w:val="21"/>
      <w:szCs w:val="21"/>
      <w:shd w:val="clear" w:color="auto" w:fill="FFFFFF"/>
    </w:rPr>
  </w:style>
  <w:style w:type="paragraph" w:customStyle="1" w:styleId="91">
    <w:name w:val="Основной текст (9)"/>
    <w:basedOn w:val="Normal"/>
    <w:link w:val="90"/>
    <w:uiPriority w:val="99"/>
    <w:rsid w:val="00B4102A"/>
    <w:pPr>
      <w:shd w:val="clear" w:color="auto" w:fill="FFFFFF"/>
      <w:spacing w:line="254" w:lineRule="exact"/>
      <w:jc w:val="center"/>
    </w:pPr>
    <w:rPr>
      <w:rFonts w:ascii="Calibri" w:eastAsia="Calibri" w:hAnsi="Calibri" w:cs="Calibri"/>
      <w:sz w:val="21"/>
      <w:szCs w:val="21"/>
      <w:lang w:eastAsia="en-US"/>
    </w:rPr>
  </w:style>
  <w:style w:type="character" w:customStyle="1" w:styleId="48">
    <w:name w:val="Основной текст (4)"/>
    <w:basedOn w:val="42"/>
    <w:uiPriority w:val="99"/>
    <w:rsid w:val="00B4102A"/>
  </w:style>
  <w:style w:type="character" w:customStyle="1" w:styleId="49">
    <w:name w:val="Заголовок №4 + Не полужирный"/>
    <w:basedOn w:val="40"/>
    <w:uiPriority w:val="99"/>
    <w:rsid w:val="00B4102A"/>
    <w:rPr>
      <w:b/>
      <w:bCs/>
    </w:rPr>
  </w:style>
  <w:style w:type="character" w:customStyle="1" w:styleId="100">
    <w:name w:val="Основной текст (10)_"/>
    <w:basedOn w:val="DefaultParagraphFont"/>
    <w:link w:val="101"/>
    <w:uiPriority w:val="99"/>
    <w:locked/>
    <w:rsid w:val="00B4102A"/>
    <w:rPr>
      <w:shd w:val="clear" w:color="auto" w:fill="FFFFFF"/>
    </w:rPr>
  </w:style>
  <w:style w:type="paragraph" w:customStyle="1" w:styleId="101">
    <w:name w:val="Основной текст (10)"/>
    <w:basedOn w:val="Normal"/>
    <w:link w:val="100"/>
    <w:uiPriority w:val="99"/>
    <w:rsid w:val="00B4102A"/>
    <w:pPr>
      <w:shd w:val="clear" w:color="auto" w:fill="FFFFFF"/>
      <w:spacing w:line="240" w:lineRule="atLeast"/>
    </w:pPr>
    <w:rPr>
      <w:rFonts w:ascii="Calibri" w:eastAsia="Calibri" w:hAnsi="Calibri" w:cs="Calibri"/>
      <w:sz w:val="22"/>
      <w:szCs w:val="22"/>
      <w:lang w:eastAsia="en-US"/>
    </w:rPr>
  </w:style>
  <w:style w:type="character" w:customStyle="1" w:styleId="440">
    <w:name w:val="Заголовок №44"/>
    <w:basedOn w:val="40"/>
    <w:uiPriority w:val="99"/>
    <w:rsid w:val="00B4102A"/>
    <w:rPr>
      <w:u w:val="single"/>
    </w:rPr>
  </w:style>
  <w:style w:type="character" w:customStyle="1" w:styleId="4a">
    <w:name w:val="Основной текст4"/>
    <w:basedOn w:val="a2"/>
    <w:uiPriority w:val="99"/>
    <w:rsid w:val="00B4102A"/>
    <w:rPr>
      <w:rFonts w:ascii="Times New Roman" w:hAnsi="Times New Roman" w:cs="Times New Roman"/>
      <w:spacing w:val="0"/>
      <w:sz w:val="23"/>
      <w:szCs w:val="23"/>
      <w:u w:val="single"/>
    </w:rPr>
  </w:style>
  <w:style w:type="character" w:customStyle="1" w:styleId="112">
    <w:name w:val="Основной текст (11)_"/>
    <w:basedOn w:val="DefaultParagraphFont"/>
    <w:link w:val="113"/>
    <w:uiPriority w:val="99"/>
    <w:locked/>
    <w:rsid w:val="00B4102A"/>
    <w:rPr>
      <w:sz w:val="19"/>
      <w:szCs w:val="19"/>
      <w:shd w:val="clear" w:color="auto" w:fill="FFFFFF"/>
    </w:rPr>
  </w:style>
  <w:style w:type="paragraph" w:customStyle="1" w:styleId="113">
    <w:name w:val="Основной текст (11)"/>
    <w:basedOn w:val="Normal"/>
    <w:link w:val="112"/>
    <w:uiPriority w:val="99"/>
    <w:rsid w:val="00B4102A"/>
    <w:pPr>
      <w:shd w:val="clear" w:color="auto" w:fill="FFFFFF"/>
      <w:spacing w:line="235" w:lineRule="exact"/>
      <w:jc w:val="center"/>
    </w:pPr>
    <w:rPr>
      <w:rFonts w:ascii="Calibri" w:eastAsia="Calibri" w:hAnsi="Calibri" w:cs="Calibri"/>
      <w:sz w:val="19"/>
      <w:szCs w:val="19"/>
      <w:lang w:eastAsia="en-US"/>
    </w:rPr>
  </w:style>
  <w:style w:type="character" w:customStyle="1" w:styleId="121">
    <w:name w:val="Основной текст (12)_"/>
    <w:basedOn w:val="DefaultParagraphFont"/>
    <w:link w:val="122"/>
    <w:uiPriority w:val="99"/>
    <w:locked/>
    <w:rsid w:val="00B4102A"/>
    <w:rPr>
      <w:sz w:val="8"/>
      <w:szCs w:val="8"/>
      <w:shd w:val="clear" w:color="auto" w:fill="FFFFFF"/>
    </w:rPr>
  </w:style>
  <w:style w:type="paragraph" w:customStyle="1" w:styleId="122">
    <w:name w:val="Основной текст (12)"/>
    <w:basedOn w:val="Normal"/>
    <w:link w:val="121"/>
    <w:uiPriority w:val="99"/>
    <w:rsid w:val="00B4102A"/>
    <w:pPr>
      <w:shd w:val="clear" w:color="auto" w:fill="FFFFFF"/>
      <w:spacing w:line="240" w:lineRule="atLeast"/>
    </w:pPr>
    <w:rPr>
      <w:rFonts w:ascii="Calibri" w:eastAsia="Calibri" w:hAnsi="Calibri" w:cs="Calibri"/>
      <w:sz w:val="8"/>
      <w:szCs w:val="8"/>
      <w:lang w:eastAsia="en-US"/>
    </w:rPr>
  </w:style>
  <w:style w:type="character" w:customStyle="1" w:styleId="53">
    <w:name w:val="Основной текст + Полужирный5"/>
    <w:basedOn w:val="a2"/>
    <w:uiPriority w:val="99"/>
    <w:rsid w:val="00B4102A"/>
    <w:rPr>
      <w:rFonts w:ascii="Times New Roman" w:hAnsi="Times New Roman" w:cs="Times New Roman"/>
      <w:b/>
      <w:bCs/>
      <w:spacing w:val="0"/>
      <w:sz w:val="23"/>
      <w:szCs w:val="23"/>
    </w:rPr>
  </w:style>
  <w:style w:type="character" w:customStyle="1" w:styleId="4b">
    <w:name w:val="Основной текст + Полужирный4"/>
    <w:basedOn w:val="a2"/>
    <w:uiPriority w:val="99"/>
    <w:rsid w:val="00B4102A"/>
    <w:rPr>
      <w:rFonts w:ascii="Times New Roman" w:hAnsi="Times New Roman" w:cs="Times New Roman"/>
      <w:b/>
      <w:bCs/>
      <w:spacing w:val="0"/>
      <w:sz w:val="23"/>
      <w:szCs w:val="23"/>
    </w:rPr>
  </w:style>
  <w:style w:type="character" w:customStyle="1" w:styleId="360">
    <w:name w:val="Основной текст (3)6"/>
    <w:basedOn w:val="3"/>
    <w:uiPriority w:val="99"/>
    <w:rsid w:val="00B4102A"/>
    <w:rPr>
      <w:rFonts w:ascii="Times New Roman" w:hAnsi="Times New Roman" w:cs="Times New Roman"/>
      <w:spacing w:val="0"/>
    </w:rPr>
  </w:style>
  <w:style w:type="character" w:customStyle="1" w:styleId="350">
    <w:name w:val="Основной текст (3)5"/>
    <w:basedOn w:val="3"/>
    <w:uiPriority w:val="99"/>
    <w:rsid w:val="00B4102A"/>
    <w:rPr>
      <w:rFonts w:ascii="Times New Roman" w:hAnsi="Times New Roman" w:cs="Times New Roman"/>
      <w:spacing w:val="0"/>
    </w:rPr>
  </w:style>
  <w:style w:type="character" w:customStyle="1" w:styleId="340">
    <w:name w:val="Основной текст (3)4"/>
    <w:basedOn w:val="3"/>
    <w:uiPriority w:val="99"/>
    <w:rsid w:val="00B4102A"/>
    <w:rPr>
      <w:rFonts w:ascii="Times New Roman" w:hAnsi="Times New Roman" w:cs="Times New Roman"/>
      <w:spacing w:val="0"/>
    </w:rPr>
  </w:style>
  <w:style w:type="character" w:customStyle="1" w:styleId="330">
    <w:name w:val="Основной текст (3)3"/>
    <w:basedOn w:val="3"/>
    <w:uiPriority w:val="99"/>
    <w:rsid w:val="00B4102A"/>
    <w:rPr>
      <w:rFonts w:ascii="Times New Roman" w:hAnsi="Times New Roman" w:cs="Times New Roman"/>
      <w:spacing w:val="0"/>
      <w:u w:val="single"/>
    </w:rPr>
  </w:style>
  <w:style w:type="character" w:customStyle="1" w:styleId="422">
    <w:name w:val="Заголовок №42"/>
    <w:basedOn w:val="40"/>
    <w:uiPriority w:val="99"/>
    <w:rsid w:val="00B4102A"/>
    <w:rPr>
      <w:u w:val="single"/>
    </w:rPr>
  </w:style>
  <w:style w:type="character" w:customStyle="1" w:styleId="63">
    <w:name w:val="Основной текст6"/>
    <w:basedOn w:val="a2"/>
    <w:uiPriority w:val="99"/>
    <w:rsid w:val="00B4102A"/>
    <w:rPr>
      <w:rFonts w:ascii="Times New Roman" w:hAnsi="Times New Roman" w:cs="Times New Roman"/>
      <w:spacing w:val="0"/>
      <w:sz w:val="23"/>
      <w:szCs w:val="23"/>
      <w:u w:val="single"/>
    </w:rPr>
  </w:style>
  <w:style w:type="character" w:customStyle="1" w:styleId="4-1pt">
    <w:name w:val="Основной текст (4) + Интервал -1 pt"/>
    <w:basedOn w:val="42"/>
    <w:uiPriority w:val="99"/>
    <w:rsid w:val="00B4102A"/>
    <w:rPr>
      <w:spacing w:val="-20"/>
    </w:rPr>
  </w:style>
  <w:style w:type="character" w:customStyle="1" w:styleId="39">
    <w:name w:val="Основной текст + Полужирный3"/>
    <w:basedOn w:val="a2"/>
    <w:uiPriority w:val="99"/>
    <w:rsid w:val="00B4102A"/>
    <w:rPr>
      <w:rFonts w:ascii="Times New Roman" w:hAnsi="Times New Roman" w:cs="Times New Roman"/>
      <w:b/>
      <w:bCs/>
      <w:spacing w:val="0"/>
      <w:sz w:val="23"/>
      <w:szCs w:val="23"/>
    </w:rPr>
  </w:style>
  <w:style w:type="character" w:customStyle="1" w:styleId="2a">
    <w:name w:val="Основной текст + Полужирный2"/>
    <w:basedOn w:val="a2"/>
    <w:uiPriority w:val="99"/>
    <w:rsid w:val="00B4102A"/>
    <w:rPr>
      <w:rFonts w:ascii="Times New Roman" w:hAnsi="Times New Roman" w:cs="Times New Roman"/>
      <w:b/>
      <w:bCs/>
      <w:spacing w:val="0"/>
      <w:sz w:val="23"/>
      <w:szCs w:val="23"/>
    </w:rPr>
  </w:style>
  <w:style w:type="character" w:customStyle="1" w:styleId="ab">
    <w:name w:val="Основной текст + Курсив"/>
    <w:basedOn w:val="a2"/>
    <w:uiPriority w:val="99"/>
    <w:rsid w:val="00B4102A"/>
    <w:rPr>
      <w:rFonts w:ascii="Times New Roman" w:hAnsi="Times New Roman" w:cs="Times New Roman"/>
      <w:i/>
      <w:iCs/>
      <w:spacing w:val="0"/>
      <w:sz w:val="23"/>
      <w:szCs w:val="23"/>
    </w:rPr>
  </w:style>
  <w:style w:type="character" w:customStyle="1" w:styleId="16">
    <w:name w:val="Основной текст + Полужирный1"/>
    <w:basedOn w:val="a2"/>
    <w:uiPriority w:val="99"/>
    <w:rsid w:val="00B4102A"/>
    <w:rPr>
      <w:rFonts w:ascii="Times New Roman" w:hAnsi="Times New Roman" w:cs="Times New Roman"/>
      <w:b/>
      <w:bCs/>
      <w:spacing w:val="0"/>
      <w:sz w:val="23"/>
      <w:szCs w:val="23"/>
    </w:rPr>
  </w:style>
  <w:style w:type="character" w:customStyle="1" w:styleId="131">
    <w:name w:val="Основной текст (13)_"/>
    <w:basedOn w:val="DefaultParagraphFont"/>
    <w:link w:val="132"/>
    <w:uiPriority w:val="99"/>
    <w:locked/>
    <w:rsid w:val="00B4102A"/>
    <w:rPr>
      <w:sz w:val="23"/>
      <w:szCs w:val="23"/>
      <w:shd w:val="clear" w:color="auto" w:fill="FFFFFF"/>
    </w:rPr>
  </w:style>
  <w:style w:type="paragraph" w:customStyle="1" w:styleId="132">
    <w:name w:val="Основной текст (13)"/>
    <w:basedOn w:val="Normal"/>
    <w:link w:val="131"/>
    <w:uiPriority w:val="99"/>
    <w:rsid w:val="00B4102A"/>
    <w:pPr>
      <w:shd w:val="clear" w:color="auto" w:fill="FFFFFF"/>
      <w:spacing w:before="60" w:after="60" w:line="240" w:lineRule="atLeast"/>
      <w:jc w:val="both"/>
    </w:pPr>
    <w:rPr>
      <w:rFonts w:ascii="Calibri" w:eastAsia="Calibri" w:hAnsi="Calibri" w:cs="Calibri"/>
      <w:sz w:val="23"/>
      <w:szCs w:val="23"/>
      <w:lang w:eastAsia="en-US"/>
    </w:rPr>
  </w:style>
  <w:style w:type="character" w:customStyle="1" w:styleId="320">
    <w:name w:val="Основной текст (3)2"/>
    <w:basedOn w:val="3"/>
    <w:uiPriority w:val="99"/>
    <w:rsid w:val="00B4102A"/>
    <w:rPr>
      <w:rFonts w:ascii="Times New Roman" w:hAnsi="Times New Roman" w:cs="Times New Roman"/>
      <w:spacing w:val="0"/>
    </w:rPr>
  </w:style>
  <w:style w:type="character" w:customStyle="1" w:styleId="87pt">
    <w:name w:val="Основной текст (8) + 7 pt"/>
    <w:basedOn w:val="8"/>
    <w:uiPriority w:val="99"/>
    <w:rsid w:val="00B4102A"/>
    <w:rPr>
      <w:spacing w:val="0"/>
      <w:sz w:val="14"/>
      <w:szCs w:val="14"/>
    </w:rPr>
  </w:style>
  <w:style w:type="paragraph" w:customStyle="1" w:styleId="Default">
    <w:name w:val="Default"/>
    <w:uiPriority w:val="99"/>
    <w:rsid w:val="00B4102A"/>
    <w:pPr>
      <w:autoSpaceDE w:val="0"/>
      <w:autoSpaceDN w:val="0"/>
      <w:adjustRightInd w:val="0"/>
    </w:pPr>
    <w:rPr>
      <w:rFonts w:ascii="Times New Roman" w:eastAsia="Arial Unicode MS" w:hAnsi="Times New Roman"/>
      <w:color w:val="000000"/>
      <w:sz w:val="24"/>
      <w:szCs w:val="24"/>
    </w:rPr>
  </w:style>
  <w:style w:type="paragraph" w:customStyle="1" w:styleId="formattext">
    <w:name w:val="formattext"/>
    <w:basedOn w:val="Normal"/>
    <w:uiPriority w:val="99"/>
    <w:rsid w:val="00B4102A"/>
    <w:pPr>
      <w:spacing w:before="100" w:beforeAutospacing="1" w:after="100" w:afterAutospacing="1"/>
    </w:pPr>
    <w:rPr>
      <w:rFonts w:eastAsia="Arial Unicode MS"/>
    </w:rPr>
  </w:style>
  <w:style w:type="character" w:customStyle="1" w:styleId="w">
    <w:name w:val="w"/>
    <w:basedOn w:val="DefaultParagraphFont"/>
    <w:uiPriority w:val="99"/>
    <w:rsid w:val="00B4102A"/>
  </w:style>
  <w:style w:type="paragraph" w:customStyle="1" w:styleId="ConsNormal">
    <w:name w:val="ConsNormal"/>
    <w:uiPriority w:val="99"/>
    <w:rsid w:val="00B4102A"/>
    <w:pPr>
      <w:autoSpaceDE w:val="0"/>
      <w:autoSpaceDN w:val="0"/>
      <w:adjustRightInd w:val="0"/>
      <w:ind w:firstLine="720"/>
    </w:pPr>
    <w:rPr>
      <w:rFonts w:ascii="Arial" w:eastAsia="Times New Roman" w:hAnsi="Arial" w:cs="Arial"/>
      <w:sz w:val="20"/>
      <w:szCs w:val="20"/>
    </w:rPr>
  </w:style>
  <w:style w:type="paragraph" w:customStyle="1" w:styleId="65">
    <w:name w:val="Основной текст65"/>
    <w:basedOn w:val="Normal"/>
    <w:uiPriority w:val="99"/>
    <w:rsid w:val="00B4102A"/>
    <w:pPr>
      <w:shd w:val="clear" w:color="auto" w:fill="FFFFFF"/>
      <w:spacing w:line="240" w:lineRule="atLeast"/>
      <w:jc w:val="center"/>
    </w:pPr>
    <w:rPr>
      <w:sz w:val="23"/>
      <w:szCs w:val="23"/>
    </w:rPr>
  </w:style>
  <w:style w:type="character" w:customStyle="1" w:styleId="520">
    <w:name w:val="Основной текст52"/>
    <w:uiPriority w:val="99"/>
    <w:rsid w:val="00B4102A"/>
    <w:rPr>
      <w:rFonts w:ascii="Times New Roman" w:hAnsi="Times New Roman" w:cs="Times New Roman"/>
      <w:spacing w:val="0"/>
      <w:sz w:val="23"/>
      <w:szCs w:val="23"/>
      <w:shd w:val="clear" w:color="auto" w:fill="FFFFFF"/>
    </w:rPr>
  </w:style>
  <w:style w:type="character" w:customStyle="1" w:styleId="530">
    <w:name w:val="Основной текст53"/>
    <w:uiPriority w:val="99"/>
    <w:rsid w:val="00B4102A"/>
    <w:rPr>
      <w:rFonts w:ascii="Times New Roman" w:hAnsi="Times New Roman" w:cs="Times New Roman"/>
      <w:spacing w:val="0"/>
      <w:sz w:val="23"/>
      <w:szCs w:val="23"/>
      <w:u w:val="single"/>
      <w:shd w:val="clear" w:color="auto" w:fill="FFFFFF"/>
    </w:rPr>
  </w:style>
  <w:style w:type="character" w:customStyle="1" w:styleId="54">
    <w:name w:val="Основной текст54"/>
    <w:uiPriority w:val="99"/>
    <w:rsid w:val="00B4102A"/>
    <w:rPr>
      <w:rFonts w:ascii="Times New Roman" w:hAnsi="Times New Roman" w:cs="Times New Roman"/>
      <w:spacing w:val="0"/>
      <w:sz w:val="23"/>
      <w:szCs w:val="23"/>
      <w:u w:val="single"/>
      <w:shd w:val="clear" w:color="auto" w:fill="FFFFFF"/>
    </w:rPr>
  </w:style>
  <w:style w:type="character" w:customStyle="1" w:styleId="430">
    <w:name w:val="Основной текст43"/>
    <w:uiPriority w:val="99"/>
    <w:rsid w:val="00B4102A"/>
    <w:rPr>
      <w:rFonts w:ascii="Times New Roman" w:hAnsi="Times New Roman" w:cs="Times New Roman"/>
      <w:spacing w:val="0"/>
      <w:sz w:val="23"/>
      <w:szCs w:val="23"/>
      <w:u w:val="single"/>
      <w:shd w:val="clear" w:color="auto" w:fill="FFFFFF"/>
    </w:rPr>
  </w:style>
  <w:style w:type="character" w:customStyle="1" w:styleId="441">
    <w:name w:val="Основной текст44"/>
    <w:uiPriority w:val="99"/>
    <w:rsid w:val="00B4102A"/>
    <w:rPr>
      <w:rFonts w:ascii="Times New Roman" w:hAnsi="Times New Roman" w:cs="Times New Roman"/>
      <w:spacing w:val="0"/>
      <w:sz w:val="23"/>
      <w:szCs w:val="23"/>
      <w:shd w:val="clear" w:color="auto" w:fill="FFFFFF"/>
    </w:rPr>
  </w:style>
  <w:style w:type="character" w:customStyle="1" w:styleId="450">
    <w:name w:val="Основной текст45"/>
    <w:uiPriority w:val="99"/>
    <w:rsid w:val="00B4102A"/>
    <w:rPr>
      <w:rFonts w:ascii="Times New Roman" w:hAnsi="Times New Roman" w:cs="Times New Roman"/>
      <w:spacing w:val="0"/>
      <w:sz w:val="23"/>
      <w:szCs w:val="23"/>
      <w:u w:val="single"/>
      <w:shd w:val="clear" w:color="auto" w:fill="FFFFFF"/>
    </w:rPr>
  </w:style>
  <w:style w:type="paragraph" w:customStyle="1" w:styleId="210">
    <w:name w:val="Основной текст (2)1"/>
    <w:basedOn w:val="Normal"/>
    <w:uiPriority w:val="99"/>
    <w:rsid w:val="00B4102A"/>
    <w:pPr>
      <w:widowControl w:val="0"/>
      <w:shd w:val="clear" w:color="auto" w:fill="FFFFFF"/>
      <w:spacing w:line="235" w:lineRule="exact"/>
      <w:jc w:val="center"/>
    </w:pPr>
    <w:rPr>
      <w:rFonts w:ascii="Lucida Sans Unicode" w:hAnsi="Lucida Sans Unicode" w:cs="Lucida Sans Unicode"/>
      <w:b/>
      <w:bCs/>
      <w:spacing w:val="5"/>
      <w:sz w:val="14"/>
      <w:szCs w:val="1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D4377DA5C36756A22F51DCCB6DE390176D2571DD86DADB9B20BC2E5A0CA34922EBFC6967E58EA3i3nFF" TargetMode="External"/><Relationship Id="rId18" Type="http://schemas.openxmlformats.org/officeDocument/2006/relationships/hyperlink" Target="consultantplus://offline/ref=86D4377DA5C36756A22F51DCCB6DE390176D2770D585DADB9B20BC2E5Ai0nCF" TargetMode="External"/><Relationship Id="rId26" Type="http://schemas.openxmlformats.org/officeDocument/2006/relationships/hyperlink" Target="file:///C:\DOCUME~1\9335~1\LOCALS~1\Temp\Rar$DI02.547\&#1087;&#1088;&#1086;&#1077;&#1082;&#1090;.docx" TargetMode="External"/><Relationship Id="rId39" Type="http://schemas.openxmlformats.org/officeDocument/2006/relationships/hyperlink" Target="file:///C:\DOCUME~1\9335~1\LOCALS~1\Temp\Rar$DI02.547\&#1087;&#1088;&#1086;&#1077;&#1082;&#1090;.docx" TargetMode="External"/><Relationship Id="rId21" Type="http://schemas.openxmlformats.org/officeDocument/2006/relationships/hyperlink" Target="consultantplus://offline/ref=86D4377DA5C36756A22F4FD1DD01B99F10627F7FD78AD68FC67FE7730D05A91E65A4A52B23E88FA7390613iAnBF" TargetMode="External"/><Relationship Id="rId34" Type="http://schemas.openxmlformats.org/officeDocument/2006/relationships/hyperlink" Target="consultantplus://offline/ref=86D4377DA5C36756A22F4FD1DD01B99F10627F7FD782D08CCE7FE7730D05A91E65A4A52B23E88FA7390613iAnFF" TargetMode="External"/><Relationship Id="rId42" Type="http://schemas.openxmlformats.org/officeDocument/2006/relationships/hyperlink" Target="file:///C:\DOCUME~1\9335~1\LOCALS~1\Temp\Rar$DI02.547\&#1087;&#1088;&#1086;&#1077;&#1082;&#1090;.docx" TargetMode="External"/><Relationship Id="rId47" Type="http://schemas.openxmlformats.org/officeDocument/2006/relationships/hyperlink" Target="consultantplus://offline/main?base=LAW;n=108742;fld=134;dst=100231" TargetMode="External"/><Relationship Id="rId50" Type="http://schemas.openxmlformats.org/officeDocument/2006/relationships/hyperlink" Target="consultantplus://offline/main?base=LAW;n=117211;fld=134;dst=100026" TargetMode="External"/><Relationship Id="rId55" Type="http://schemas.openxmlformats.org/officeDocument/2006/relationships/hyperlink" Target="consultantplus://offline/main?base=LAW;n=115838;fld=134;dst=100157" TargetMode="External"/><Relationship Id="rId63" Type="http://schemas.openxmlformats.org/officeDocument/2006/relationships/hyperlink" Target="http://www.sberbank-ast.ru" TargetMode="External"/><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consultantplus://offline/ref=86D4377DA5C36756A22F51DCCB6DE390176D2571DD86DADB9B20BC2E5A0CA34922EBFC6967E58EA3i3nFF" TargetMode="External"/><Relationship Id="rId29" Type="http://schemas.openxmlformats.org/officeDocument/2006/relationships/hyperlink" Target="file:///C:\DOCUME~1\9335~1\LOCALS~1\Temp\Rar$DI02.547\&#1087;&#1088;&#1086;&#1077;&#1082;&#1090;.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file:///C:\DOCUME~1\9335~1\LOCALS~1\Temp\Rar$DI02.547\&#1087;&#1088;&#1086;&#1077;&#1082;&#1090;.docx" TargetMode="External"/><Relationship Id="rId32" Type="http://schemas.openxmlformats.org/officeDocument/2006/relationships/hyperlink" Target="file:///C:\DOCUME~1\9335~1\LOCALS~1\Temp\Rar$DI02.547\&#1087;&#1088;&#1086;&#1077;&#1082;&#1090;.docx" TargetMode="External"/><Relationship Id="rId37" Type="http://schemas.openxmlformats.org/officeDocument/2006/relationships/hyperlink" Target="file:///C:\DOCUME~1\9335~1\LOCALS~1\Temp\Rar$DI02.547\&#1087;&#1088;&#1086;&#1077;&#1082;&#1090;.docx" TargetMode="External"/><Relationship Id="rId40" Type="http://schemas.openxmlformats.org/officeDocument/2006/relationships/hyperlink" Target="file:///C:\DOCUME~1\9335~1\LOCALS~1\Temp\Rar$DI02.547\&#1087;&#1088;&#1086;&#1077;&#1082;&#1090;.docx" TargetMode="External"/><Relationship Id="rId45" Type="http://schemas.openxmlformats.org/officeDocument/2006/relationships/hyperlink" Target="file:///C:\DOCUME~1\9335~1\LOCALS~1\Temp\Rar$DI02.547\&#1087;&#1088;&#1086;&#1077;&#1082;&#1090;.docx" TargetMode="External"/><Relationship Id="rId53" Type="http://schemas.openxmlformats.org/officeDocument/2006/relationships/hyperlink" Target="consultantplus://offline/main?base=LAW;n=13491;fld=134;dst=100033" TargetMode="External"/><Relationship Id="rId58" Type="http://schemas.openxmlformats.org/officeDocument/2006/relationships/hyperlink" Target="consultantplus://offline/ref=C6A03413AF0F69C6A822B122DDBCBE32F0774D6C63789A9196864BF990AAA2170E52C0E36B51F2C3g7w8B"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file:///C:\DOCUME~1\9335~1\LOCALS~1\Temp\Rar$DI02.547\&#1087;&#1088;&#1086;&#1077;&#1082;&#1090;.docx" TargetMode="External"/><Relationship Id="rId23" Type="http://schemas.openxmlformats.org/officeDocument/2006/relationships/hyperlink" Target="consultantplus://offline/ref=6D7517DA6817C8CCC8B3CDC5CB740AE00BEBD76ED8B22FBC2D8ACCC906835141156323A84B3AUElAH" TargetMode="External"/><Relationship Id="rId28" Type="http://schemas.openxmlformats.org/officeDocument/2006/relationships/hyperlink" Target="consultantplus://offline/ref=398BB7692C48AB2139469CDF84F536FA664B2517B5A9B92597D9656DEFB7B970722C1F7FX3s4F" TargetMode="External"/><Relationship Id="rId36" Type="http://schemas.openxmlformats.org/officeDocument/2006/relationships/hyperlink" Target="consultantplus://offline/ref=86D4377DA5C36756A22F51DCCB6DE390176D2770D584DADB9B20BC2E5Ai0nCF" TargetMode="External"/><Relationship Id="rId49" Type="http://schemas.openxmlformats.org/officeDocument/2006/relationships/hyperlink" Target="consultantplus://offline/main?base=LAW;n=117343;fld=134;dst=100014" TargetMode="External"/><Relationship Id="rId57" Type="http://schemas.openxmlformats.org/officeDocument/2006/relationships/hyperlink" Target="mailto:teploe_adm@mail.ru" TargetMode="External"/><Relationship Id="rId61" Type="http://schemas.openxmlformats.org/officeDocument/2006/relationships/hyperlink" Target="consultantplus://offline/ref=BFBFCA9FAF2FEEBB06E37FD56D236694A346FE614B7369597BE0AFCF72267836DECDFC467581BD63Z5PDG" TargetMode="External"/><Relationship Id="rId10" Type="http://schemas.openxmlformats.org/officeDocument/2006/relationships/image" Target="media/image3.jpeg"/><Relationship Id="rId19" Type="http://schemas.openxmlformats.org/officeDocument/2006/relationships/hyperlink" Target="consultantplus://offline/ref=86D4377DA5C36756A22F4FD1DD01B99F10627F7FD782D08CCE7FE7730D05A91E65A4A52B23E88FA7390613iAnFF" TargetMode="External"/><Relationship Id="rId31" Type="http://schemas.openxmlformats.org/officeDocument/2006/relationships/hyperlink" Target="file:///C:\DOCUME~1\9335~1\LOCALS~1\Temp\Rar$DI02.547\&#1087;&#1088;&#1086;&#1077;&#1082;&#1090;.docx" TargetMode="External"/><Relationship Id="rId44" Type="http://schemas.openxmlformats.org/officeDocument/2006/relationships/hyperlink" Target="file:///C:\DOCUME~1\9335~1\LOCALS~1\Temp\Rar$DI02.547\&#1087;&#1088;&#1086;&#1077;&#1082;&#1090;.docx" TargetMode="External"/><Relationship Id="rId52" Type="http://schemas.openxmlformats.org/officeDocument/2006/relationships/hyperlink" Target="consultantplus://offline/main?base=LAW;n=108742;fld=134;dst=100231" TargetMode="External"/><Relationship Id="rId60" Type="http://schemas.openxmlformats.org/officeDocument/2006/relationships/hyperlink" Target="consultantplus://offline/ref=BFBFCA9FAF2FEEBB06E361D87B4F3C9BA448A66C4E7B640B2EBFF492252F72619982A504318CBC655CB722ZFP5G" TargetMode="External"/><Relationship Id="rId65" Type="http://schemas.openxmlformats.org/officeDocument/2006/relationships/hyperlink" Target="consultantplus://offline/ref=D02BD7689D13EAB3AA90F54AB7634F28688E54CF20DF82E670B76B207107408F4E6BB139CD2414B527dEI" TargetMode="External"/><Relationship Id="rId4" Type="http://schemas.openxmlformats.org/officeDocument/2006/relationships/webSettings" Target="webSettings.xml"/><Relationship Id="rId9" Type="http://schemas.openxmlformats.org/officeDocument/2006/relationships/hyperlink" Target="http://ru.wikipedia.org/wiki/%D0%9E%D0%B1%D0%BB%D1%83%D1%87%D1%8C%D0%B5_%28%D0%95%D0%B2%D1%80%D0%B5%D0%B9%D1%81%D0%BA%D0%B0%D1%8F_%D0%B0%D0%B2%D1%82%D0%BE%D0%BD%D0%BE%D0%BC%D0%BD%D0%B0%D1%8F_%D0%BE%D0%B1%D0%BB%D0%B0%D1%81%D1%82%D1%8C%29" TargetMode="External"/><Relationship Id="rId14" Type="http://schemas.openxmlformats.org/officeDocument/2006/relationships/hyperlink" Target="file:///C:\DOCUME~1\9335~1\LOCALS~1\Temp\Rar$DI02.547\&#1087;&#1088;&#1086;&#1077;&#1082;&#1090;.docx" TargetMode="External"/><Relationship Id="rId22" Type="http://schemas.openxmlformats.org/officeDocument/2006/relationships/hyperlink" Target="consultantplus://offline/ref=6D7517DA6817C8CCC8B3CDC5CB740AE00BEBD26DD9B82FBC2D8ACCC906835141156323AAU4lFH" TargetMode="External"/><Relationship Id="rId27" Type="http://schemas.openxmlformats.org/officeDocument/2006/relationships/hyperlink" Target="file:///C:\DOCUME~1\9335~1\LOCALS~1\Temp\Rar$DI02.547\&#1087;&#1088;&#1086;&#1077;&#1082;&#1090;.docx" TargetMode="External"/><Relationship Id="rId30" Type="http://schemas.openxmlformats.org/officeDocument/2006/relationships/hyperlink" Target="file:///C:\DOCUME~1\9335~1\LOCALS~1\Temp\Rar$DI02.547\&#1087;&#1088;&#1086;&#1077;&#1082;&#1090;.docx" TargetMode="External"/><Relationship Id="rId35" Type="http://schemas.openxmlformats.org/officeDocument/2006/relationships/hyperlink" Target="file:///C:\DOCUME~1\9335~1\LOCALS~1\Temp\Rar$DI02.547\&#1087;&#1088;&#1086;&#1077;&#1082;&#1090;.docx" TargetMode="External"/><Relationship Id="rId43" Type="http://schemas.openxmlformats.org/officeDocument/2006/relationships/hyperlink" Target="file:///C:\DOCUME~1\9335~1\LOCALS~1\Temp\Rar$DI02.547\&#1087;&#1088;&#1086;&#1077;&#1082;&#1090;.docx" TargetMode="External"/><Relationship Id="rId48" Type="http://schemas.openxmlformats.org/officeDocument/2006/relationships/hyperlink" Target="consultantplus://offline/main?base=LAW;n=13491;fld=134;dst=100033" TargetMode="External"/><Relationship Id="rId56" Type="http://schemas.openxmlformats.org/officeDocument/2006/relationships/hyperlink" Target="mailto:teploe_adm@mail.ru" TargetMode="External"/><Relationship Id="rId64" Type="http://schemas.openxmlformats.org/officeDocument/2006/relationships/hyperlink" Target="consultantplus://offline/ref=4B45F68A73C0CFC5A690A5DF6F956E8EAF93D1C6D8293BEFC36AFAF03CEB51E6FF257D68A4F09CD6B5g5X" TargetMode="External"/><Relationship Id="rId8" Type="http://schemas.openxmlformats.org/officeDocument/2006/relationships/image" Target="media/image2.jpeg"/><Relationship Id="rId51" Type="http://schemas.openxmlformats.org/officeDocument/2006/relationships/hyperlink" Target="consultantplus://offline/main?base=LAW;n=98492;fld=134;dst=100444" TargetMode="External"/><Relationship Id="rId3" Type="http://schemas.openxmlformats.org/officeDocument/2006/relationships/settings" Target="settings.xml"/><Relationship Id="rId12" Type="http://schemas.openxmlformats.org/officeDocument/2006/relationships/image" Target="media/image5.jpeg"/><Relationship Id="rId17" Type="http://schemas.openxmlformats.org/officeDocument/2006/relationships/hyperlink" Target="consultantplus://offline/ref=86D4377DA5C36756A22F51DCCB6DE39014612677DED58DD9CA75B2i2nBF" TargetMode="External"/><Relationship Id="rId25" Type="http://schemas.openxmlformats.org/officeDocument/2006/relationships/hyperlink" Target="consultantplus://offline/ref=398BB7692C48AB2139469CDF84F536FA664B2517B5A9B92597D9656DEFB7B970722C1F7FX3s4F" TargetMode="External"/><Relationship Id="rId33" Type="http://schemas.openxmlformats.org/officeDocument/2006/relationships/hyperlink" Target="consultantplus://offline/ref=86D4377DA5C36756A22F4FD1DD01B99F10627F7FD782D08CCE7FE7730D05A91E65A4A52B23E88FA7390613iAnFF" TargetMode="External"/><Relationship Id="rId38" Type="http://schemas.openxmlformats.org/officeDocument/2006/relationships/hyperlink" Target="file:///C:\DOCUME~1\9335~1\LOCALS~1\Temp\Rar$DI02.547\&#1087;&#1088;&#1086;&#1077;&#1082;&#1090;.docx" TargetMode="External"/><Relationship Id="rId46" Type="http://schemas.openxmlformats.org/officeDocument/2006/relationships/hyperlink" Target="file:///C:\DOCUME~1\9335~1\LOCALS~1\Temp\Rar$DI02.547\&#1087;&#1088;&#1086;&#1077;&#1082;&#1090;.docx" TargetMode="External"/><Relationship Id="rId59" Type="http://schemas.openxmlformats.org/officeDocument/2006/relationships/hyperlink" Target="consultantplus://offline/ref=BFBFCA9FAF2FEEBB06E37FD56D236694A345FC644C7369597BE0AFCF72267836DECDFC467581BD61Z5P9G" TargetMode="External"/><Relationship Id="rId67" Type="http://schemas.openxmlformats.org/officeDocument/2006/relationships/fontTable" Target="fontTable.xml"/><Relationship Id="rId20" Type="http://schemas.openxmlformats.org/officeDocument/2006/relationships/hyperlink" Target="consultantplus://offline/ref=86D4377DA5C36756A22F4FD1DD01B99F10627F7FD782D08CCE7FE7730D05A91E65A4A52B23E88FA7390613iAnFF" TargetMode="External"/><Relationship Id="rId41" Type="http://schemas.openxmlformats.org/officeDocument/2006/relationships/hyperlink" Target="consultantplus://offline/ref=398BB7692C48AB2139469CDF84F536FA664B2517B5A9B92597D9656DEFB7B970722C1F7FX3s4F" TargetMode="External"/><Relationship Id="rId54" Type="http://schemas.openxmlformats.org/officeDocument/2006/relationships/hyperlink" Target="consultantplus://offline/main?base=LAW;n=115838;fld=134;dst=100129" TargetMode="External"/><Relationship Id="rId62" Type="http://schemas.openxmlformats.org/officeDocument/2006/relationships/hyperlink" Target="consultantplus://offline/ref=A5EC3AE0D7C4194AC7B3DBD905E239A2CE8DF76359FE0F5ABC1B4D11606636177B35CEB66B77C323S7d0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174</Pages>
  <Words>-32766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Лондоко-завод</dc:creator>
  <cp:keywords/>
  <dc:description/>
  <cp:lastModifiedBy>Demo</cp:lastModifiedBy>
  <cp:revision>5</cp:revision>
  <dcterms:created xsi:type="dcterms:W3CDTF">2015-09-30T05:47:00Z</dcterms:created>
  <dcterms:modified xsi:type="dcterms:W3CDTF">2015-10-01T01:06:00Z</dcterms:modified>
</cp:coreProperties>
</file>